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95" w:rsidRPr="00DE12A2" w:rsidRDefault="00283D95" w:rsidP="00DD37E7">
      <w:pPr>
        <w:pStyle w:val="Ttulo2"/>
        <w:numPr>
          <w:ilvl w:val="0"/>
          <w:numId w:val="0"/>
        </w:numPr>
        <w:ind w:left="567"/>
        <w:jc w:val="center"/>
        <w:rPr>
          <w:rFonts w:ascii="Arial Narrow" w:hAnsi="Arial Narrow"/>
          <w:sz w:val="22"/>
          <w:szCs w:val="22"/>
        </w:rPr>
      </w:pPr>
      <w:r w:rsidRPr="00DE12A2">
        <w:rPr>
          <w:rFonts w:ascii="Arial Narrow" w:hAnsi="Arial Narrow"/>
          <w:sz w:val="22"/>
          <w:szCs w:val="22"/>
          <w:lang w:val="es-ES"/>
        </w:rPr>
        <w:t>Coberturas y Cláus</w:t>
      </w:r>
      <w:r w:rsidR="00C9349E" w:rsidRPr="00DE12A2">
        <w:rPr>
          <w:rFonts w:ascii="Arial Narrow" w:hAnsi="Arial Narrow"/>
          <w:sz w:val="22"/>
          <w:szCs w:val="22"/>
          <w:lang w:val="es-ES"/>
        </w:rPr>
        <w:t xml:space="preserve">ulas Complementarias Opcionales </w:t>
      </w:r>
      <w:r w:rsidRPr="00DE12A2">
        <w:rPr>
          <w:rFonts w:ascii="Arial Narrow" w:hAnsi="Arial Narrow"/>
          <w:sz w:val="22"/>
          <w:szCs w:val="22"/>
          <w:lang w:val="es-ES"/>
        </w:rPr>
        <w:t>calificables</w:t>
      </w:r>
    </w:p>
    <w:p w:rsidR="00283D95" w:rsidRPr="00DE12A2" w:rsidRDefault="00283D95" w:rsidP="00DD37E7">
      <w:pPr>
        <w:pStyle w:val="Textosinformato"/>
        <w:tabs>
          <w:tab w:val="left" w:pos="900"/>
        </w:tabs>
        <w:jc w:val="center"/>
        <w:rPr>
          <w:rFonts w:ascii="Arial Narrow" w:hAnsi="Arial Narrow" w:cs="Arial"/>
          <w:b/>
          <w:color w:val="0000FF"/>
          <w:sz w:val="22"/>
          <w:szCs w:val="22"/>
          <w:lang w:val="es-CO"/>
        </w:rPr>
      </w:pPr>
    </w:p>
    <w:p w:rsidR="00283D95" w:rsidRPr="00DE12A2" w:rsidRDefault="00283D95" w:rsidP="00283D95">
      <w:pPr>
        <w:pStyle w:val="Textosinformato"/>
        <w:tabs>
          <w:tab w:val="left" w:pos="900"/>
        </w:tabs>
        <w:jc w:val="center"/>
        <w:rPr>
          <w:rFonts w:ascii="Arial Narrow" w:hAnsi="Arial Narrow" w:cs="Arial"/>
          <w:b/>
          <w:color w:val="FF0000"/>
          <w:sz w:val="22"/>
          <w:szCs w:val="22"/>
        </w:rPr>
      </w:pPr>
      <w:r w:rsidRPr="00DE12A2">
        <w:rPr>
          <w:rFonts w:ascii="Arial Narrow" w:hAnsi="Arial Narrow" w:cs="Arial"/>
          <w:b/>
          <w:color w:val="FF0000"/>
          <w:sz w:val="22"/>
          <w:szCs w:val="22"/>
        </w:rPr>
        <w:t>SEGURO DE TODO RIESGO DAÑOS MATERIALES – FORMATO DE CONDICIONES TECNICAS - CT1</w:t>
      </w:r>
      <w:r w:rsidR="009F7A78" w:rsidRPr="00DE12A2">
        <w:rPr>
          <w:rFonts w:ascii="Arial Narrow" w:hAnsi="Arial Narrow" w:cs="Arial"/>
          <w:b/>
          <w:color w:val="FF0000"/>
          <w:sz w:val="22"/>
          <w:szCs w:val="22"/>
        </w:rPr>
        <w:t xml:space="preserve"> – UNIVERSIDAD MILITAR NUEVA GRANADA</w:t>
      </w:r>
    </w:p>
    <w:p w:rsidR="00283D95" w:rsidRPr="00DE12A2" w:rsidRDefault="00283D95" w:rsidP="00283D95">
      <w:pPr>
        <w:pStyle w:val="Textosinformato"/>
        <w:tabs>
          <w:tab w:val="left" w:pos="900"/>
        </w:tabs>
        <w:jc w:val="center"/>
        <w:rPr>
          <w:rFonts w:ascii="Arial Narrow" w:hAnsi="Arial Narrow" w:cs="Arial"/>
          <w:b/>
          <w:color w:val="3366FF"/>
          <w:sz w:val="22"/>
          <w:szCs w:val="22"/>
        </w:rPr>
      </w:pPr>
    </w:p>
    <w:tbl>
      <w:tblPr>
        <w:tblW w:w="9015" w:type="dxa"/>
        <w:jc w:val="center"/>
        <w:tblLayout w:type="fixed"/>
        <w:tblCellMar>
          <w:left w:w="70" w:type="dxa"/>
          <w:right w:w="70" w:type="dxa"/>
        </w:tblCellMar>
        <w:tblLook w:val="0000" w:firstRow="0" w:lastRow="0" w:firstColumn="0" w:lastColumn="0" w:noHBand="0" w:noVBand="0"/>
      </w:tblPr>
      <w:tblGrid>
        <w:gridCol w:w="4909"/>
        <w:gridCol w:w="1313"/>
        <w:gridCol w:w="1023"/>
        <w:gridCol w:w="870"/>
        <w:gridCol w:w="15"/>
        <w:gridCol w:w="885"/>
      </w:tblGrid>
      <w:tr w:rsidR="00D92314" w:rsidRPr="00DE12A2" w:rsidTr="00B43409">
        <w:trPr>
          <w:trHeight w:val="660"/>
          <w:jc w:val="center"/>
        </w:trPr>
        <w:tc>
          <w:tcPr>
            <w:tcW w:w="6222" w:type="dxa"/>
            <w:gridSpan w:val="2"/>
            <w:vMerge w:val="restart"/>
            <w:tcBorders>
              <w:top w:val="single" w:sz="4" w:space="0" w:color="auto"/>
              <w:left w:val="single" w:sz="4" w:space="0" w:color="auto"/>
              <w:right w:val="single" w:sz="4" w:space="0" w:color="auto"/>
            </w:tcBorders>
            <w:shd w:val="clear" w:color="auto" w:fill="auto"/>
            <w:vAlign w:val="center"/>
          </w:tcPr>
          <w:p w:rsidR="0055488F" w:rsidRDefault="00D92314" w:rsidP="00283D95">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r w:rsidR="0055488F">
              <w:rPr>
                <w:rFonts w:ascii="Arial Narrow" w:hAnsi="Arial Narrow" w:cs="Arial"/>
                <w:spacing w:val="-3"/>
                <w:sz w:val="22"/>
                <w:szCs w:val="22"/>
              </w:rPr>
              <w:t xml:space="preserve"> </w:t>
            </w:r>
          </w:p>
          <w:p w:rsidR="0055488F" w:rsidRDefault="0055488F" w:rsidP="00283D95">
            <w:pPr>
              <w:rPr>
                <w:rFonts w:ascii="Arial Narrow" w:hAnsi="Arial Narrow" w:cs="Arial"/>
                <w:spacing w:val="-3"/>
                <w:sz w:val="22"/>
                <w:szCs w:val="22"/>
              </w:rPr>
            </w:pPr>
          </w:p>
          <w:p w:rsidR="00D92314" w:rsidRPr="00DE12A2" w:rsidRDefault="0055488F" w:rsidP="0055488F">
            <w:pPr>
              <w:rPr>
                <w:rFonts w:ascii="Arial Narrow" w:hAnsi="Arial Narrow" w:cs="Arial"/>
                <w:sz w:val="22"/>
                <w:szCs w:val="22"/>
                <w:lang w:val="es-ES"/>
              </w:rPr>
            </w:pPr>
            <w:r>
              <w:rPr>
                <w:rFonts w:ascii="Arial Narrow" w:hAnsi="Arial Narrow" w:cs="Arial"/>
                <w:spacing w:val="-3"/>
                <w:sz w:val="22"/>
                <w:szCs w:val="22"/>
              </w:rPr>
              <w:t xml:space="preserve">Los oferentes deberán presentar oferta bajo las mismas condiciones que se establecen en el presente documento, en caso contrario la propuesta no será objeto de asignación de puntaje para la condición modificada.  </w:t>
            </w:r>
          </w:p>
        </w:tc>
        <w:tc>
          <w:tcPr>
            <w:tcW w:w="1023" w:type="dxa"/>
            <w:vMerge w:val="restart"/>
            <w:tcBorders>
              <w:top w:val="single" w:sz="4" w:space="0" w:color="auto"/>
              <w:left w:val="nil"/>
              <w:right w:val="single" w:sz="4" w:space="0" w:color="auto"/>
            </w:tcBorders>
            <w:vAlign w:val="center"/>
          </w:tcPr>
          <w:p w:rsidR="00D92314" w:rsidRPr="00DE12A2" w:rsidRDefault="00D92314" w:rsidP="00D92314">
            <w:pPr>
              <w:jc w:val="center"/>
              <w:rPr>
                <w:rFonts w:ascii="Arial Narrow" w:hAnsi="Arial Narrow" w:cs="Arial"/>
                <w:b/>
                <w:sz w:val="22"/>
                <w:szCs w:val="22"/>
                <w:lang w:val="es-ES"/>
              </w:rPr>
            </w:pPr>
            <w:r w:rsidRPr="00DE12A2">
              <w:rPr>
                <w:rFonts w:ascii="Arial Narrow" w:hAnsi="Arial Narrow" w:cs="Arial"/>
                <w:b/>
                <w:sz w:val="22"/>
                <w:szCs w:val="22"/>
                <w:lang w:val="es-ES"/>
              </w:rPr>
              <w:t>400 Puntos</w:t>
            </w:r>
          </w:p>
        </w:tc>
        <w:tc>
          <w:tcPr>
            <w:tcW w:w="17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2314" w:rsidRPr="00DE12A2" w:rsidRDefault="00D92314" w:rsidP="00D92314">
            <w:pPr>
              <w:jc w:val="center"/>
              <w:rPr>
                <w:rFonts w:ascii="Arial Narrow" w:hAnsi="Arial Narrow" w:cs="Arial"/>
                <w:b/>
                <w:sz w:val="22"/>
                <w:szCs w:val="22"/>
                <w:lang w:val="es-ES"/>
              </w:rPr>
            </w:pPr>
            <w:r w:rsidRPr="00DE12A2">
              <w:rPr>
                <w:rFonts w:ascii="Arial Narrow" w:hAnsi="Arial Narrow" w:cs="Arial"/>
                <w:b/>
                <w:sz w:val="22"/>
                <w:szCs w:val="22"/>
                <w:lang w:val="es-ES"/>
              </w:rPr>
              <w:t>OTORGA</w:t>
            </w:r>
          </w:p>
        </w:tc>
      </w:tr>
      <w:tr w:rsidR="00D92314" w:rsidRPr="00DE12A2" w:rsidTr="00584636">
        <w:trPr>
          <w:trHeight w:val="1741"/>
          <w:jc w:val="center"/>
        </w:trPr>
        <w:tc>
          <w:tcPr>
            <w:tcW w:w="6222" w:type="dxa"/>
            <w:gridSpan w:val="2"/>
            <w:vMerge/>
            <w:tcBorders>
              <w:left w:val="single" w:sz="4" w:space="0" w:color="auto"/>
              <w:bottom w:val="single" w:sz="4" w:space="0" w:color="auto"/>
              <w:right w:val="single" w:sz="4" w:space="0" w:color="auto"/>
            </w:tcBorders>
            <w:shd w:val="clear" w:color="auto" w:fill="auto"/>
            <w:vAlign w:val="center"/>
          </w:tcPr>
          <w:p w:rsidR="00D92314" w:rsidRPr="00DE12A2" w:rsidRDefault="00D92314" w:rsidP="00283D95">
            <w:pPr>
              <w:rPr>
                <w:rFonts w:ascii="Arial Narrow" w:hAnsi="Arial Narrow" w:cs="Arial"/>
                <w:spacing w:val="-3"/>
                <w:sz w:val="22"/>
                <w:szCs w:val="22"/>
              </w:rPr>
            </w:pPr>
          </w:p>
        </w:tc>
        <w:tc>
          <w:tcPr>
            <w:tcW w:w="1023" w:type="dxa"/>
            <w:vMerge/>
            <w:tcBorders>
              <w:left w:val="nil"/>
              <w:bottom w:val="single" w:sz="4" w:space="0" w:color="auto"/>
              <w:right w:val="single" w:sz="4" w:space="0" w:color="auto"/>
            </w:tcBorders>
            <w:vAlign w:val="center"/>
          </w:tcPr>
          <w:p w:rsidR="00D92314" w:rsidRPr="00DE12A2" w:rsidRDefault="00D92314" w:rsidP="00D92314">
            <w:pPr>
              <w:jc w:val="center"/>
              <w:rPr>
                <w:rFonts w:ascii="Arial Narrow" w:hAnsi="Arial Narrow" w:cs="Arial"/>
                <w:sz w:val="22"/>
                <w:szCs w:val="22"/>
                <w:lang w:val="es-ES"/>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314" w:rsidRPr="00DE12A2" w:rsidRDefault="00D92314" w:rsidP="00D92314">
            <w:pPr>
              <w:jc w:val="center"/>
              <w:rPr>
                <w:rFonts w:ascii="Arial Narrow" w:hAnsi="Arial Narrow" w:cs="Arial"/>
                <w:b/>
                <w:sz w:val="22"/>
                <w:szCs w:val="22"/>
                <w:lang w:val="es-ES"/>
              </w:rPr>
            </w:pPr>
            <w:r w:rsidRPr="00DE12A2">
              <w:rPr>
                <w:rFonts w:ascii="Arial Narrow" w:hAnsi="Arial Narrow" w:cs="Arial"/>
                <w:b/>
                <w:sz w:val="22"/>
                <w:szCs w:val="22"/>
                <w:lang w:val="es-ES"/>
              </w:rPr>
              <w:t>SI</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D92314" w:rsidRPr="00DE12A2" w:rsidRDefault="00D92314" w:rsidP="00D92314">
            <w:pPr>
              <w:jc w:val="center"/>
              <w:rPr>
                <w:rFonts w:ascii="Arial Narrow" w:hAnsi="Arial Narrow" w:cs="Arial"/>
                <w:b/>
                <w:sz w:val="22"/>
                <w:szCs w:val="22"/>
                <w:lang w:val="es-ES"/>
              </w:rPr>
            </w:pPr>
            <w:r w:rsidRPr="00DE12A2">
              <w:rPr>
                <w:rFonts w:ascii="Arial Narrow" w:hAnsi="Arial Narrow" w:cs="Arial"/>
                <w:b/>
                <w:sz w:val="22"/>
                <w:szCs w:val="22"/>
                <w:lang w:val="es-ES"/>
              </w:rPr>
              <w:t>NO</w:t>
            </w:r>
          </w:p>
        </w:tc>
      </w:tr>
      <w:tr w:rsidR="00283D95" w:rsidRPr="00DE12A2" w:rsidTr="00D92314">
        <w:trPr>
          <w:trHeight w:val="305"/>
          <w:jc w:val="center"/>
        </w:trPr>
        <w:tc>
          <w:tcPr>
            <w:tcW w:w="6222" w:type="dxa"/>
            <w:gridSpan w:val="2"/>
            <w:tcBorders>
              <w:top w:val="nil"/>
              <w:left w:val="single" w:sz="4" w:space="0" w:color="auto"/>
              <w:bottom w:val="single" w:sz="4" w:space="0" w:color="auto"/>
              <w:right w:val="single" w:sz="4" w:space="0" w:color="auto"/>
            </w:tcBorders>
            <w:shd w:val="clear" w:color="auto" w:fill="auto"/>
            <w:vAlign w:val="center"/>
          </w:tcPr>
          <w:p w:rsidR="00283D95" w:rsidRPr="00DE12A2" w:rsidRDefault="00401657" w:rsidP="00401657">
            <w:pPr>
              <w:rPr>
                <w:rFonts w:ascii="Arial Narrow" w:hAnsi="Arial Narrow" w:cs="Arial"/>
                <w:sz w:val="22"/>
                <w:szCs w:val="22"/>
              </w:rPr>
            </w:pPr>
            <w:r w:rsidRPr="00DE12A2">
              <w:rPr>
                <w:rFonts w:ascii="Arial Narrow" w:hAnsi="Arial Narrow" w:cs="Arial"/>
                <w:sz w:val="22"/>
                <w:szCs w:val="22"/>
              </w:rPr>
              <w:t xml:space="preserve">Límite de cobertura para Actos Mal Intencionados de Terceros, Asonada, Motín, Conmoción Civil o Popular y Huelga. (Incluido Terrorismo). Se califica el </w:t>
            </w:r>
            <w:proofErr w:type="spellStart"/>
            <w:r w:rsidRPr="00DE12A2">
              <w:rPr>
                <w:rFonts w:ascii="Arial Narrow" w:hAnsi="Arial Narrow" w:cs="Arial"/>
                <w:sz w:val="22"/>
                <w:szCs w:val="22"/>
              </w:rPr>
              <w:t>sublímite</w:t>
            </w:r>
            <w:proofErr w:type="spellEnd"/>
            <w:r w:rsidRPr="00DE12A2">
              <w:rPr>
                <w:rFonts w:ascii="Arial Narrow" w:hAnsi="Arial Narrow" w:cs="Arial"/>
                <w:sz w:val="22"/>
                <w:szCs w:val="22"/>
              </w:rPr>
              <w:t xml:space="preserve"> adicional ofrecido al básico obligatorio, hasta un monto de $10.000.000</w:t>
            </w:r>
            <w:r w:rsidR="00C535C2">
              <w:rPr>
                <w:rFonts w:ascii="Arial Narrow" w:hAnsi="Arial Narrow" w:cs="Arial"/>
                <w:sz w:val="22"/>
                <w:szCs w:val="22"/>
              </w:rPr>
              <w:t>.000</w:t>
            </w:r>
            <w:r w:rsidRPr="00DE12A2">
              <w:rPr>
                <w:rFonts w:ascii="Arial Narrow" w:hAnsi="Arial Narrow" w:cs="Arial"/>
                <w:sz w:val="22"/>
                <w:szCs w:val="22"/>
              </w:rPr>
              <w:t xml:space="preserve"> (Esto es el exceso de $45.000.000</w:t>
            </w:r>
            <w:r w:rsidR="00C535C2">
              <w:rPr>
                <w:rFonts w:ascii="Arial Narrow" w:hAnsi="Arial Narrow" w:cs="Arial"/>
                <w:sz w:val="22"/>
                <w:szCs w:val="22"/>
              </w:rPr>
              <w:t>.000</w:t>
            </w:r>
            <w:r w:rsidRPr="00DE12A2">
              <w:rPr>
                <w:rFonts w:ascii="Arial Narrow" w:hAnsi="Arial Narrow" w:cs="Arial"/>
                <w:sz w:val="22"/>
                <w:szCs w:val="22"/>
              </w:rPr>
              <w:t xml:space="preserve"> del básico y hasta $55.000.000</w:t>
            </w:r>
            <w:r w:rsidR="00C535C2">
              <w:rPr>
                <w:rFonts w:ascii="Arial Narrow" w:hAnsi="Arial Narrow" w:cs="Arial"/>
                <w:sz w:val="22"/>
                <w:szCs w:val="22"/>
              </w:rPr>
              <w:t>.000</w:t>
            </w:r>
            <w:r w:rsidRPr="00DE12A2">
              <w:rPr>
                <w:rFonts w:ascii="Arial Narrow" w:hAnsi="Arial Narrow" w:cs="Arial"/>
                <w:sz w:val="22"/>
                <w:szCs w:val="22"/>
              </w:rPr>
              <w:tab/>
            </w:r>
            <w:r w:rsidRPr="00DE12A2">
              <w:rPr>
                <w:rFonts w:ascii="Arial Narrow" w:hAnsi="Arial Narrow" w:cs="Arial"/>
                <w:sz w:val="22"/>
                <w:szCs w:val="22"/>
              </w:rPr>
              <w:tab/>
            </w:r>
            <w:r w:rsidR="00283D95" w:rsidRPr="00DE12A2">
              <w:rPr>
                <w:rFonts w:ascii="Arial Narrow" w:hAnsi="Arial Narrow" w:cs="Arial"/>
                <w:sz w:val="22"/>
                <w:szCs w:val="22"/>
              </w:rPr>
              <w:t xml:space="preserve">. </w:t>
            </w:r>
          </w:p>
        </w:tc>
        <w:tc>
          <w:tcPr>
            <w:tcW w:w="1023" w:type="dxa"/>
            <w:tcBorders>
              <w:top w:val="single" w:sz="4" w:space="0" w:color="auto"/>
              <w:left w:val="nil"/>
              <w:bottom w:val="single" w:sz="4" w:space="0" w:color="auto"/>
              <w:right w:val="single" w:sz="4" w:space="0" w:color="auto"/>
            </w:tcBorders>
            <w:vAlign w:val="center"/>
          </w:tcPr>
          <w:p w:rsidR="00283D95" w:rsidRPr="00DE12A2" w:rsidRDefault="00F6210D" w:rsidP="00232F80">
            <w:pPr>
              <w:jc w:val="center"/>
              <w:rPr>
                <w:rFonts w:ascii="Arial Narrow" w:hAnsi="Arial Narrow" w:cs="Arial"/>
                <w:sz w:val="22"/>
                <w:szCs w:val="22"/>
                <w:lang w:val="es-ES"/>
              </w:rPr>
            </w:pPr>
            <w:r w:rsidRPr="00DE12A2">
              <w:rPr>
                <w:rFonts w:ascii="Arial Narrow" w:hAnsi="Arial Narrow" w:cs="Arial"/>
                <w:sz w:val="22"/>
                <w:szCs w:val="22"/>
                <w:lang w:val="es-ES"/>
              </w:rPr>
              <w:t>1</w:t>
            </w:r>
            <w:r w:rsidR="00232F80" w:rsidRPr="00DE12A2">
              <w:rPr>
                <w:rFonts w:ascii="Arial Narrow" w:hAnsi="Arial Narrow" w:cs="Arial"/>
                <w:sz w:val="22"/>
                <w:szCs w:val="22"/>
                <w:lang w:val="es-ES"/>
              </w:rPr>
              <w:t>5</w:t>
            </w:r>
            <w:r w:rsidRPr="00DE12A2">
              <w:rPr>
                <w:rFonts w:ascii="Arial Narrow" w:hAnsi="Arial Narrow" w:cs="Arial"/>
                <w:sz w:val="22"/>
                <w:szCs w:val="22"/>
                <w:lang w:val="es-ES"/>
              </w:rPr>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3D95" w:rsidRPr="00DE12A2" w:rsidRDefault="00283D95"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D95" w:rsidRPr="00DE12A2" w:rsidRDefault="00283D95" w:rsidP="00B43409">
            <w:pPr>
              <w:rPr>
                <w:rFonts w:ascii="Arial Narrow" w:hAnsi="Arial Narrow" w:cs="Arial"/>
                <w:sz w:val="22"/>
                <w:szCs w:val="22"/>
                <w:lang w:val="es-ES"/>
              </w:rPr>
            </w:pPr>
          </w:p>
        </w:tc>
      </w:tr>
      <w:tr w:rsidR="00232F80" w:rsidRPr="00DE12A2" w:rsidTr="00AA66E5">
        <w:trPr>
          <w:trHeight w:val="1320"/>
          <w:jc w:val="center"/>
        </w:trPr>
        <w:tc>
          <w:tcPr>
            <w:tcW w:w="4909" w:type="dxa"/>
            <w:tcBorders>
              <w:top w:val="nil"/>
              <w:left w:val="single" w:sz="4" w:space="0" w:color="auto"/>
              <w:bottom w:val="single" w:sz="4" w:space="0" w:color="auto"/>
              <w:right w:val="single" w:sz="4" w:space="0" w:color="auto"/>
            </w:tcBorders>
            <w:shd w:val="clear" w:color="auto" w:fill="auto"/>
            <w:vAlign w:val="center"/>
          </w:tcPr>
          <w:p w:rsidR="00232F80" w:rsidRPr="00DE12A2" w:rsidRDefault="00232F80" w:rsidP="00962D62">
            <w:pPr>
              <w:rPr>
                <w:rFonts w:ascii="Arial Narrow" w:hAnsi="Arial Narrow" w:cs="Arial"/>
                <w:sz w:val="22"/>
                <w:szCs w:val="22"/>
                <w:lang w:val="es-ES"/>
              </w:rPr>
            </w:pPr>
            <w:r w:rsidRPr="00DE12A2">
              <w:rPr>
                <w:rFonts w:ascii="Arial Narrow" w:hAnsi="Arial Narrow" w:cs="Arial"/>
                <w:sz w:val="22"/>
                <w:szCs w:val="22"/>
                <w:lang w:val="es-ES"/>
              </w:rPr>
              <w:t xml:space="preserve">Límite de cobertura para </w:t>
            </w:r>
            <w:r w:rsidRPr="00DE12A2">
              <w:rPr>
                <w:rFonts w:ascii="Arial Narrow" w:hAnsi="Arial Narrow" w:cs="Arial"/>
                <w:b/>
                <w:sz w:val="22"/>
                <w:szCs w:val="22"/>
                <w:lang w:val="es-ES"/>
              </w:rPr>
              <w:t>gastos adicionales</w:t>
            </w:r>
            <w:r w:rsidRPr="00DE12A2">
              <w:rPr>
                <w:rFonts w:ascii="Arial Narrow" w:hAnsi="Arial Narrow" w:cs="Arial"/>
                <w:sz w:val="22"/>
                <w:szCs w:val="22"/>
                <w:lang w:val="es-ES"/>
              </w:rPr>
              <w:t xml:space="preserve">. </w:t>
            </w:r>
            <w:r w:rsidRPr="00DE12A2">
              <w:rPr>
                <w:rFonts w:ascii="Arial Narrow" w:hAnsi="Arial Narrow" w:cs="Arial"/>
                <w:sz w:val="22"/>
                <w:szCs w:val="22"/>
              </w:rPr>
              <w:t xml:space="preserve">Se califica el </w:t>
            </w:r>
            <w:proofErr w:type="spellStart"/>
            <w:r w:rsidRPr="00DE12A2">
              <w:rPr>
                <w:rFonts w:ascii="Arial Narrow" w:hAnsi="Arial Narrow" w:cs="Arial"/>
                <w:sz w:val="22"/>
                <w:szCs w:val="22"/>
              </w:rPr>
              <w:t>sublímite</w:t>
            </w:r>
            <w:proofErr w:type="spellEnd"/>
            <w:r w:rsidRPr="00DE12A2">
              <w:rPr>
                <w:rFonts w:ascii="Arial Narrow" w:hAnsi="Arial Narrow" w:cs="Arial"/>
                <w:sz w:val="22"/>
                <w:szCs w:val="22"/>
              </w:rPr>
              <w:t xml:space="preserve"> adicional ofrecido al básico obligatorio, hasta un monto de $1.000.000.000 Esto es el exceso de $2.000.000.000 del básico y hasta $3.000.000.000</w:t>
            </w:r>
            <w:r w:rsidRPr="00DE12A2">
              <w:rPr>
                <w:rFonts w:ascii="Arial Narrow" w:hAnsi="Arial Narrow" w:cs="Arial"/>
                <w:sz w:val="22"/>
                <w:szCs w:val="22"/>
              </w:rPr>
              <w:tab/>
            </w:r>
            <w:r w:rsidRPr="00DE12A2">
              <w:rPr>
                <w:rFonts w:ascii="Arial Narrow" w:hAnsi="Arial Narrow" w:cs="Arial"/>
                <w:sz w:val="22"/>
                <w:szCs w:val="22"/>
              </w:rPr>
              <w:tab/>
              <w:t>.</w:t>
            </w:r>
          </w:p>
        </w:tc>
        <w:tc>
          <w:tcPr>
            <w:tcW w:w="1313" w:type="dxa"/>
            <w:tcBorders>
              <w:top w:val="nil"/>
              <w:left w:val="single" w:sz="4" w:space="0" w:color="auto"/>
              <w:bottom w:val="single" w:sz="4" w:space="0" w:color="auto"/>
              <w:right w:val="single" w:sz="4" w:space="0" w:color="auto"/>
            </w:tcBorders>
            <w:shd w:val="clear" w:color="auto" w:fill="auto"/>
            <w:vAlign w:val="center"/>
          </w:tcPr>
          <w:p w:rsidR="00232F80" w:rsidRPr="00DE12A2" w:rsidRDefault="00232F80" w:rsidP="00D92314">
            <w:pPr>
              <w:jc w:val="center"/>
              <w:rPr>
                <w:rFonts w:ascii="Arial Narrow" w:hAnsi="Arial Narrow" w:cs="Arial"/>
                <w:sz w:val="22"/>
                <w:szCs w:val="22"/>
                <w:lang w:val="es-ES"/>
              </w:rPr>
            </w:pPr>
            <w:r w:rsidRPr="00DE12A2">
              <w:rPr>
                <w:rFonts w:ascii="Arial Narrow" w:hAnsi="Arial Narrow" w:cs="Arial"/>
                <w:sz w:val="22"/>
                <w:szCs w:val="22"/>
                <w:lang w:val="es-ES"/>
              </w:rPr>
              <w:t>25</w:t>
            </w:r>
          </w:p>
        </w:tc>
        <w:tc>
          <w:tcPr>
            <w:tcW w:w="1023" w:type="dxa"/>
            <w:vMerge w:val="restart"/>
            <w:tcBorders>
              <w:top w:val="single" w:sz="4" w:space="0" w:color="auto"/>
              <w:left w:val="nil"/>
              <w:right w:val="single" w:sz="4" w:space="0" w:color="auto"/>
            </w:tcBorders>
            <w:vAlign w:val="center"/>
          </w:tcPr>
          <w:p w:rsidR="00232F80" w:rsidRPr="00DE12A2" w:rsidRDefault="00232F80" w:rsidP="00D92314">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r w:rsidRPr="00DE12A2">
              <w:rPr>
                <w:rFonts w:ascii="Arial Narrow" w:hAnsi="Arial Narrow" w:cs="Arial"/>
                <w:sz w:val="22"/>
                <w:szCs w:val="22"/>
                <w:lang w:val="es-ES"/>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r w:rsidRPr="00DE12A2">
              <w:rPr>
                <w:rFonts w:ascii="Arial Narrow" w:hAnsi="Arial Narrow" w:cs="Arial"/>
                <w:sz w:val="22"/>
                <w:szCs w:val="22"/>
                <w:lang w:val="es-ES"/>
              </w:rPr>
              <w:t> </w:t>
            </w:r>
          </w:p>
        </w:tc>
      </w:tr>
      <w:tr w:rsidR="00232F80" w:rsidRPr="00DE12A2" w:rsidTr="00494687">
        <w:trPr>
          <w:trHeight w:val="990"/>
          <w:jc w:val="center"/>
        </w:trPr>
        <w:tc>
          <w:tcPr>
            <w:tcW w:w="4909" w:type="dxa"/>
            <w:tcBorders>
              <w:top w:val="nil"/>
              <w:left w:val="single" w:sz="4" w:space="0" w:color="auto"/>
              <w:bottom w:val="single" w:sz="4" w:space="0" w:color="auto"/>
              <w:right w:val="single" w:sz="4" w:space="0" w:color="auto"/>
            </w:tcBorders>
            <w:shd w:val="clear" w:color="auto" w:fill="auto"/>
            <w:vAlign w:val="center"/>
          </w:tcPr>
          <w:p w:rsidR="00232F80" w:rsidRPr="00DE12A2" w:rsidRDefault="00232F80" w:rsidP="007D4D6B">
            <w:pPr>
              <w:rPr>
                <w:rFonts w:ascii="Arial Narrow" w:hAnsi="Arial Narrow" w:cs="Arial"/>
                <w:sz w:val="22"/>
                <w:szCs w:val="22"/>
                <w:lang w:val="es-ES"/>
              </w:rPr>
            </w:pPr>
            <w:r w:rsidRPr="00DE12A2">
              <w:rPr>
                <w:rFonts w:ascii="Arial Narrow" w:hAnsi="Arial Narrow" w:cs="Arial"/>
                <w:sz w:val="22"/>
                <w:szCs w:val="22"/>
                <w:lang w:val="es-ES"/>
              </w:rPr>
              <w:t xml:space="preserve">Límite de cobertura para </w:t>
            </w:r>
            <w:r w:rsidRPr="00DE12A2">
              <w:rPr>
                <w:rFonts w:ascii="Arial Narrow" w:hAnsi="Arial Narrow" w:cs="Arial"/>
                <w:b/>
                <w:sz w:val="22"/>
                <w:szCs w:val="22"/>
                <w:lang w:val="es-ES"/>
              </w:rPr>
              <w:t>traslados temporales</w:t>
            </w:r>
            <w:r w:rsidRPr="00DE12A2">
              <w:rPr>
                <w:rFonts w:ascii="Arial Narrow" w:hAnsi="Arial Narrow" w:cs="Arial"/>
                <w:sz w:val="22"/>
                <w:szCs w:val="22"/>
                <w:lang w:val="es-ES"/>
              </w:rPr>
              <w:t xml:space="preserve">  </w:t>
            </w:r>
            <w:r w:rsidRPr="00DE12A2">
              <w:rPr>
                <w:rFonts w:ascii="Arial Narrow" w:hAnsi="Arial Narrow" w:cs="Arial"/>
                <w:sz w:val="22"/>
                <w:szCs w:val="22"/>
              </w:rPr>
              <w:t xml:space="preserve">Se califica el </w:t>
            </w:r>
            <w:proofErr w:type="spellStart"/>
            <w:r w:rsidRPr="00DE12A2">
              <w:rPr>
                <w:rFonts w:ascii="Arial Narrow" w:hAnsi="Arial Narrow" w:cs="Arial"/>
                <w:sz w:val="22"/>
                <w:szCs w:val="22"/>
              </w:rPr>
              <w:t>sublímite</w:t>
            </w:r>
            <w:proofErr w:type="spellEnd"/>
            <w:r w:rsidRPr="00DE12A2">
              <w:rPr>
                <w:rFonts w:ascii="Arial Narrow" w:hAnsi="Arial Narrow" w:cs="Arial"/>
                <w:sz w:val="22"/>
                <w:szCs w:val="22"/>
              </w:rPr>
              <w:t xml:space="preserve"> adicional ofrecido al básico obligatorio, hasta un monto de $200.000.000 (Esto es el exceso de $500.000.000 del básico y hasta $700.000.000</w:t>
            </w:r>
          </w:p>
        </w:tc>
        <w:tc>
          <w:tcPr>
            <w:tcW w:w="1313" w:type="dxa"/>
            <w:tcBorders>
              <w:top w:val="nil"/>
              <w:left w:val="single" w:sz="4" w:space="0" w:color="auto"/>
              <w:bottom w:val="single" w:sz="4" w:space="0" w:color="auto"/>
              <w:right w:val="single" w:sz="4" w:space="0" w:color="auto"/>
            </w:tcBorders>
            <w:shd w:val="clear" w:color="auto" w:fill="auto"/>
            <w:vAlign w:val="center"/>
          </w:tcPr>
          <w:p w:rsidR="00232F80" w:rsidRPr="00DE12A2" w:rsidRDefault="00232F80" w:rsidP="00D92314">
            <w:pPr>
              <w:jc w:val="center"/>
              <w:rPr>
                <w:rFonts w:ascii="Arial Narrow" w:hAnsi="Arial Narrow" w:cs="Arial"/>
                <w:sz w:val="22"/>
                <w:szCs w:val="22"/>
                <w:lang w:val="es-ES"/>
              </w:rPr>
            </w:pPr>
            <w:r w:rsidRPr="00DE12A2">
              <w:rPr>
                <w:rFonts w:ascii="Arial Narrow" w:hAnsi="Arial Narrow" w:cs="Arial"/>
                <w:sz w:val="22"/>
                <w:szCs w:val="22"/>
                <w:lang w:val="es-ES"/>
              </w:rPr>
              <w:t>25</w:t>
            </w:r>
          </w:p>
        </w:tc>
        <w:tc>
          <w:tcPr>
            <w:tcW w:w="1023" w:type="dxa"/>
            <w:vMerge/>
            <w:tcBorders>
              <w:left w:val="nil"/>
              <w:right w:val="single" w:sz="4" w:space="0" w:color="auto"/>
            </w:tcBorders>
            <w:vAlign w:val="center"/>
          </w:tcPr>
          <w:p w:rsidR="00232F80" w:rsidRPr="00DE12A2" w:rsidRDefault="00232F80" w:rsidP="00D92314">
            <w:pPr>
              <w:jc w:val="center"/>
              <w:rPr>
                <w:rFonts w:ascii="Arial Narrow" w:hAnsi="Arial Narrow" w:cs="Arial"/>
                <w:sz w:val="22"/>
                <w:szCs w:val="22"/>
                <w:lang w:val="es-ES"/>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r>
      <w:tr w:rsidR="00232F80" w:rsidRPr="00DE12A2" w:rsidTr="00494687">
        <w:trPr>
          <w:trHeight w:val="660"/>
          <w:jc w:val="center"/>
        </w:trPr>
        <w:tc>
          <w:tcPr>
            <w:tcW w:w="4909"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7D4D6B">
            <w:pPr>
              <w:rPr>
                <w:rFonts w:ascii="Arial Narrow" w:hAnsi="Arial Narrow" w:cs="Arial"/>
                <w:sz w:val="22"/>
                <w:szCs w:val="22"/>
                <w:lang w:val="es-ES"/>
              </w:rPr>
            </w:pPr>
            <w:r w:rsidRPr="00DE12A2">
              <w:rPr>
                <w:rFonts w:ascii="Arial Narrow" w:hAnsi="Arial Narrow" w:cs="Arial"/>
                <w:sz w:val="22"/>
                <w:szCs w:val="22"/>
                <w:lang w:val="es-ES"/>
              </w:rPr>
              <w:t xml:space="preserve">Límite de cobertura para </w:t>
            </w:r>
            <w:r w:rsidRPr="00DE12A2">
              <w:rPr>
                <w:rFonts w:ascii="Arial Narrow" w:hAnsi="Arial Narrow" w:cs="Arial"/>
                <w:b/>
                <w:sz w:val="22"/>
                <w:szCs w:val="22"/>
                <w:lang w:val="es-ES"/>
              </w:rPr>
              <w:t xml:space="preserve">bienes bajo cuidado tenencia y control </w:t>
            </w:r>
            <w:r w:rsidRPr="00DE12A2">
              <w:rPr>
                <w:rFonts w:ascii="Arial Narrow" w:hAnsi="Arial Narrow" w:cs="Arial"/>
                <w:sz w:val="22"/>
                <w:szCs w:val="22"/>
              </w:rPr>
              <w:t xml:space="preserve">Se califica el </w:t>
            </w:r>
            <w:proofErr w:type="spellStart"/>
            <w:r w:rsidRPr="00DE12A2">
              <w:rPr>
                <w:rFonts w:ascii="Arial Narrow" w:hAnsi="Arial Narrow" w:cs="Arial"/>
                <w:sz w:val="22"/>
                <w:szCs w:val="22"/>
              </w:rPr>
              <w:t>sublímite</w:t>
            </w:r>
            <w:proofErr w:type="spellEnd"/>
            <w:r w:rsidRPr="00DE12A2">
              <w:rPr>
                <w:rFonts w:ascii="Arial Narrow" w:hAnsi="Arial Narrow" w:cs="Arial"/>
                <w:sz w:val="22"/>
                <w:szCs w:val="22"/>
              </w:rPr>
              <w:t xml:space="preserve"> adicional ofrecido al básico obligatorio, hasta un monto de $300.000.000 (Esto es el exceso de $700.000.000 del básico y hasta $1.000.000.000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F6210D">
            <w:pPr>
              <w:jc w:val="center"/>
              <w:rPr>
                <w:rFonts w:ascii="Arial Narrow" w:hAnsi="Arial Narrow" w:cs="Arial"/>
                <w:sz w:val="22"/>
                <w:szCs w:val="22"/>
                <w:lang w:val="es-ES"/>
              </w:rPr>
            </w:pPr>
            <w:r w:rsidRPr="00DE12A2">
              <w:rPr>
                <w:rFonts w:ascii="Arial Narrow" w:hAnsi="Arial Narrow" w:cs="Arial"/>
                <w:sz w:val="22"/>
                <w:szCs w:val="22"/>
                <w:lang w:val="es-ES"/>
              </w:rPr>
              <w:t>25</w:t>
            </w:r>
          </w:p>
        </w:tc>
        <w:tc>
          <w:tcPr>
            <w:tcW w:w="1023" w:type="dxa"/>
            <w:vMerge/>
            <w:tcBorders>
              <w:left w:val="nil"/>
              <w:right w:val="single" w:sz="4" w:space="0" w:color="auto"/>
            </w:tcBorders>
            <w:vAlign w:val="center"/>
          </w:tcPr>
          <w:p w:rsidR="00232F80" w:rsidRPr="00DE12A2" w:rsidRDefault="00232F80" w:rsidP="00D92314">
            <w:pPr>
              <w:jc w:val="center"/>
              <w:rPr>
                <w:rFonts w:ascii="Arial Narrow" w:hAnsi="Arial Narrow" w:cs="Arial"/>
                <w:sz w:val="22"/>
                <w:szCs w:val="22"/>
                <w:lang w:val="es-ES"/>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r>
      <w:tr w:rsidR="00232F80" w:rsidRPr="00DE12A2" w:rsidTr="00494687">
        <w:trPr>
          <w:trHeight w:val="660"/>
          <w:jc w:val="center"/>
        </w:trPr>
        <w:tc>
          <w:tcPr>
            <w:tcW w:w="4909"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7D4D6B">
            <w:pPr>
              <w:rPr>
                <w:rFonts w:ascii="Arial Narrow" w:hAnsi="Arial Narrow" w:cs="Arial"/>
                <w:sz w:val="22"/>
                <w:szCs w:val="22"/>
                <w:lang w:val="es-ES"/>
              </w:rPr>
            </w:pPr>
            <w:r w:rsidRPr="00DE12A2">
              <w:rPr>
                <w:rFonts w:ascii="Arial Narrow" w:hAnsi="Arial Narrow" w:cs="Arial"/>
                <w:b/>
                <w:sz w:val="22"/>
                <w:szCs w:val="22"/>
                <w:lang w:val="es-ES"/>
              </w:rPr>
              <w:t>Extensión de la cláusula de traslados temporales</w:t>
            </w:r>
            <w:r w:rsidRPr="00DE12A2">
              <w:rPr>
                <w:rFonts w:ascii="Arial Narrow" w:hAnsi="Arial Narrow" w:cs="Arial"/>
                <w:sz w:val="22"/>
                <w:szCs w:val="22"/>
                <w:lang w:val="es-ES"/>
              </w:rPr>
              <w:t xml:space="preserve">, para amparar el tránsito de los bienes. Mediante esta condición queda acordado que la cobertura de la póliza se extiende a amparar los daños y/o </w:t>
            </w:r>
            <w:r w:rsidR="00881CCB" w:rsidRPr="00DE12A2">
              <w:rPr>
                <w:rFonts w:ascii="Arial Narrow" w:hAnsi="Arial Narrow" w:cs="Arial"/>
                <w:sz w:val="22"/>
                <w:szCs w:val="22"/>
                <w:lang w:val="es-ES"/>
              </w:rPr>
              <w:t>pérdidas</w:t>
            </w:r>
            <w:r w:rsidRPr="00DE12A2">
              <w:rPr>
                <w:rFonts w:ascii="Arial Narrow" w:hAnsi="Arial Narrow" w:cs="Arial"/>
                <w:sz w:val="22"/>
                <w:szCs w:val="22"/>
                <w:lang w:val="es-ES"/>
              </w:rPr>
              <w:t xml:space="preserve"> que sufran los bienes asegurados, como consecuencia de los riesgos otorgados bajo la cláusula de traslados temporales; durante el traslado, transito y/o transporte de los mismos.</w:t>
            </w:r>
            <w:r w:rsidRPr="00DE12A2">
              <w:rPr>
                <w:rFonts w:ascii="Arial Narrow" w:hAnsi="Arial Narrow" w:cs="Arial"/>
                <w:sz w:val="22"/>
                <w:szCs w:val="22"/>
                <w:lang w:val="es-ES"/>
              </w:rPr>
              <w:tab/>
            </w:r>
            <w:r w:rsidRPr="00DE12A2">
              <w:rPr>
                <w:rFonts w:ascii="Arial Narrow" w:hAnsi="Arial Narrow" w:cs="Arial"/>
                <w:sz w:val="22"/>
                <w:szCs w:val="22"/>
                <w:lang w:val="es-ES"/>
              </w:rPr>
              <w:tab/>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F6210D">
            <w:pPr>
              <w:jc w:val="center"/>
              <w:rPr>
                <w:rFonts w:ascii="Arial Narrow" w:hAnsi="Arial Narrow" w:cs="Arial"/>
                <w:sz w:val="22"/>
                <w:szCs w:val="22"/>
                <w:lang w:val="es-ES"/>
              </w:rPr>
            </w:pPr>
            <w:r w:rsidRPr="00DE12A2">
              <w:rPr>
                <w:rFonts w:ascii="Arial Narrow" w:hAnsi="Arial Narrow" w:cs="Arial"/>
                <w:sz w:val="22"/>
                <w:szCs w:val="22"/>
                <w:lang w:val="es-ES"/>
              </w:rPr>
              <w:t>25</w:t>
            </w:r>
          </w:p>
        </w:tc>
        <w:tc>
          <w:tcPr>
            <w:tcW w:w="1023" w:type="dxa"/>
            <w:vMerge/>
            <w:tcBorders>
              <w:left w:val="nil"/>
              <w:bottom w:val="single" w:sz="4" w:space="0" w:color="auto"/>
              <w:right w:val="single" w:sz="4" w:space="0" w:color="auto"/>
            </w:tcBorders>
            <w:vAlign w:val="center"/>
          </w:tcPr>
          <w:p w:rsidR="00232F80" w:rsidRPr="00DE12A2" w:rsidRDefault="00232F80" w:rsidP="00D92314">
            <w:pPr>
              <w:jc w:val="center"/>
              <w:rPr>
                <w:rFonts w:ascii="Arial Narrow" w:hAnsi="Arial Narrow" w:cs="Arial"/>
                <w:sz w:val="22"/>
                <w:szCs w:val="22"/>
                <w:lang w:val="es-ES"/>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F80" w:rsidRPr="00DE12A2" w:rsidRDefault="00232F80" w:rsidP="00B43409">
            <w:pPr>
              <w:rPr>
                <w:rFonts w:ascii="Arial Narrow" w:hAnsi="Arial Narrow" w:cs="Arial"/>
                <w:sz w:val="22"/>
                <w:szCs w:val="22"/>
                <w:lang w:val="es-ES"/>
              </w:rPr>
            </w:pPr>
          </w:p>
        </w:tc>
      </w:tr>
      <w:tr w:rsidR="00C9349E" w:rsidRPr="00DE12A2" w:rsidTr="00D92314">
        <w:trPr>
          <w:trHeight w:val="660"/>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49E" w:rsidRPr="00DE12A2" w:rsidRDefault="00874F9F" w:rsidP="00F6210D">
            <w:pPr>
              <w:rPr>
                <w:rFonts w:ascii="Arial Narrow" w:hAnsi="Arial Narrow" w:cs="Arial"/>
                <w:sz w:val="22"/>
                <w:szCs w:val="22"/>
                <w:lang w:val="es-ES"/>
              </w:rPr>
            </w:pPr>
            <w:r w:rsidRPr="00DE12A2">
              <w:rPr>
                <w:rFonts w:ascii="Arial Narrow" w:hAnsi="Arial Narrow" w:cs="Arial"/>
                <w:sz w:val="22"/>
                <w:szCs w:val="22"/>
              </w:rPr>
              <w:t>Límite de cobertura</w:t>
            </w:r>
            <w:r w:rsidR="004D0BED" w:rsidRPr="00DE12A2">
              <w:rPr>
                <w:rFonts w:ascii="Arial Narrow" w:hAnsi="Arial Narrow" w:cs="Arial"/>
                <w:b/>
                <w:sz w:val="22"/>
                <w:szCs w:val="22"/>
              </w:rPr>
              <w:t xml:space="preserve"> </w:t>
            </w:r>
            <w:r w:rsidR="004D0BED" w:rsidRPr="00DE12A2">
              <w:rPr>
                <w:rFonts w:ascii="Arial Narrow" w:hAnsi="Arial Narrow" w:cs="Arial"/>
                <w:sz w:val="22"/>
                <w:szCs w:val="22"/>
              </w:rPr>
              <w:t>para</w:t>
            </w:r>
            <w:r w:rsidRPr="00DE12A2">
              <w:rPr>
                <w:rFonts w:ascii="Arial Narrow" w:hAnsi="Arial Narrow" w:cs="Arial"/>
                <w:b/>
                <w:sz w:val="22"/>
                <w:szCs w:val="22"/>
              </w:rPr>
              <w:t xml:space="preserve"> Renta para instalaciones y edificios propios y no propios</w:t>
            </w:r>
            <w:r w:rsidR="00F6210D" w:rsidRPr="00DE12A2">
              <w:rPr>
                <w:rFonts w:ascii="Arial Narrow" w:hAnsi="Arial Narrow" w:cs="Arial"/>
                <w:sz w:val="22"/>
                <w:szCs w:val="22"/>
              </w:rPr>
              <w:t xml:space="preserve">, </w:t>
            </w:r>
            <w:r w:rsidRPr="00DE12A2">
              <w:rPr>
                <w:rFonts w:ascii="Arial Narrow" w:hAnsi="Arial Narrow" w:cs="Arial"/>
                <w:sz w:val="22"/>
                <w:szCs w:val="22"/>
              </w:rPr>
              <w:t xml:space="preserve">el </w:t>
            </w:r>
            <w:proofErr w:type="spellStart"/>
            <w:r w:rsidRPr="00DE12A2">
              <w:rPr>
                <w:rFonts w:ascii="Arial Narrow" w:hAnsi="Arial Narrow" w:cs="Arial"/>
                <w:sz w:val="22"/>
                <w:szCs w:val="22"/>
              </w:rPr>
              <w:t>sublímite</w:t>
            </w:r>
            <w:proofErr w:type="spellEnd"/>
            <w:r w:rsidRPr="00DE12A2">
              <w:rPr>
                <w:rFonts w:ascii="Arial Narrow" w:hAnsi="Arial Narrow" w:cs="Arial"/>
                <w:sz w:val="22"/>
                <w:szCs w:val="22"/>
              </w:rPr>
              <w:t xml:space="preserve"> adicional ofrecido al básico obligatorio, hasta un monto de $</w:t>
            </w:r>
            <w:r w:rsidR="00BF31D9">
              <w:rPr>
                <w:rFonts w:ascii="Arial Narrow" w:hAnsi="Arial Narrow" w:cs="Arial"/>
                <w:sz w:val="22"/>
                <w:szCs w:val="22"/>
              </w:rPr>
              <w:t>2</w:t>
            </w:r>
            <w:r w:rsidR="004D0BED" w:rsidRPr="00DE12A2">
              <w:rPr>
                <w:rFonts w:ascii="Arial Narrow" w:hAnsi="Arial Narrow" w:cs="Arial"/>
                <w:sz w:val="22"/>
                <w:szCs w:val="22"/>
              </w:rPr>
              <w:t>0.000.000</w:t>
            </w:r>
            <w:r w:rsidRPr="00DE12A2">
              <w:rPr>
                <w:rFonts w:ascii="Arial Narrow" w:hAnsi="Arial Narrow" w:cs="Arial"/>
                <w:sz w:val="22"/>
                <w:szCs w:val="22"/>
              </w:rPr>
              <w:t xml:space="preserve"> (Esto es el exceso de $</w:t>
            </w:r>
            <w:r w:rsidR="004D0BED" w:rsidRPr="00DE12A2">
              <w:rPr>
                <w:rFonts w:ascii="Arial Narrow" w:hAnsi="Arial Narrow" w:cs="Arial"/>
                <w:sz w:val="22"/>
                <w:szCs w:val="22"/>
              </w:rPr>
              <w:t>50.000.000</w:t>
            </w:r>
            <w:r w:rsidRPr="00DE12A2">
              <w:rPr>
                <w:rFonts w:ascii="Arial Narrow" w:hAnsi="Arial Narrow" w:cs="Arial"/>
                <w:sz w:val="22"/>
                <w:szCs w:val="22"/>
              </w:rPr>
              <w:t xml:space="preserve"> del básico y hasta $</w:t>
            </w:r>
            <w:r w:rsidR="00BF31D9">
              <w:rPr>
                <w:rFonts w:ascii="Arial Narrow" w:hAnsi="Arial Narrow" w:cs="Arial"/>
                <w:sz w:val="22"/>
                <w:szCs w:val="22"/>
              </w:rPr>
              <w:t>7</w:t>
            </w:r>
            <w:r w:rsidR="004D0BED" w:rsidRPr="00DE12A2">
              <w:rPr>
                <w:rFonts w:ascii="Arial Narrow" w:hAnsi="Arial Narrow" w:cs="Arial"/>
                <w:sz w:val="22"/>
                <w:szCs w:val="22"/>
              </w:rPr>
              <w:t xml:space="preserve">0.000.000 agregado vigencia </w:t>
            </w:r>
            <w:r w:rsidRPr="00DE12A2">
              <w:rPr>
                <w:rFonts w:ascii="Arial Narrow" w:hAnsi="Arial Narrow" w:cs="Arial"/>
                <w:sz w:val="22"/>
                <w:szCs w:val="22"/>
              </w:rPr>
              <w:tab/>
            </w:r>
            <w:r w:rsidRPr="00DE12A2">
              <w:rPr>
                <w:rFonts w:ascii="Arial Narrow" w:hAnsi="Arial Narrow" w:cs="Arial"/>
                <w:sz w:val="22"/>
                <w:szCs w:val="22"/>
              </w:rPr>
              <w:tab/>
            </w:r>
          </w:p>
        </w:tc>
        <w:tc>
          <w:tcPr>
            <w:tcW w:w="1023" w:type="dxa"/>
            <w:tcBorders>
              <w:top w:val="single" w:sz="4" w:space="0" w:color="auto"/>
              <w:left w:val="nil"/>
              <w:bottom w:val="single" w:sz="4" w:space="0" w:color="auto"/>
              <w:right w:val="single" w:sz="4" w:space="0" w:color="auto"/>
            </w:tcBorders>
            <w:vAlign w:val="center"/>
          </w:tcPr>
          <w:p w:rsidR="00C9349E" w:rsidRPr="00DE12A2" w:rsidRDefault="00FF74EE" w:rsidP="00D92314">
            <w:pPr>
              <w:jc w:val="center"/>
              <w:rPr>
                <w:rFonts w:ascii="Arial Narrow" w:hAnsi="Arial Narrow" w:cs="Arial"/>
                <w:sz w:val="22"/>
                <w:szCs w:val="22"/>
                <w:lang w:val="es-ES"/>
              </w:rPr>
            </w:pPr>
            <w:r w:rsidRPr="00DE12A2">
              <w:rPr>
                <w:rFonts w:ascii="Arial Narrow" w:hAnsi="Arial Narrow" w:cs="Arial"/>
                <w:sz w:val="22"/>
                <w:szCs w:val="22"/>
                <w:lang w:val="es-ES"/>
              </w:rPr>
              <w:t>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C9349E" w:rsidRPr="00DE12A2" w:rsidRDefault="00C9349E"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49E" w:rsidRPr="00DE12A2" w:rsidRDefault="00C9349E" w:rsidP="00B43409">
            <w:pPr>
              <w:rPr>
                <w:rFonts w:ascii="Arial Narrow" w:hAnsi="Arial Narrow" w:cs="Arial"/>
                <w:sz w:val="22"/>
                <w:szCs w:val="22"/>
                <w:lang w:val="es-ES"/>
              </w:rPr>
            </w:pPr>
          </w:p>
        </w:tc>
      </w:tr>
      <w:tr w:rsidR="00FF74EE" w:rsidRPr="00DE12A2" w:rsidTr="00D92314">
        <w:trPr>
          <w:trHeight w:val="660"/>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74EE" w:rsidRPr="00DE12A2" w:rsidRDefault="00FF74EE" w:rsidP="00F6210D">
            <w:pPr>
              <w:rPr>
                <w:rFonts w:ascii="Arial Narrow" w:hAnsi="Arial Narrow" w:cs="Arial"/>
                <w:sz w:val="22"/>
                <w:szCs w:val="22"/>
              </w:rPr>
            </w:pPr>
            <w:r w:rsidRPr="00DE12A2">
              <w:rPr>
                <w:rFonts w:ascii="Arial Narrow" w:hAnsi="Arial Narrow" w:cs="Arial"/>
                <w:b/>
                <w:sz w:val="22"/>
                <w:szCs w:val="22"/>
              </w:rPr>
              <w:lastRenderedPageBreak/>
              <w:t>Determinación de la pérdida indemnizable</w:t>
            </w:r>
            <w:r w:rsidRPr="00DE12A2">
              <w:rPr>
                <w:rFonts w:ascii="Arial Narrow" w:hAnsi="Arial Narrow" w:cs="Arial"/>
                <w:sz w:val="22"/>
                <w:szCs w:val="22"/>
              </w:rPr>
              <w:t>.</w:t>
            </w:r>
          </w:p>
          <w:p w:rsidR="00FF74EE" w:rsidRPr="00DE12A2" w:rsidRDefault="00FF74EE" w:rsidP="00F6210D">
            <w:pPr>
              <w:rPr>
                <w:rFonts w:ascii="Arial Narrow" w:hAnsi="Arial Narrow" w:cs="Arial"/>
                <w:sz w:val="22"/>
                <w:szCs w:val="22"/>
              </w:rPr>
            </w:pPr>
            <w:r w:rsidRPr="00DE12A2">
              <w:rPr>
                <w:rFonts w:ascii="Arial Narrow" w:hAnsi="Arial Narrow" w:cs="Arial"/>
                <w:sz w:val="22"/>
                <w:szCs w:val="22"/>
              </w:rPr>
              <w:t>El Oferente debe contemplar en forma expresa que la determinación del valor de la pérdida indemnizable de bienes, se efectuará con base en cotizaciones de bienes de la misma clase, capacidad, tipo y marca o de las características más similares que ofrezca el mercado.</w:t>
            </w:r>
            <w:r w:rsidRPr="00DE12A2">
              <w:rPr>
                <w:rFonts w:ascii="Arial Narrow" w:hAnsi="Arial Narrow" w:cs="Arial"/>
                <w:sz w:val="22"/>
                <w:szCs w:val="22"/>
              </w:rPr>
              <w:tab/>
            </w:r>
            <w:r w:rsidRPr="00DE12A2">
              <w:rPr>
                <w:rFonts w:ascii="Arial Narrow" w:hAnsi="Arial Narrow" w:cs="Arial"/>
                <w:sz w:val="22"/>
                <w:szCs w:val="22"/>
              </w:rPr>
              <w:tab/>
            </w:r>
          </w:p>
          <w:p w:rsidR="00FF74EE" w:rsidRPr="00DE12A2" w:rsidRDefault="00FF74EE" w:rsidP="00F6210D">
            <w:pPr>
              <w:rPr>
                <w:rFonts w:ascii="Arial Narrow" w:hAnsi="Arial Narrow" w:cs="Arial"/>
                <w:sz w:val="22"/>
                <w:szCs w:val="22"/>
              </w:rPr>
            </w:pPr>
            <w:r w:rsidRPr="00DE12A2">
              <w:rPr>
                <w:rFonts w:ascii="Arial Narrow" w:hAnsi="Arial Narrow" w:cs="Arial"/>
                <w:sz w:val="22"/>
                <w:szCs w:val="22"/>
              </w:rPr>
              <w:t>En caso de que en el mercado no existan bienes de las mismas o similares características, la determinación se efectuará con base en la (s) alternativa (s) de reemplazo que presentará el asegurado.</w:t>
            </w:r>
            <w:r w:rsidRPr="00DE12A2">
              <w:rPr>
                <w:rFonts w:ascii="Arial Narrow" w:hAnsi="Arial Narrow" w:cs="Arial"/>
                <w:sz w:val="22"/>
                <w:szCs w:val="22"/>
              </w:rPr>
              <w:tab/>
            </w:r>
            <w:r w:rsidRPr="00DE12A2">
              <w:rPr>
                <w:rFonts w:ascii="Arial Narrow" w:hAnsi="Arial Narrow" w:cs="Arial"/>
                <w:sz w:val="22"/>
                <w:szCs w:val="22"/>
              </w:rPr>
              <w:tab/>
            </w:r>
          </w:p>
          <w:p w:rsidR="00FF74EE" w:rsidRPr="00DE12A2" w:rsidRDefault="00FF74EE" w:rsidP="00F6210D">
            <w:pPr>
              <w:rPr>
                <w:rFonts w:ascii="Arial Narrow" w:hAnsi="Arial Narrow" w:cs="Arial"/>
                <w:sz w:val="22"/>
                <w:szCs w:val="22"/>
              </w:rPr>
            </w:pPr>
            <w:r w:rsidRPr="00DE12A2">
              <w:rPr>
                <w:rFonts w:ascii="Arial Narrow" w:hAnsi="Arial Narrow" w:cs="Arial"/>
                <w:sz w:val="22"/>
                <w:szCs w:val="22"/>
              </w:rPr>
              <w:tab/>
            </w:r>
            <w:r w:rsidRPr="00DE12A2">
              <w:rPr>
                <w:rFonts w:ascii="Arial Narrow" w:hAnsi="Arial Narrow" w:cs="Arial"/>
                <w:sz w:val="22"/>
                <w:szCs w:val="22"/>
              </w:rPr>
              <w:tab/>
            </w:r>
          </w:p>
        </w:tc>
        <w:tc>
          <w:tcPr>
            <w:tcW w:w="1023" w:type="dxa"/>
            <w:tcBorders>
              <w:top w:val="single" w:sz="4" w:space="0" w:color="auto"/>
              <w:left w:val="nil"/>
              <w:bottom w:val="single" w:sz="4" w:space="0" w:color="auto"/>
              <w:right w:val="single" w:sz="4" w:space="0" w:color="auto"/>
            </w:tcBorders>
            <w:vAlign w:val="center"/>
          </w:tcPr>
          <w:p w:rsidR="00FF74EE" w:rsidRPr="00DE12A2" w:rsidRDefault="00FF74EE" w:rsidP="00D92314">
            <w:pPr>
              <w:jc w:val="center"/>
              <w:rPr>
                <w:rFonts w:ascii="Arial Narrow" w:hAnsi="Arial Narrow" w:cs="Arial"/>
                <w:sz w:val="22"/>
                <w:szCs w:val="22"/>
                <w:lang w:val="es-ES"/>
              </w:rPr>
            </w:pPr>
            <w:r w:rsidRPr="00DE12A2">
              <w:rPr>
                <w:rFonts w:ascii="Arial Narrow" w:hAnsi="Arial Narrow" w:cs="Arial"/>
                <w:sz w:val="22"/>
                <w:szCs w:val="22"/>
                <w:lang w:val="es-ES"/>
              </w:rPr>
              <w:t>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FF74EE" w:rsidRPr="00DE12A2" w:rsidRDefault="00FF74EE"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74EE" w:rsidRPr="00DE12A2" w:rsidRDefault="00FF74EE" w:rsidP="00B43409">
            <w:pPr>
              <w:rPr>
                <w:rFonts w:ascii="Arial Narrow" w:hAnsi="Arial Narrow" w:cs="Arial"/>
                <w:sz w:val="22"/>
                <w:szCs w:val="22"/>
                <w:lang w:val="es-ES"/>
              </w:rPr>
            </w:pPr>
          </w:p>
        </w:tc>
      </w:tr>
      <w:tr w:rsidR="00F6210D" w:rsidRPr="00DE12A2" w:rsidTr="00D92314">
        <w:trPr>
          <w:trHeight w:val="660"/>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10D" w:rsidRPr="00DE12A2" w:rsidRDefault="00F6210D" w:rsidP="00F6210D">
            <w:pPr>
              <w:rPr>
                <w:rFonts w:ascii="Arial Narrow" w:hAnsi="Arial Narrow" w:cs="Arial"/>
                <w:b/>
                <w:sz w:val="22"/>
                <w:szCs w:val="22"/>
              </w:rPr>
            </w:pPr>
            <w:r w:rsidRPr="00DE12A2">
              <w:rPr>
                <w:rFonts w:ascii="Arial Narrow" w:hAnsi="Arial Narrow" w:cs="Arial"/>
                <w:b/>
                <w:sz w:val="22"/>
                <w:szCs w:val="22"/>
              </w:rPr>
              <w:t xml:space="preserve">Equipos de reemplazo temporal </w:t>
            </w:r>
            <w:r w:rsidRPr="00DE12A2">
              <w:rPr>
                <w:rFonts w:ascii="Arial Narrow" w:hAnsi="Arial Narrow" w:cs="Arial"/>
                <w:b/>
                <w:sz w:val="22"/>
                <w:szCs w:val="22"/>
              </w:rPr>
              <w:tab/>
            </w:r>
            <w:r w:rsidRPr="00DE12A2">
              <w:rPr>
                <w:rFonts w:ascii="Arial Narrow" w:hAnsi="Arial Narrow" w:cs="Arial"/>
                <w:b/>
                <w:sz w:val="22"/>
                <w:szCs w:val="22"/>
              </w:rPr>
              <w:tab/>
            </w:r>
          </w:p>
          <w:p w:rsidR="00F6210D" w:rsidRPr="00DE12A2" w:rsidRDefault="00F6210D" w:rsidP="00F6210D">
            <w:pPr>
              <w:rPr>
                <w:rFonts w:ascii="Arial Narrow" w:hAnsi="Arial Narrow" w:cs="Arial"/>
                <w:sz w:val="22"/>
                <w:szCs w:val="22"/>
              </w:rPr>
            </w:pPr>
            <w:r w:rsidRPr="00DE12A2">
              <w:rPr>
                <w:rFonts w:ascii="Arial Narrow" w:hAnsi="Arial Narrow" w:cs="Arial"/>
                <w:sz w:val="22"/>
                <w:szCs w:val="22"/>
              </w:rPr>
              <w:t>El Oferente debe contemplar en su propuesta, la extensión del amparo para los equipos que sean instalados temporalmente en reemplazo de los asegurados inicialmente bajo la póliza, mientras que dure el período de reacondicionamiento,  revisión, mantenimiento y fines similares. Así mismo, se cubren automáticamente los nuevos equipos que sean instalados para reponer o reemplazar los asegurados bajo la póliza, desde el momento en que sean recibidos por el asegurado.</w:t>
            </w:r>
            <w:r w:rsidRPr="00DE12A2">
              <w:rPr>
                <w:rFonts w:ascii="Arial Narrow" w:hAnsi="Arial Narrow" w:cs="Arial"/>
                <w:sz w:val="22"/>
                <w:szCs w:val="22"/>
              </w:rPr>
              <w:tab/>
            </w:r>
            <w:r w:rsidRPr="00DE12A2">
              <w:rPr>
                <w:rFonts w:ascii="Arial Narrow" w:hAnsi="Arial Narrow" w:cs="Arial"/>
                <w:sz w:val="22"/>
                <w:szCs w:val="22"/>
              </w:rPr>
              <w:tab/>
            </w:r>
          </w:p>
        </w:tc>
        <w:tc>
          <w:tcPr>
            <w:tcW w:w="1023" w:type="dxa"/>
            <w:tcBorders>
              <w:top w:val="single" w:sz="4" w:space="0" w:color="auto"/>
              <w:left w:val="nil"/>
              <w:bottom w:val="single" w:sz="4" w:space="0" w:color="auto"/>
              <w:right w:val="single" w:sz="4" w:space="0" w:color="auto"/>
            </w:tcBorders>
            <w:vAlign w:val="center"/>
          </w:tcPr>
          <w:p w:rsidR="00F6210D" w:rsidRPr="00DE12A2" w:rsidRDefault="00FF74EE" w:rsidP="00D92314">
            <w:pPr>
              <w:jc w:val="center"/>
              <w:rPr>
                <w:rFonts w:ascii="Arial Narrow" w:hAnsi="Arial Narrow" w:cs="Arial"/>
                <w:sz w:val="22"/>
                <w:szCs w:val="22"/>
                <w:lang w:val="es-ES"/>
              </w:rPr>
            </w:pPr>
            <w:r w:rsidRPr="00DE12A2">
              <w:rPr>
                <w:rFonts w:ascii="Arial Narrow" w:hAnsi="Arial Narrow" w:cs="Arial"/>
                <w:sz w:val="22"/>
                <w:szCs w:val="22"/>
                <w:lang w:val="es-ES"/>
              </w:rPr>
              <w:t>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F6210D" w:rsidRPr="00DE12A2" w:rsidRDefault="00F6210D" w:rsidP="00B43409">
            <w:pPr>
              <w:rPr>
                <w:rFonts w:ascii="Arial Narrow" w:hAnsi="Arial Narrow"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10D" w:rsidRPr="00DE12A2" w:rsidRDefault="00F6210D" w:rsidP="00B43409">
            <w:pPr>
              <w:rPr>
                <w:rFonts w:ascii="Arial Narrow" w:hAnsi="Arial Narrow" w:cs="Arial"/>
                <w:sz w:val="22"/>
                <w:szCs w:val="22"/>
                <w:lang w:val="es-ES"/>
              </w:rPr>
            </w:pPr>
          </w:p>
        </w:tc>
      </w:tr>
    </w:tbl>
    <w:p w:rsidR="00D92314" w:rsidRPr="00DE12A2" w:rsidRDefault="00D92314" w:rsidP="00283D95">
      <w:pPr>
        <w:tabs>
          <w:tab w:val="left" w:pos="426"/>
          <w:tab w:val="left" w:pos="900"/>
        </w:tabs>
        <w:autoSpaceDE w:val="0"/>
        <w:autoSpaceDN w:val="0"/>
        <w:adjustRightInd w:val="0"/>
        <w:rPr>
          <w:rFonts w:ascii="Arial Narrow" w:hAnsi="Arial Narrow" w:cs="Arial"/>
          <w:b/>
          <w:sz w:val="22"/>
          <w:szCs w:val="22"/>
        </w:rPr>
      </w:pPr>
    </w:p>
    <w:p w:rsidR="00D92314" w:rsidRPr="00DE12A2" w:rsidRDefault="00D92314" w:rsidP="00283D95">
      <w:pPr>
        <w:tabs>
          <w:tab w:val="left" w:pos="426"/>
          <w:tab w:val="left" w:pos="900"/>
        </w:tabs>
        <w:autoSpaceDE w:val="0"/>
        <w:autoSpaceDN w:val="0"/>
        <w:adjustRightInd w:val="0"/>
        <w:rPr>
          <w:rFonts w:ascii="Arial Narrow" w:hAnsi="Arial Narrow" w:cs="Arial"/>
          <w:b/>
          <w:sz w:val="22"/>
          <w:szCs w:val="22"/>
        </w:rPr>
      </w:pPr>
    </w:p>
    <w:p w:rsidR="00283D95" w:rsidRPr="00DE12A2" w:rsidRDefault="009858DC" w:rsidP="00283D95">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DEDUCIBLES (2</w:t>
      </w:r>
      <w:r w:rsidR="00283D95" w:rsidRPr="00DE12A2">
        <w:rPr>
          <w:rFonts w:ascii="Arial Narrow" w:hAnsi="Arial Narrow" w:cs="Arial"/>
          <w:b/>
          <w:sz w:val="22"/>
          <w:szCs w:val="22"/>
        </w:rPr>
        <w:t>00 PUNTOS)</w:t>
      </w:r>
    </w:p>
    <w:p w:rsidR="00283D95" w:rsidRPr="00DE12A2" w:rsidRDefault="00283D95" w:rsidP="00283D95">
      <w:pPr>
        <w:tabs>
          <w:tab w:val="left" w:pos="426"/>
          <w:tab w:val="left" w:pos="900"/>
        </w:tabs>
        <w:autoSpaceDE w:val="0"/>
        <w:autoSpaceDN w:val="0"/>
        <w:adjustRightInd w:val="0"/>
        <w:rPr>
          <w:rFonts w:ascii="Arial Narrow" w:hAnsi="Arial Narrow" w:cs="Arial"/>
          <w:sz w:val="22"/>
          <w:szCs w:val="22"/>
        </w:rPr>
      </w:pPr>
    </w:p>
    <w:p w:rsidR="00283D95" w:rsidRPr="00DE12A2" w:rsidRDefault="00283D95" w:rsidP="00283D95">
      <w:pPr>
        <w:pStyle w:val="Textosinformato"/>
        <w:tabs>
          <w:tab w:val="left" w:pos="900"/>
        </w:tabs>
        <w:jc w:val="both"/>
        <w:rPr>
          <w:rFonts w:ascii="Arial Narrow" w:eastAsia="Arial" w:hAnsi="Arial Narrow" w:cs="Arial"/>
          <w:b/>
          <w:sz w:val="22"/>
          <w:szCs w:val="22"/>
        </w:rPr>
      </w:pPr>
      <w:r w:rsidRPr="00DE12A2">
        <w:rPr>
          <w:rFonts w:ascii="Arial Narrow" w:eastAsia="Arial" w:hAnsi="Arial Narrow" w:cs="Arial"/>
          <w:b/>
          <w:sz w:val="22"/>
          <w:szCs w:val="22"/>
        </w:rPr>
        <w:t>1. CO</w:t>
      </w:r>
      <w:r w:rsidR="009F7A78" w:rsidRPr="00DE12A2">
        <w:rPr>
          <w:rFonts w:ascii="Arial Narrow" w:eastAsia="Arial" w:hAnsi="Arial Narrow" w:cs="Arial"/>
          <w:b/>
          <w:sz w:val="22"/>
          <w:szCs w:val="22"/>
        </w:rPr>
        <w:t xml:space="preserve">BERTURA </w:t>
      </w:r>
      <w:r w:rsidRPr="00DE12A2">
        <w:rPr>
          <w:rFonts w:ascii="Arial Narrow" w:eastAsia="Arial" w:hAnsi="Arial Narrow" w:cs="Arial"/>
          <w:b/>
          <w:sz w:val="22"/>
          <w:szCs w:val="22"/>
        </w:rPr>
        <w:t>PARA PÉRDIDAS SIN</w:t>
      </w:r>
      <w:r w:rsidR="009C2306" w:rsidRPr="00DE12A2">
        <w:rPr>
          <w:rFonts w:ascii="Arial Narrow" w:eastAsia="Arial" w:hAnsi="Arial Narrow" w:cs="Arial"/>
          <w:b/>
          <w:sz w:val="22"/>
          <w:szCs w:val="22"/>
        </w:rPr>
        <w:t xml:space="preserve"> APLICACIÓN DE DEDUCIBLE (</w:t>
      </w:r>
      <w:r w:rsidR="00E00876">
        <w:rPr>
          <w:rFonts w:ascii="Arial Narrow" w:eastAsia="Arial" w:hAnsi="Arial Narrow" w:cs="Arial"/>
          <w:b/>
          <w:sz w:val="22"/>
          <w:szCs w:val="22"/>
        </w:rPr>
        <w:t>70</w:t>
      </w:r>
      <w:r w:rsidRPr="00DE12A2">
        <w:rPr>
          <w:rFonts w:ascii="Arial Narrow" w:eastAsia="Arial" w:hAnsi="Arial Narrow" w:cs="Arial"/>
          <w:b/>
          <w:sz w:val="22"/>
          <w:szCs w:val="22"/>
        </w:rPr>
        <w:t xml:space="preserve"> PUNTOS)</w:t>
      </w:r>
    </w:p>
    <w:p w:rsidR="00283D95" w:rsidRPr="00DE12A2" w:rsidRDefault="00283D95" w:rsidP="00283D95">
      <w:pPr>
        <w:pStyle w:val="Textosinformato"/>
        <w:tabs>
          <w:tab w:val="left" w:pos="900"/>
        </w:tabs>
        <w:rPr>
          <w:rFonts w:ascii="Arial Narrow" w:eastAsia="Arial" w:hAnsi="Arial Narrow" w:cs="Arial"/>
          <w:b/>
          <w:sz w:val="22"/>
          <w:szCs w:val="22"/>
        </w:rPr>
      </w:pPr>
    </w:p>
    <w:p w:rsidR="00283D95" w:rsidRPr="00DE12A2" w:rsidRDefault="00283D95" w:rsidP="00283D95">
      <w:pPr>
        <w:rPr>
          <w:rFonts w:ascii="Arial Narrow" w:hAnsi="Arial Narrow" w:cs="Arial"/>
          <w:sz w:val="22"/>
          <w:szCs w:val="22"/>
        </w:rPr>
      </w:pPr>
      <w:r w:rsidRPr="00DE12A2">
        <w:rPr>
          <w:rFonts w:ascii="Arial Narrow" w:hAnsi="Arial Narrow" w:cs="Arial"/>
          <w:sz w:val="22"/>
          <w:szCs w:val="22"/>
        </w:rPr>
        <w:t xml:space="preserve">El proponente que ofrezca la MAYOR cobertura para pérdidas sin aplicación de deducible, con un valor superior al OBLIGATORIO requerido de </w:t>
      </w:r>
      <w:r w:rsidRPr="00DE12A2">
        <w:rPr>
          <w:rFonts w:ascii="Arial Narrow" w:hAnsi="Arial Narrow" w:cs="Arial"/>
          <w:b/>
          <w:sz w:val="22"/>
          <w:szCs w:val="22"/>
        </w:rPr>
        <w:t>$</w:t>
      </w:r>
      <w:r w:rsidR="00C9349E" w:rsidRPr="00DE12A2">
        <w:rPr>
          <w:rFonts w:ascii="Arial Narrow" w:hAnsi="Arial Narrow" w:cs="Arial"/>
          <w:b/>
          <w:sz w:val="22"/>
          <w:szCs w:val="22"/>
        </w:rPr>
        <w:t>80</w:t>
      </w:r>
      <w:r w:rsidRPr="00DE12A2">
        <w:rPr>
          <w:rFonts w:ascii="Arial Narrow" w:hAnsi="Arial Narrow" w:cs="Arial"/>
          <w:b/>
          <w:sz w:val="22"/>
          <w:szCs w:val="22"/>
        </w:rPr>
        <w:t>’000.000</w:t>
      </w:r>
      <w:r w:rsidRPr="00DE12A2">
        <w:rPr>
          <w:rFonts w:ascii="Arial Narrow" w:hAnsi="Arial Narrow" w:cs="Arial"/>
          <w:sz w:val="22"/>
          <w:szCs w:val="22"/>
        </w:rPr>
        <w:t xml:space="preserve">, obtendrá el máximo puntaje y los demás, de manera proporcional </w:t>
      </w:r>
      <w:r w:rsidR="00D92314" w:rsidRPr="00DE12A2">
        <w:rPr>
          <w:rFonts w:ascii="Arial Narrow" w:hAnsi="Arial Narrow" w:cs="Arial"/>
          <w:sz w:val="22"/>
          <w:szCs w:val="22"/>
        </w:rPr>
        <w:t>inversa</w:t>
      </w:r>
    </w:p>
    <w:p w:rsidR="00D92314" w:rsidRPr="00DE12A2" w:rsidRDefault="00D92314" w:rsidP="00283D95">
      <w:pPr>
        <w:tabs>
          <w:tab w:val="left" w:pos="426"/>
          <w:tab w:val="left" w:pos="900"/>
        </w:tabs>
        <w:autoSpaceDE w:val="0"/>
        <w:autoSpaceDN w:val="0"/>
        <w:adjustRightInd w:val="0"/>
        <w:rPr>
          <w:rFonts w:ascii="Arial Narrow" w:hAnsi="Arial Narrow" w:cs="Arial"/>
          <w:sz w:val="22"/>
          <w:szCs w:val="22"/>
          <w:lang w:val="es-ES"/>
        </w:rPr>
      </w:pPr>
    </w:p>
    <w:p w:rsidR="00283D95" w:rsidRPr="00DE12A2" w:rsidRDefault="00CF2D67" w:rsidP="009F7A78">
      <w:pPr>
        <w:tabs>
          <w:tab w:val="left" w:pos="426"/>
          <w:tab w:val="left" w:pos="900"/>
        </w:tabs>
        <w:autoSpaceDE w:val="0"/>
        <w:autoSpaceDN w:val="0"/>
        <w:adjustRightInd w:val="0"/>
        <w:rPr>
          <w:rFonts w:ascii="Arial Narrow" w:hAnsi="Arial Narrow" w:cs="Arial"/>
          <w:b/>
          <w:sz w:val="22"/>
          <w:szCs w:val="22"/>
        </w:rPr>
      </w:pPr>
      <w:r>
        <w:rPr>
          <w:rFonts w:ascii="Arial Narrow" w:hAnsi="Arial Narrow" w:cs="Arial"/>
          <w:b/>
          <w:sz w:val="22"/>
          <w:szCs w:val="22"/>
        </w:rPr>
        <w:t>2</w:t>
      </w:r>
      <w:r w:rsidR="00283D95" w:rsidRPr="00DE12A2">
        <w:rPr>
          <w:rFonts w:ascii="Arial Narrow" w:hAnsi="Arial Narrow" w:cs="Arial"/>
          <w:b/>
          <w:sz w:val="22"/>
          <w:szCs w:val="22"/>
        </w:rPr>
        <w:t xml:space="preserve">. </w:t>
      </w:r>
      <w:r w:rsidR="00CC7516" w:rsidRPr="00DE12A2">
        <w:rPr>
          <w:rFonts w:ascii="Arial Narrow" w:hAnsi="Arial Narrow" w:cs="Arial"/>
          <w:b/>
          <w:sz w:val="22"/>
          <w:szCs w:val="22"/>
        </w:rPr>
        <w:t xml:space="preserve">TABLA DE DEDUCIBLES ( </w:t>
      </w:r>
      <w:r w:rsidR="00E00876">
        <w:rPr>
          <w:rFonts w:ascii="Arial Narrow" w:hAnsi="Arial Narrow" w:cs="Arial"/>
          <w:b/>
          <w:sz w:val="22"/>
          <w:szCs w:val="22"/>
        </w:rPr>
        <w:t xml:space="preserve">130 </w:t>
      </w:r>
      <w:r w:rsidR="00CC7516" w:rsidRPr="00DE12A2">
        <w:rPr>
          <w:rFonts w:ascii="Arial Narrow" w:hAnsi="Arial Narrow" w:cs="Arial"/>
          <w:b/>
          <w:sz w:val="22"/>
          <w:szCs w:val="22"/>
        </w:rPr>
        <w:t>PUNTOS)</w:t>
      </w:r>
      <w:r w:rsidR="00283D95" w:rsidRPr="00DE12A2">
        <w:rPr>
          <w:rFonts w:ascii="Arial Narrow" w:hAnsi="Arial Narrow" w:cs="Arial"/>
          <w:b/>
          <w:sz w:val="22"/>
          <w:szCs w:val="22"/>
        </w:rPr>
        <w:t>:</w:t>
      </w:r>
    </w:p>
    <w:p w:rsidR="00283D95" w:rsidRPr="00DE12A2" w:rsidRDefault="00283D95" w:rsidP="00283D95">
      <w:pPr>
        <w:tabs>
          <w:tab w:val="left" w:pos="900"/>
        </w:tabs>
        <w:autoSpaceDE w:val="0"/>
        <w:autoSpaceDN w:val="0"/>
        <w:adjustRightInd w:val="0"/>
        <w:rPr>
          <w:rFonts w:ascii="Arial Narrow" w:hAnsi="Arial Narrow" w:cs="Arial"/>
          <w:b/>
          <w:sz w:val="22"/>
          <w:szCs w:val="22"/>
        </w:rPr>
      </w:pPr>
    </w:p>
    <w:p w:rsidR="00283D95" w:rsidRPr="00DE12A2" w:rsidRDefault="00283D95" w:rsidP="00283D95">
      <w:pPr>
        <w:tabs>
          <w:tab w:val="left" w:pos="900"/>
        </w:tabs>
        <w:autoSpaceDE w:val="0"/>
        <w:autoSpaceDN w:val="0"/>
        <w:adjustRightInd w:val="0"/>
        <w:rPr>
          <w:rFonts w:ascii="Arial Narrow" w:hAnsi="Arial Narrow" w:cs="Arial"/>
          <w:sz w:val="22"/>
          <w:szCs w:val="22"/>
        </w:rPr>
      </w:pPr>
      <w:r w:rsidRPr="00DE12A2">
        <w:rPr>
          <w:rFonts w:ascii="Arial Narrow" w:hAnsi="Arial Narrow" w:cs="Arial"/>
          <w:sz w:val="22"/>
          <w:szCs w:val="22"/>
        </w:rPr>
        <w:t>Los deducibles opcionales calificables para la póliza serán evaluados siguiendo los parámetros establecido</w:t>
      </w:r>
      <w:r w:rsidR="00D92314" w:rsidRPr="00DE12A2">
        <w:rPr>
          <w:rFonts w:ascii="Arial Narrow" w:hAnsi="Arial Narrow" w:cs="Arial"/>
          <w:sz w:val="22"/>
          <w:szCs w:val="22"/>
        </w:rPr>
        <w:t>s</w:t>
      </w:r>
      <w:r w:rsidRPr="00DE12A2">
        <w:rPr>
          <w:rFonts w:ascii="Arial Narrow" w:hAnsi="Arial Narrow" w:cs="Arial"/>
          <w:sz w:val="22"/>
          <w:szCs w:val="22"/>
        </w:rPr>
        <w:t xml:space="preserve"> </w:t>
      </w:r>
      <w:r w:rsidR="00D92314" w:rsidRPr="00DE12A2">
        <w:rPr>
          <w:rFonts w:ascii="Arial Narrow" w:hAnsi="Arial Narrow" w:cs="Arial"/>
          <w:sz w:val="22"/>
          <w:szCs w:val="22"/>
        </w:rPr>
        <w:t xml:space="preserve">en los </w:t>
      </w:r>
      <w:r w:rsidRPr="00DE12A2">
        <w:rPr>
          <w:rFonts w:ascii="Arial Narrow" w:hAnsi="Arial Narrow" w:cs="Arial"/>
          <w:sz w:val="22"/>
          <w:szCs w:val="22"/>
        </w:rPr>
        <w:t>presentes términos de referencia y las siguientes tablas.</w:t>
      </w:r>
    </w:p>
    <w:p w:rsidR="00283D95" w:rsidRPr="00DE12A2" w:rsidRDefault="00283D95" w:rsidP="00283D95">
      <w:pPr>
        <w:widowControl w:val="0"/>
        <w:suppressAutoHyphens/>
        <w:autoSpaceDE w:val="0"/>
        <w:autoSpaceDN w:val="0"/>
        <w:adjustRightInd w:val="0"/>
        <w:ind w:left="360" w:hanging="360"/>
        <w:rPr>
          <w:rFonts w:ascii="Arial Narrow" w:hAnsi="Arial Narrow" w:cs="Arial"/>
          <w:bCs/>
          <w:iCs/>
          <w:sz w:val="22"/>
          <w:szCs w:val="22"/>
        </w:rPr>
      </w:pPr>
    </w:p>
    <w:tbl>
      <w:tblPr>
        <w:tblStyle w:val="Tablaconcuadrcula"/>
        <w:tblW w:w="0" w:type="auto"/>
        <w:tblLook w:val="04A0" w:firstRow="1" w:lastRow="0" w:firstColumn="1" w:lastColumn="0" w:noHBand="0" w:noVBand="1"/>
      </w:tblPr>
      <w:tblGrid>
        <w:gridCol w:w="4699"/>
        <w:gridCol w:w="4355"/>
      </w:tblGrid>
      <w:tr w:rsidR="002C0286" w:rsidRPr="002C0286" w:rsidTr="008148EA">
        <w:trPr>
          <w:trHeight w:val="524"/>
        </w:trPr>
        <w:tc>
          <w:tcPr>
            <w:tcW w:w="9054" w:type="dxa"/>
            <w:gridSpan w:val="2"/>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a) TERREMOTO…………………………………………………..………….……………. 40  Puntos</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Evaluación de Porcentaje: ……………………………………...…………………... (30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
                <w:bCs/>
                <w:color w:val="000000"/>
                <w:sz w:val="22"/>
                <w:szCs w:val="22"/>
                <w:u w:val="single"/>
              </w:rPr>
            </w:pPr>
            <w:r w:rsidRPr="002C0286">
              <w:rPr>
                <w:rFonts w:ascii="Arial Narrow" w:hAnsi="Arial Narrow" w:cs="Arial"/>
                <w:b/>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
                <w:bCs/>
                <w:color w:val="000000"/>
                <w:sz w:val="22"/>
                <w:szCs w:val="22"/>
                <w:u w:val="single"/>
              </w:rPr>
            </w:pPr>
            <w:r w:rsidRPr="002C0286">
              <w:rPr>
                <w:rFonts w:ascii="Arial Narrow" w:hAnsi="Arial Narrow" w:cs="Arial"/>
                <w:b/>
                <w:bCs/>
                <w:color w:val="000000"/>
                <w:sz w:val="22"/>
                <w:szCs w:val="22"/>
                <w:u w:val="single"/>
              </w:rPr>
              <w:t>Puntaje sobre valor de la pérdida</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30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00% y hasta 0.5%</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25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0.5% y hasta 1.0%</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645"/>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1.0%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punto porcentual adicional o fracción </w:t>
            </w:r>
          </w:p>
        </w:tc>
      </w:tr>
      <w:tr w:rsidR="002C0286" w:rsidRPr="002C0286" w:rsidTr="008148EA">
        <w:trPr>
          <w:trHeight w:val="900"/>
        </w:trPr>
        <w:tc>
          <w:tcPr>
            <w:tcW w:w="4699" w:type="dxa"/>
            <w:hideMark/>
          </w:tcPr>
          <w:p w:rsidR="002C0286" w:rsidRPr="002C0286" w:rsidRDefault="002C0286" w:rsidP="002C0286">
            <w:pPr>
              <w:spacing w:after="200" w:line="276" w:lineRule="auto"/>
              <w:jc w:val="left"/>
              <w:rPr>
                <w:rFonts w:ascii="Arial Narrow" w:hAnsi="Arial Narrow" w:cs="Arial"/>
                <w:b/>
                <w:bCs/>
                <w:color w:val="000000"/>
                <w:sz w:val="22"/>
                <w:szCs w:val="22"/>
                <w:u w:val="single"/>
              </w:rPr>
            </w:pPr>
            <w:r w:rsidRPr="002C0286">
              <w:rPr>
                <w:rFonts w:ascii="Arial Narrow" w:hAnsi="Arial Narrow" w:cs="Arial"/>
                <w:b/>
                <w:bCs/>
                <w:color w:val="000000"/>
                <w:sz w:val="22"/>
                <w:szCs w:val="22"/>
                <w:u w:val="single"/>
              </w:rPr>
              <w:lastRenderedPageBreak/>
              <w:t>RANGO DE DEDUCIBLE</w:t>
            </w:r>
          </w:p>
        </w:tc>
        <w:tc>
          <w:tcPr>
            <w:tcW w:w="4355" w:type="dxa"/>
            <w:hideMark/>
          </w:tcPr>
          <w:p w:rsidR="002C0286" w:rsidRPr="002C0286" w:rsidRDefault="002C0286" w:rsidP="002C0286">
            <w:pPr>
              <w:spacing w:after="200" w:line="276" w:lineRule="auto"/>
              <w:jc w:val="left"/>
              <w:rPr>
                <w:rFonts w:ascii="Arial Narrow" w:hAnsi="Arial Narrow" w:cs="Arial"/>
                <w:b/>
                <w:bCs/>
                <w:color w:val="000000"/>
                <w:sz w:val="22"/>
                <w:szCs w:val="22"/>
                <w:u w:val="single"/>
              </w:rPr>
            </w:pPr>
            <w:r w:rsidRPr="002C0286">
              <w:rPr>
                <w:rFonts w:ascii="Arial Narrow" w:hAnsi="Arial Narrow" w:cs="Arial"/>
                <w:b/>
                <w:bCs/>
                <w:color w:val="000000"/>
                <w:sz w:val="22"/>
                <w:szCs w:val="22"/>
                <w:u w:val="single"/>
              </w:rPr>
              <w:t>Puntaje sobre valor el valor ASEGURADO del ítem afectado dentro del predio asegurado</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30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00% y hasta 0.5%</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20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0.5% y hasta 1.0%</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5 Puntos</w:t>
            </w:r>
          </w:p>
        </w:tc>
      </w:tr>
      <w:tr w:rsidR="002C0286" w:rsidRPr="002C0286" w:rsidTr="008148EA">
        <w:trPr>
          <w:trHeight w:val="645"/>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1.0%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punto porcentual adicional o fracción </w:t>
            </w:r>
          </w:p>
        </w:tc>
      </w:tr>
      <w:tr w:rsidR="002C0286" w:rsidRPr="002C0286" w:rsidTr="008148EA">
        <w:trPr>
          <w:trHeight w:val="900"/>
        </w:trPr>
        <w:tc>
          <w:tcPr>
            <w:tcW w:w="4699" w:type="dxa"/>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RANGO DE DEDUCIBLE</w:t>
            </w:r>
          </w:p>
        </w:tc>
        <w:tc>
          <w:tcPr>
            <w:tcW w:w="4355" w:type="dxa"/>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 xml:space="preserve">Puntaje sobre valor el valor ASEGURABLE del </w:t>
            </w:r>
            <w:r w:rsidR="000E69E0" w:rsidRPr="000E69E0">
              <w:rPr>
                <w:rFonts w:ascii="Arial Narrow" w:hAnsi="Arial Narrow" w:cs="Arial"/>
                <w:b/>
                <w:bCs/>
                <w:color w:val="000000"/>
                <w:sz w:val="22"/>
                <w:szCs w:val="22"/>
                <w:u w:val="single"/>
              </w:rPr>
              <w:t>ítem</w:t>
            </w:r>
            <w:r w:rsidRPr="000E69E0">
              <w:rPr>
                <w:rFonts w:ascii="Arial Narrow" w:hAnsi="Arial Narrow" w:cs="Arial"/>
                <w:b/>
                <w:bCs/>
                <w:color w:val="000000"/>
                <w:sz w:val="22"/>
                <w:szCs w:val="22"/>
                <w:u w:val="single"/>
              </w:rPr>
              <w:t xml:space="preserve"> afectado dentro del predio asegurado</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30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00% y hasta 0.5%</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0.5% y hasta 1.0%</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0 Puntos</w:t>
            </w:r>
          </w:p>
        </w:tc>
      </w:tr>
      <w:tr w:rsidR="002C0286" w:rsidRPr="002C0286" w:rsidTr="008148EA">
        <w:trPr>
          <w:trHeight w:val="736"/>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1.0%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punto porcentual adicional o </w:t>
            </w:r>
            <w:proofErr w:type="spellStart"/>
            <w:r w:rsidRPr="002C0286">
              <w:rPr>
                <w:rFonts w:ascii="Arial Narrow" w:hAnsi="Arial Narrow" w:cs="Arial"/>
                <w:color w:val="000000"/>
                <w:sz w:val="22"/>
                <w:szCs w:val="22"/>
                <w:u w:val="single"/>
              </w:rPr>
              <w:t>fraccción</w:t>
            </w:r>
            <w:proofErr w:type="spellEnd"/>
            <w:r w:rsidRPr="002C0286">
              <w:rPr>
                <w:rFonts w:ascii="Arial Narrow" w:hAnsi="Arial Narrow" w:cs="Arial"/>
                <w:color w:val="000000"/>
                <w:sz w:val="22"/>
                <w:szCs w:val="22"/>
                <w:u w:val="single"/>
              </w:rPr>
              <w:t xml:space="preserve"> </w:t>
            </w:r>
          </w:p>
        </w:tc>
      </w:tr>
      <w:tr w:rsidR="002C0286" w:rsidRPr="002C0286" w:rsidTr="008148EA">
        <w:trPr>
          <w:trHeight w:val="1110"/>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xml:space="preserve">· Evaluación de Mínimo: En </w:t>
            </w:r>
            <w:proofErr w:type="gramStart"/>
            <w:r w:rsidRPr="002C0286">
              <w:rPr>
                <w:rFonts w:ascii="Arial Narrow" w:hAnsi="Arial Narrow" w:cs="Arial"/>
                <w:bCs/>
                <w:color w:val="000000"/>
                <w:sz w:val="22"/>
                <w:szCs w:val="22"/>
                <w:u w:val="single"/>
              </w:rPr>
              <w:t>SMMLV …</w:t>
            </w:r>
            <w:proofErr w:type="gramEnd"/>
            <w:r w:rsidRPr="002C0286">
              <w:rPr>
                <w:rFonts w:ascii="Arial Narrow" w:hAnsi="Arial Narrow" w:cs="Arial"/>
                <w:bCs/>
                <w:color w:val="000000"/>
                <w:sz w:val="22"/>
                <w:szCs w:val="22"/>
                <w:u w:val="single"/>
              </w:rPr>
              <w:t>……………………………..………... (10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Puntaje</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10 Puntos</w:t>
            </w:r>
          </w:p>
        </w:tc>
      </w:tr>
      <w:tr w:rsidR="002C0286" w:rsidRPr="002C0286" w:rsidTr="008148EA">
        <w:trPr>
          <w:trHeight w:val="632"/>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Superior a 0 SMMLV</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quince  (15) puntos por cada SMMLV adicional o fracción </w:t>
            </w:r>
          </w:p>
        </w:tc>
      </w:tr>
      <w:tr w:rsidR="002C0286" w:rsidRPr="002C0286" w:rsidTr="008148EA">
        <w:trPr>
          <w:trHeight w:val="524"/>
        </w:trPr>
        <w:tc>
          <w:tcPr>
            <w:tcW w:w="9054" w:type="dxa"/>
            <w:gridSpan w:val="2"/>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b) AMIT Y HMACCOP …………………….……………………………………….30 PUNTOS</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Evaluación de Porcentaje: ……………………………...…………………... (15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Puntaje sobre valor de la pérdida</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lastRenderedPageBreak/>
              <w:t xml:space="preserve">Superior a 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punto porcentual adicional o fracción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xml:space="preserve">· Evaluación de Mínimo: En </w:t>
            </w:r>
            <w:proofErr w:type="gramStart"/>
            <w:r w:rsidRPr="002C0286">
              <w:rPr>
                <w:rFonts w:ascii="Arial Narrow" w:hAnsi="Arial Narrow" w:cs="Arial"/>
                <w:bCs/>
                <w:color w:val="000000"/>
                <w:sz w:val="22"/>
                <w:szCs w:val="22"/>
                <w:u w:val="single"/>
              </w:rPr>
              <w:t>SMMLV …</w:t>
            </w:r>
            <w:proofErr w:type="gramEnd"/>
            <w:r w:rsidRPr="002C0286">
              <w:rPr>
                <w:rFonts w:ascii="Arial Narrow" w:hAnsi="Arial Narrow" w:cs="Arial"/>
                <w:bCs/>
                <w:color w:val="000000"/>
                <w:sz w:val="22"/>
                <w:szCs w:val="22"/>
                <w:u w:val="single"/>
              </w:rPr>
              <w:t>……………………………..………... (15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Puntaje sobre valor de la pérdida</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SMMLV adicional o fracción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w:t>
            </w:r>
          </w:p>
        </w:tc>
      </w:tr>
      <w:tr w:rsidR="002C0286" w:rsidRPr="002C0286" w:rsidTr="008148EA">
        <w:trPr>
          <w:trHeight w:val="524"/>
        </w:trPr>
        <w:tc>
          <w:tcPr>
            <w:tcW w:w="9054" w:type="dxa"/>
            <w:gridSpan w:val="2"/>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c)    HURTO Y HURTO CALIFICADO…………………………………………… 30 Puntos</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Evaluación de Porcentaje: …………………..………...…………………... (15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Puntaje sobre valor de la pérdida</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punto porcentual adicional o fracción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xml:space="preserve">· Evaluación de Mínimo: En </w:t>
            </w:r>
            <w:proofErr w:type="gramStart"/>
            <w:r w:rsidRPr="002C0286">
              <w:rPr>
                <w:rFonts w:ascii="Arial Narrow" w:hAnsi="Arial Narrow" w:cs="Arial"/>
                <w:bCs/>
                <w:color w:val="000000"/>
                <w:sz w:val="22"/>
                <w:szCs w:val="22"/>
                <w:u w:val="single"/>
              </w:rPr>
              <w:t>SMMLV …</w:t>
            </w:r>
            <w:proofErr w:type="gramEnd"/>
            <w:r w:rsidRPr="002C0286">
              <w:rPr>
                <w:rFonts w:ascii="Arial Narrow" w:hAnsi="Arial Narrow" w:cs="Arial"/>
                <w:bCs/>
                <w:color w:val="000000"/>
                <w:sz w:val="22"/>
                <w:szCs w:val="22"/>
                <w:u w:val="single"/>
              </w:rPr>
              <w:t>………………………………...…... (15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RANGO DE DEDUCIBLE</w:t>
            </w:r>
          </w:p>
        </w:tc>
        <w:tc>
          <w:tcPr>
            <w:tcW w:w="4355" w:type="dxa"/>
            <w:hideMark/>
          </w:tcPr>
          <w:p w:rsidR="002C0286" w:rsidRPr="002C0286" w:rsidRDefault="002C0286" w:rsidP="002C0286">
            <w:pPr>
              <w:spacing w:after="200" w:line="276" w:lineRule="auto"/>
              <w:jc w:val="left"/>
              <w:rPr>
                <w:rFonts w:ascii="Arial Narrow" w:hAnsi="Arial Narrow" w:cs="Arial"/>
                <w:bCs/>
                <w:color w:val="000000"/>
                <w:sz w:val="22"/>
                <w:szCs w:val="22"/>
                <w:u w:val="single"/>
              </w:rPr>
            </w:pPr>
            <w:r w:rsidRPr="002C0286">
              <w:rPr>
                <w:rFonts w:ascii="Arial Narrow" w:hAnsi="Arial Narrow" w:cs="Arial"/>
                <w:bCs/>
                <w:color w:val="000000"/>
                <w:sz w:val="22"/>
                <w:szCs w:val="22"/>
                <w:u w:val="single"/>
              </w:rPr>
              <w:t xml:space="preserve">Puntaje </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Sin deducible</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Superior a 0% </w:t>
            </w:r>
          </w:p>
        </w:tc>
        <w:tc>
          <w:tcPr>
            <w:tcW w:w="4355" w:type="dxa"/>
            <w:hideMark/>
          </w:tcPr>
          <w:p w:rsidR="002C0286" w:rsidRPr="002C0286" w:rsidRDefault="002C0286" w:rsidP="002C0286">
            <w:pPr>
              <w:spacing w:after="200" w:line="276" w:lineRule="auto"/>
              <w:jc w:val="left"/>
              <w:rPr>
                <w:rFonts w:ascii="Arial Narrow" w:hAnsi="Arial Narrow" w:cs="Arial"/>
                <w:color w:val="000000"/>
                <w:sz w:val="22"/>
                <w:szCs w:val="22"/>
                <w:u w:val="single"/>
              </w:rPr>
            </w:pPr>
            <w:r w:rsidRPr="002C0286">
              <w:rPr>
                <w:rFonts w:ascii="Arial Narrow" w:hAnsi="Arial Narrow" w:cs="Arial"/>
                <w:color w:val="000000"/>
                <w:sz w:val="22"/>
                <w:szCs w:val="22"/>
                <w:u w:val="single"/>
              </w:rPr>
              <w:t xml:space="preserve">Se descontarán veinte (20) puntos por cada SMMLV adicional o fracción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color w:val="000000"/>
                <w:sz w:val="22"/>
                <w:szCs w:val="22"/>
                <w:u w:val="single"/>
              </w:rPr>
            </w:pPr>
          </w:p>
        </w:tc>
      </w:tr>
      <w:tr w:rsidR="002C0286" w:rsidRPr="002C0286" w:rsidTr="008148EA">
        <w:trPr>
          <w:trHeight w:val="524"/>
        </w:trPr>
        <w:tc>
          <w:tcPr>
            <w:tcW w:w="9054" w:type="dxa"/>
            <w:gridSpan w:val="2"/>
            <w:hideMark/>
          </w:tcPr>
          <w:p w:rsidR="002C0286" w:rsidRPr="000E69E0" w:rsidRDefault="002C0286" w:rsidP="002C0286">
            <w:pPr>
              <w:spacing w:after="200" w:line="276" w:lineRule="auto"/>
              <w:jc w:val="left"/>
              <w:rPr>
                <w:rFonts w:ascii="Arial Narrow" w:hAnsi="Arial Narrow" w:cs="Arial"/>
                <w:b/>
                <w:bCs/>
                <w:color w:val="000000"/>
                <w:sz w:val="22"/>
                <w:szCs w:val="22"/>
                <w:u w:val="single"/>
              </w:rPr>
            </w:pPr>
            <w:r w:rsidRPr="000E69E0">
              <w:rPr>
                <w:rFonts w:ascii="Arial Narrow" w:hAnsi="Arial Narrow" w:cs="Arial"/>
                <w:b/>
                <w:bCs/>
                <w:color w:val="000000"/>
                <w:sz w:val="22"/>
                <w:szCs w:val="22"/>
                <w:u w:val="single"/>
              </w:rPr>
              <w:t>d)         OTROS EVENTOS ……..………………………………………………….30 puntos</w:t>
            </w:r>
          </w:p>
        </w:tc>
      </w:tr>
      <w:tr w:rsidR="002C0286" w:rsidRPr="002C0286" w:rsidTr="008148EA">
        <w:trPr>
          <w:trHeight w:val="524"/>
        </w:trPr>
        <w:tc>
          <w:tcPr>
            <w:tcW w:w="9054" w:type="dxa"/>
            <w:gridSpan w:val="2"/>
            <w:hideMark/>
          </w:tcPr>
          <w:p w:rsidR="002C0286" w:rsidRPr="000E69E0" w:rsidRDefault="002C0286" w:rsidP="002C0286">
            <w:pPr>
              <w:spacing w:after="200" w:line="276" w:lineRule="auto"/>
              <w:jc w:val="left"/>
              <w:rPr>
                <w:rFonts w:ascii="Arial Narrow" w:hAnsi="Arial Narrow" w:cs="Arial"/>
                <w:bCs/>
                <w:color w:val="000000"/>
                <w:sz w:val="22"/>
                <w:szCs w:val="22"/>
                <w:u w:val="single"/>
              </w:rPr>
            </w:pPr>
            <w:r w:rsidRPr="000E69E0">
              <w:rPr>
                <w:rFonts w:ascii="Arial Narrow" w:hAnsi="Arial Narrow" w:cs="Arial"/>
                <w:bCs/>
                <w:color w:val="000000"/>
                <w:sz w:val="22"/>
                <w:szCs w:val="22"/>
                <w:u w:val="single"/>
              </w:rPr>
              <w:t>· Evaluación de Porcentaje: …………………..………...…………………... (15 Puntos)</w:t>
            </w:r>
          </w:p>
        </w:tc>
      </w:tr>
      <w:tr w:rsidR="002C0286" w:rsidRPr="002C0286" w:rsidTr="008148EA">
        <w:trPr>
          <w:trHeight w:val="524"/>
        </w:trPr>
        <w:tc>
          <w:tcPr>
            <w:tcW w:w="4699" w:type="dxa"/>
            <w:hideMark/>
          </w:tcPr>
          <w:p w:rsidR="002C0286" w:rsidRPr="000E69E0" w:rsidRDefault="002C0286" w:rsidP="002C0286">
            <w:pPr>
              <w:spacing w:after="200" w:line="276" w:lineRule="auto"/>
              <w:jc w:val="left"/>
              <w:rPr>
                <w:rFonts w:ascii="Arial Narrow" w:hAnsi="Arial Narrow" w:cs="Arial"/>
                <w:bCs/>
                <w:color w:val="000000"/>
                <w:sz w:val="22"/>
                <w:szCs w:val="22"/>
                <w:u w:val="single"/>
              </w:rPr>
            </w:pPr>
            <w:r w:rsidRPr="000E69E0">
              <w:rPr>
                <w:rFonts w:ascii="Arial Narrow" w:hAnsi="Arial Narrow" w:cs="Arial"/>
                <w:bCs/>
                <w:color w:val="000000"/>
                <w:sz w:val="22"/>
                <w:szCs w:val="22"/>
                <w:u w:val="single"/>
              </w:rPr>
              <w:lastRenderedPageBreak/>
              <w:t>RANGO DE DEDUCIBLE</w:t>
            </w:r>
          </w:p>
        </w:tc>
        <w:tc>
          <w:tcPr>
            <w:tcW w:w="4355" w:type="dxa"/>
            <w:hideMark/>
          </w:tcPr>
          <w:p w:rsidR="002C0286" w:rsidRPr="000E69E0" w:rsidRDefault="002C0286" w:rsidP="002C0286">
            <w:pPr>
              <w:spacing w:after="200" w:line="276" w:lineRule="auto"/>
              <w:jc w:val="left"/>
              <w:rPr>
                <w:rFonts w:ascii="Arial Narrow" w:hAnsi="Arial Narrow" w:cs="Arial"/>
                <w:bCs/>
                <w:color w:val="000000"/>
                <w:sz w:val="22"/>
                <w:szCs w:val="22"/>
                <w:u w:val="single"/>
              </w:rPr>
            </w:pPr>
            <w:r w:rsidRPr="000E69E0">
              <w:rPr>
                <w:rFonts w:ascii="Arial Narrow" w:hAnsi="Arial Narrow" w:cs="Arial"/>
                <w:bCs/>
                <w:color w:val="000000"/>
                <w:sz w:val="22"/>
                <w:szCs w:val="22"/>
                <w:u w:val="single"/>
              </w:rPr>
              <w:t>Puntaje sobre valor de la pérdida</w:t>
            </w:r>
          </w:p>
        </w:tc>
      </w:tr>
      <w:tr w:rsidR="002C0286" w:rsidRPr="002C0286" w:rsidTr="008148EA">
        <w:trPr>
          <w:trHeight w:val="524"/>
        </w:trPr>
        <w:tc>
          <w:tcPr>
            <w:tcW w:w="4699" w:type="dxa"/>
            <w:hideMark/>
          </w:tcPr>
          <w:p w:rsidR="002C0286" w:rsidRPr="000E69E0" w:rsidRDefault="002C0286" w:rsidP="002C0286">
            <w:pPr>
              <w:spacing w:after="200" w:line="276" w:lineRule="auto"/>
              <w:jc w:val="left"/>
              <w:rPr>
                <w:rFonts w:ascii="Arial Narrow" w:hAnsi="Arial Narrow" w:cs="Arial"/>
                <w:color w:val="000000"/>
                <w:sz w:val="22"/>
                <w:szCs w:val="22"/>
                <w:u w:val="single"/>
              </w:rPr>
            </w:pPr>
            <w:r w:rsidRPr="000E69E0">
              <w:rPr>
                <w:rFonts w:ascii="Arial Narrow" w:hAnsi="Arial Narrow" w:cs="Arial"/>
                <w:color w:val="000000"/>
                <w:sz w:val="22"/>
                <w:szCs w:val="22"/>
                <w:u w:val="single"/>
              </w:rPr>
              <w:t>Sin deducible</w:t>
            </w:r>
          </w:p>
        </w:tc>
        <w:tc>
          <w:tcPr>
            <w:tcW w:w="4355" w:type="dxa"/>
            <w:hideMark/>
          </w:tcPr>
          <w:p w:rsidR="002C0286" w:rsidRPr="000E69E0" w:rsidRDefault="002C0286" w:rsidP="002C0286">
            <w:pPr>
              <w:spacing w:after="200" w:line="276" w:lineRule="auto"/>
              <w:jc w:val="left"/>
              <w:rPr>
                <w:rFonts w:ascii="Arial Narrow" w:hAnsi="Arial Narrow" w:cs="Arial"/>
                <w:color w:val="000000"/>
                <w:sz w:val="22"/>
                <w:szCs w:val="22"/>
                <w:u w:val="single"/>
              </w:rPr>
            </w:pPr>
            <w:r w:rsidRPr="000E69E0">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0E69E0" w:rsidRDefault="002C0286" w:rsidP="002C0286">
            <w:pPr>
              <w:spacing w:after="200" w:line="276" w:lineRule="auto"/>
              <w:jc w:val="left"/>
              <w:rPr>
                <w:rFonts w:ascii="Arial Narrow" w:hAnsi="Arial Narrow" w:cs="Arial"/>
                <w:color w:val="000000"/>
                <w:sz w:val="22"/>
                <w:szCs w:val="22"/>
                <w:u w:val="single"/>
              </w:rPr>
            </w:pPr>
            <w:r w:rsidRPr="000E69E0">
              <w:rPr>
                <w:rFonts w:ascii="Arial Narrow" w:hAnsi="Arial Narrow" w:cs="Arial"/>
                <w:color w:val="000000"/>
                <w:sz w:val="22"/>
                <w:szCs w:val="22"/>
                <w:u w:val="single"/>
              </w:rPr>
              <w:t xml:space="preserve">Superior a 0% </w:t>
            </w:r>
          </w:p>
        </w:tc>
        <w:tc>
          <w:tcPr>
            <w:tcW w:w="4355" w:type="dxa"/>
            <w:hideMark/>
          </w:tcPr>
          <w:p w:rsidR="002C0286" w:rsidRPr="000E69E0" w:rsidRDefault="002C0286" w:rsidP="002C0286">
            <w:pPr>
              <w:spacing w:after="200" w:line="276" w:lineRule="auto"/>
              <w:jc w:val="left"/>
              <w:rPr>
                <w:rFonts w:ascii="Arial Narrow" w:hAnsi="Arial Narrow" w:cs="Arial"/>
                <w:color w:val="000000"/>
                <w:sz w:val="22"/>
                <w:szCs w:val="22"/>
                <w:u w:val="single"/>
              </w:rPr>
            </w:pPr>
            <w:r w:rsidRPr="000E69E0">
              <w:rPr>
                <w:rFonts w:ascii="Arial Narrow" w:hAnsi="Arial Narrow" w:cs="Arial"/>
                <w:color w:val="000000"/>
                <w:sz w:val="22"/>
                <w:szCs w:val="22"/>
                <w:u w:val="single"/>
              </w:rPr>
              <w:t xml:space="preserve">Se descontarán veinte (20) puntos por cada punto porcentual adicional o fracción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
                <w:color w:val="000000"/>
                <w:sz w:val="22"/>
                <w:szCs w:val="22"/>
                <w:u w:val="single"/>
              </w:rPr>
            </w:pPr>
            <w:r w:rsidRPr="002C0286">
              <w:rPr>
                <w:rFonts w:ascii="Arial Narrow" w:hAnsi="Arial Narrow" w:cs="Arial"/>
                <w:b/>
                <w:color w:val="000000"/>
                <w:sz w:val="22"/>
                <w:szCs w:val="22"/>
                <w:u w:val="single"/>
              </w:rPr>
              <w:t> </w:t>
            </w:r>
          </w:p>
        </w:tc>
      </w:tr>
      <w:tr w:rsidR="002C0286" w:rsidRPr="002C0286" w:rsidTr="008148EA">
        <w:trPr>
          <w:trHeight w:val="524"/>
        </w:trPr>
        <w:tc>
          <w:tcPr>
            <w:tcW w:w="9054" w:type="dxa"/>
            <w:gridSpan w:val="2"/>
            <w:hideMark/>
          </w:tcPr>
          <w:p w:rsidR="002C0286" w:rsidRPr="002C0286" w:rsidRDefault="002C0286" w:rsidP="002C0286">
            <w:pPr>
              <w:spacing w:after="200" w:line="276" w:lineRule="auto"/>
              <w:jc w:val="left"/>
              <w:rPr>
                <w:rFonts w:ascii="Arial Narrow" w:hAnsi="Arial Narrow" w:cs="Arial"/>
                <w:b/>
                <w:bCs/>
                <w:color w:val="000000"/>
                <w:sz w:val="22"/>
                <w:szCs w:val="22"/>
                <w:u w:val="single"/>
              </w:rPr>
            </w:pPr>
            <w:r w:rsidRPr="002C0286">
              <w:rPr>
                <w:rFonts w:ascii="Arial Narrow" w:hAnsi="Arial Narrow" w:cs="Arial"/>
                <w:b/>
                <w:bCs/>
                <w:color w:val="000000"/>
                <w:sz w:val="22"/>
                <w:szCs w:val="22"/>
                <w:u w:val="single"/>
              </w:rPr>
              <w:t xml:space="preserve">· Evaluación de Mínimo: En </w:t>
            </w:r>
            <w:proofErr w:type="gramStart"/>
            <w:r w:rsidRPr="002C0286">
              <w:rPr>
                <w:rFonts w:ascii="Arial Narrow" w:hAnsi="Arial Narrow" w:cs="Arial"/>
                <w:b/>
                <w:bCs/>
                <w:color w:val="000000"/>
                <w:sz w:val="22"/>
                <w:szCs w:val="22"/>
                <w:u w:val="single"/>
              </w:rPr>
              <w:t>SMMLV …</w:t>
            </w:r>
            <w:proofErr w:type="gramEnd"/>
            <w:r w:rsidRPr="002C0286">
              <w:rPr>
                <w:rFonts w:ascii="Arial Narrow" w:hAnsi="Arial Narrow" w:cs="Arial"/>
                <w:b/>
                <w:bCs/>
                <w:color w:val="000000"/>
                <w:sz w:val="22"/>
                <w:szCs w:val="22"/>
                <w:u w:val="single"/>
              </w:rPr>
              <w:t>………………………………...…... (15 Puntos)</w:t>
            </w:r>
          </w:p>
        </w:tc>
      </w:tr>
      <w:tr w:rsidR="002C0286" w:rsidRPr="002C0286" w:rsidTr="008148EA">
        <w:trPr>
          <w:trHeight w:val="524"/>
        </w:trPr>
        <w:tc>
          <w:tcPr>
            <w:tcW w:w="4699" w:type="dxa"/>
            <w:hideMark/>
          </w:tcPr>
          <w:p w:rsidR="002C0286" w:rsidRPr="000F1B7F" w:rsidRDefault="002C0286" w:rsidP="002C0286">
            <w:pPr>
              <w:spacing w:after="200" w:line="276" w:lineRule="auto"/>
              <w:jc w:val="left"/>
              <w:rPr>
                <w:rFonts w:ascii="Arial Narrow" w:hAnsi="Arial Narrow" w:cs="Arial"/>
                <w:bCs/>
                <w:color w:val="000000"/>
                <w:sz w:val="22"/>
                <w:szCs w:val="22"/>
                <w:u w:val="single"/>
              </w:rPr>
            </w:pPr>
            <w:r w:rsidRPr="000F1B7F">
              <w:rPr>
                <w:rFonts w:ascii="Arial Narrow" w:hAnsi="Arial Narrow" w:cs="Arial"/>
                <w:bCs/>
                <w:color w:val="000000"/>
                <w:sz w:val="22"/>
                <w:szCs w:val="22"/>
                <w:u w:val="single"/>
              </w:rPr>
              <w:t>RANGO DE DEDUCIBLE</w:t>
            </w:r>
          </w:p>
        </w:tc>
        <w:tc>
          <w:tcPr>
            <w:tcW w:w="4355" w:type="dxa"/>
            <w:hideMark/>
          </w:tcPr>
          <w:p w:rsidR="002C0286" w:rsidRPr="000F1B7F" w:rsidRDefault="002C0286" w:rsidP="002C0286">
            <w:pPr>
              <w:spacing w:after="200" w:line="276" w:lineRule="auto"/>
              <w:jc w:val="left"/>
              <w:rPr>
                <w:rFonts w:ascii="Arial Narrow" w:hAnsi="Arial Narrow" w:cs="Arial"/>
                <w:bCs/>
                <w:color w:val="000000"/>
                <w:sz w:val="22"/>
                <w:szCs w:val="22"/>
                <w:u w:val="single"/>
              </w:rPr>
            </w:pPr>
            <w:r w:rsidRPr="000F1B7F">
              <w:rPr>
                <w:rFonts w:ascii="Arial Narrow" w:hAnsi="Arial Narrow" w:cs="Arial"/>
                <w:bCs/>
                <w:color w:val="000000"/>
                <w:sz w:val="22"/>
                <w:szCs w:val="22"/>
                <w:u w:val="single"/>
              </w:rPr>
              <w:t xml:space="preserve">Puntaje </w:t>
            </w:r>
          </w:p>
        </w:tc>
      </w:tr>
      <w:tr w:rsidR="002C0286" w:rsidRPr="002C0286" w:rsidTr="008148EA">
        <w:trPr>
          <w:trHeight w:val="524"/>
        </w:trPr>
        <w:tc>
          <w:tcPr>
            <w:tcW w:w="4699" w:type="dxa"/>
            <w:hideMark/>
          </w:tcPr>
          <w:p w:rsidR="002C0286" w:rsidRPr="000F1B7F" w:rsidRDefault="002C0286" w:rsidP="002C0286">
            <w:pPr>
              <w:spacing w:after="200" w:line="276" w:lineRule="auto"/>
              <w:jc w:val="left"/>
              <w:rPr>
                <w:rFonts w:ascii="Arial Narrow" w:hAnsi="Arial Narrow" w:cs="Arial"/>
                <w:color w:val="000000"/>
                <w:sz w:val="22"/>
                <w:szCs w:val="22"/>
                <w:u w:val="single"/>
              </w:rPr>
            </w:pPr>
            <w:r w:rsidRPr="000F1B7F">
              <w:rPr>
                <w:rFonts w:ascii="Arial Narrow" w:hAnsi="Arial Narrow" w:cs="Arial"/>
                <w:color w:val="000000"/>
                <w:sz w:val="22"/>
                <w:szCs w:val="22"/>
                <w:u w:val="single"/>
              </w:rPr>
              <w:t>Sin deducible</w:t>
            </w:r>
          </w:p>
        </w:tc>
        <w:tc>
          <w:tcPr>
            <w:tcW w:w="4355" w:type="dxa"/>
            <w:hideMark/>
          </w:tcPr>
          <w:p w:rsidR="002C0286" w:rsidRPr="000F1B7F" w:rsidRDefault="002C0286" w:rsidP="002C0286">
            <w:pPr>
              <w:spacing w:after="200" w:line="276" w:lineRule="auto"/>
              <w:jc w:val="left"/>
              <w:rPr>
                <w:rFonts w:ascii="Arial Narrow" w:hAnsi="Arial Narrow" w:cs="Arial"/>
                <w:color w:val="000000"/>
                <w:sz w:val="22"/>
                <w:szCs w:val="22"/>
                <w:u w:val="single"/>
              </w:rPr>
            </w:pPr>
            <w:r w:rsidRPr="000F1B7F">
              <w:rPr>
                <w:rFonts w:ascii="Arial Narrow" w:hAnsi="Arial Narrow" w:cs="Arial"/>
                <w:color w:val="000000"/>
                <w:sz w:val="22"/>
                <w:szCs w:val="22"/>
                <w:u w:val="single"/>
              </w:rPr>
              <w:t>15 Puntos</w:t>
            </w:r>
          </w:p>
        </w:tc>
      </w:tr>
      <w:tr w:rsidR="002C0286" w:rsidRPr="002C0286" w:rsidTr="008148EA">
        <w:trPr>
          <w:trHeight w:val="524"/>
        </w:trPr>
        <w:tc>
          <w:tcPr>
            <w:tcW w:w="4699" w:type="dxa"/>
            <w:hideMark/>
          </w:tcPr>
          <w:p w:rsidR="002C0286" w:rsidRPr="000F1B7F" w:rsidRDefault="002C0286" w:rsidP="002C0286">
            <w:pPr>
              <w:spacing w:after="200" w:line="276" w:lineRule="auto"/>
              <w:jc w:val="left"/>
              <w:rPr>
                <w:rFonts w:ascii="Arial Narrow" w:hAnsi="Arial Narrow" w:cs="Arial"/>
                <w:color w:val="000000"/>
                <w:sz w:val="22"/>
                <w:szCs w:val="22"/>
                <w:u w:val="single"/>
              </w:rPr>
            </w:pPr>
            <w:r w:rsidRPr="000F1B7F">
              <w:rPr>
                <w:rFonts w:ascii="Arial Narrow" w:hAnsi="Arial Narrow" w:cs="Arial"/>
                <w:color w:val="000000"/>
                <w:sz w:val="22"/>
                <w:szCs w:val="22"/>
                <w:u w:val="single"/>
              </w:rPr>
              <w:t xml:space="preserve">Superior a 0% </w:t>
            </w:r>
          </w:p>
        </w:tc>
        <w:tc>
          <w:tcPr>
            <w:tcW w:w="4355" w:type="dxa"/>
            <w:hideMark/>
          </w:tcPr>
          <w:p w:rsidR="002C0286" w:rsidRPr="000F1B7F" w:rsidRDefault="002C0286" w:rsidP="002C0286">
            <w:pPr>
              <w:spacing w:after="200" w:line="276" w:lineRule="auto"/>
              <w:jc w:val="left"/>
              <w:rPr>
                <w:rFonts w:ascii="Arial Narrow" w:hAnsi="Arial Narrow" w:cs="Arial"/>
                <w:color w:val="000000"/>
                <w:sz w:val="22"/>
                <w:szCs w:val="22"/>
                <w:u w:val="single"/>
              </w:rPr>
            </w:pPr>
            <w:r w:rsidRPr="000F1B7F">
              <w:rPr>
                <w:rFonts w:ascii="Arial Narrow" w:hAnsi="Arial Narrow" w:cs="Arial"/>
                <w:color w:val="000000"/>
                <w:sz w:val="22"/>
                <w:szCs w:val="22"/>
                <w:u w:val="single"/>
              </w:rPr>
              <w:t xml:space="preserve">Se descontarán veinte (20) puntos por cada SMMLV adicional o fracción </w:t>
            </w:r>
          </w:p>
        </w:tc>
      </w:tr>
    </w:tbl>
    <w:p w:rsidR="00B43409" w:rsidRPr="00DE12A2" w:rsidRDefault="00B43409">
      <w:pPr>
        <w:spacing w:after="200" w:line="276" w:lineRule="auto"/>
        <w:jc w:val="left"/>
        <w:rPr>
          <w:rFonts w:ascii="Arial Narrow" w:hAnsi="Arial Narrow" w:cs="Arial"/>
          <w:b/>
          <w:color w:val="000000"/>
          <w:sz w:val="22"/>
          <w:szCs w:val="22"/>
          <w:u w:val="single"/>
          <w:lang w:val="es-ES"/>
        </w:rPr>
      </w:pPr>
      <w:r w:rsidRPr="00DE12A2">
        <w:rPr>
          <w:rFonts w:ascii="Arial Narrow" w:hAnsi="Arial Narrow" w:cs="Arial"/>
          <w:b/>
          <w:color w:val="000000"/>
          <w:sz w:val="22"/>
          <w:szCs w:val="22"/>
          <w:u w:val="single"/>
          <w:lang w:val="es-ES"/>
        </w:rPr>
        <w:br w:type="page"/>
      </w:r>
    </w:p>
    <w:p w:rsidR="00B43409" w:rsidRPr="00DE12A2" w:rsidRDefault="00B43409" w:rsidP="00B43409">
      <w:pPr>
        <w:ind w:left="705"/>
        <w:jc w:val="center"/>
        <w:rPr>
          <w:rFonts w:ascii="Arial Narrow" w:hAnsi="Arial Narrow" w:cs="Arial"/>
          <w:b/>
          <w:sz w:val="22"/>
          <w:szCs w:val="22"/>
          <w:u w:val="single"/>
        </w:rPr>
      </w:pPr>
      <w:r w:rsidRPr="00DE12A2">
        <w:rPr>
          <w:rFonts w:ascii="Arial Narrow" w:hAnsi="Arial Narrow" w:cs="Arial"/>
          <w:b/>
          <w:color w:val="000000"/>
          <w:sz w:val="22"/>
          <w:szCs w:val="22"/>
          <w:u w:val="single"/>
          <w:lang w:val="es-ES"/>
        </w:rPr>
        <w:lastRenderedPageBreak/>
        <w:t>Coberturas y Cláusulas Complementarias Opcionales Calificables</w:t>
      </w:r>
    </w:p>
    <w:p w:rsidR="00B43409" w:rsidRPr="00DE12A2" w:rsidRDefault="00B43409" w:rsidP="00B43409">
      <w:pPr>
        <w:pStyle w:val="Textosinformato"/>
        <w:tabs>
          <w:tab w:val="left" w:pos="900"/>
        </w:tabs>
        <w:ind w:left="900"/>
        <w:jc w:val="center"/>
        <w:rPr>
          <w:rFonts w:ascii="Arial Narrow" w:eastAsia="Arial" w:hAnsi="Arial Narrow"/>
          <w:kern w:val="1"/>
          <w:sz w:val="22"/>
          <w:szCs w:val="22"/>
        </w:rPr>
      </w:pPr>
      <w:r w:rsidRPr="00DE12A2">
        <w:rPr>
          <w:rFonts w:ascii="Arial Narrow" w:hAnsi="Arial Narrow"/>
          <w:sz w:val="22"/>
          <w:szCs w:val="22"/>
        </w:rPr>
        <w:t xml:space="preserve"> </w:t>
      </w:r>
    </w:p>
    <w:p w:rsidR="00B43409" w:rsidRPr="00DE12A2" w:rsidRDefault="00B43409" w:rsidP="00B43409">
      <w:pPr>
        <w:tabs>
          <w:tab w:val="left" w:pos="900"/>
        </w:tabs>
        <w:autoSpaceDE w:val="0"/>
        <w:jc w:val="center"/>
        <w:rPr>
          <w:rFonts w:ascii="Arial Narrow" w:eastAsia="Arial" w:hAnsi="Arial Narrow" w:cs="Arial"/>
          <w:b/>
          <w:color w:val="FF0000"/>
          <w:kern w:val="1"/>
          <w:sz w:val="22"/>
          <w:szCs w:val="22"/>
        </w:rPr>
      </w:pPr>
      <w:r w:rsidRPr="00DE12A2">
        <w:rPr>
          <w:rFonts w:ascii="Arial Narrow" w:eastAsia="Arial" w:hAnsi="Arial Narrow" w:cs="Arial"/>
          <w:b/>
          <w:color w:val="FF0000"/>
          <w:kern w:val="1"/>
          <w:sz w:val="22"/>
          <w:szCs w:val="22"/>
        </w:rPr>
        <w:t>SEGURO DE AUTOMÓVILES – FORMATO DE CONDICIONES TECNICAS CT-2 – UNIVERSIDAD MILITAR NUEVA GRANADA</w:t>
      </w:r>
    </w:p>
    <w:p w:rsidR="00B43409" w:rsidRDefault="00B43409" w:rsidP="00B43409">
      <w:pPr>
        <w:widowControl w:val="0"/>
        <w:tabs>
          <w:tab w:val="left" w:pos="900"/>
        </w:tabs>
        <w:suppressAutoHyphens/>
        <w:autoSpaceDE w:val="0"/>
        <w:ind w:left="360"/>
        <w:rPr>
          <w:rFonts w:ascii="Arial Narrow" w:eastAsia="MS Mincho" w:hAnsi="Arial Narrow" w:cs="Arial"/>
          <w:sz w:val="22"/>
          <w:szCs w:val="22"/>
          <w:lang w:eastAsia="en-US"/>
        </w:rPr>
      </w:pPr>
    </w:p>
    <w:p w:rsidR="00550011" w:rsidRPr="00DE12A2" w:rsidRDefault="00550011" w:rsidP="00B43409">
      <w:pPr>
        <w:widowControl w:val="0"/>
        <w:tabs>
          <w:tab w:val="left" w:pos="900"/>
        </w:tabs>
        <w:suppressAutoHyphens/>
        <w:autoSpaceDE w:val="0"/>
        <w:ind w:left="360"/>
        <w:rPr>
          <w:rFonts w:ascii="Arial Narrow" w:eastAsia="MS Mincho" w:hAnsi="Arial Narrow" w:cs="Arial"/>
          <w:sz w:val="22"/>
          <w:szCs w:val="22"/>
          <w:lang w:eastAsia="en-US"/>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6"/>
        <w:gridCol w:w="1112"/>
        <w:gridCol w:w="1013"/>
        <w:gridCol w:w="853"/>
        <w:gridCol w:w="1132"/>
      </w:tblGrid>
      <w:tr w:rsidR="00B43409" w:rsidRPr="00DE12A2" w:rsidTr="00B43409">
        <w:trPr>
          <w:trHeight w:val="771"/>
          <w:jc w:val="center"/>
        </w:trPr>
        <w:tc>
          <w:tcPr>
            <w:tcW w:w="6308" w:type="dxa"/>
            <w:gridSpan w:val="2"/>
            <w:vMerge w:val="restart"/>
            <w:shd w:val="clear" w:color="auto" w:fill="auto"/>
            <w:vAlign w:val="center"/>
          </w:tcPr>
          <w:p w:rsidR="00B43409" w:rsidRDefault="00B43409" w:rsidP="00B43409">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BE39DB" w:rsidRDefault="00BE39DB" w:rsidP="00B43409">
            <w:pPr>
              <w:rPr>
                <w:rFonts w:ascii="Arial Narrow" w:hAnsi="Arial Narrow" w:cs="Arial"/>
                <w:spacing w:val="-3"/>
                <w:sz w:val="22"/>
                <w:szCs w:val="22"/>
              </w:rPr>
            </w:pPr>
          </w:p>
          <w:p w:rsidR="00BE39DB" w:rsidRPr="00DE12A2" w:rsidRDefault="00BE39DB" w:rsidP="00B43409">
            <w:pPr>
              <w:rPr>
                <w:rFonts w:ascii="Arial Narrow" w:hAnsi="Arial Narrow" w:cs="Arial"/>
                <w:b/>
                <w:bCs/>
                <w:sz w:val="22"/>
                <w:szCs w:val="22"/>
                <w:lang w:val="es-MX"/>
              </w:rPr>
            </w:pPr>
            <w:r>
              <w:rPr>
                <w:rFonts w:ascii="Arial Narrow" w:hAnsi="Arial Narrow" w:cs="Arial"/>
                <w:spacing w:val="-3"/>
                <w:sz w:val="22"/>
                <w:szCs w:val="22"/>
              </w:rPr>
              <w:t xml:space="preserve">Los oferentes deberán presentar oferta bajo las mismas condiciones que se establecen en el presente documento, en caso contrario la propuesta no será objeto de asignación de puntaje para la condición modificada.  </w:t>
            </w:r>
          </w:p>
        </w:tc>
        <w:tc>
          <w:tcPr>
            <w:tcW w:w="1013" w:type="dxa"/>
            <w:vMerge w:val="restart"/>
            <w:vAlign w:val="center"/>
          </w:tcPr>
          <w:p w:rsidR="00B43409" w:rsidRPr="00DE12A2" w:rsidRDefault="00494687"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5</w:t>
            </w:r>
            <w:r w:rsidR="00B43409" w:rsidRPr="00DE12A2">
              <w:rPr>
                <w:rFonts w:ascii="Arial Narrow" w:hAnsi="Arial Narrow" w:cs="Arial"/>
                <w:b/>
                <w:bCs/>
                <w:sz w:val="22"/>
                <w:szCs w:val="22"/>
                <w:lang w:val="es-ES"/>
              </w:rPr>
              <w:t>00 Puntos</w:t>
            </w:r>
          </w:p>
        </w:tc>
        <w:tc>
          <w:tcPr>
            <w:tcW w:w="1985" w:type="dxa"/>
            <w:gridSpan w:val="2"/>
            <w:vAlign w:val="center"/>
          </w:tcPr>
          <w:p w:rsidR="00B43409" w:rsidRPr="00DE12A2" w:rsidRDefault="00B43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B43409" w:rsidRPr="00DE12A2" w:rsidTr="00B43409">
        <w:trPr>
          <w:trHeight w:val="697"/>
          <w:jc w:val="center"/>
        </w:trPr>
        <w:tc>
          <w:tcPr>
            <w:tcW w:w="6308" w:type="dxa"/>
            <w:gridSpan w:val="2"/>
            <w:vMerge/>
            <w:shd w:val="clear" w:color="auto" w:fill="auto"/>
            <w:vAlign w:val="center"/>
          </w:tcPr>
          <w:p w:rsidR="00B43409" w:rsidRPr="00DE12A2" w:rsidRDefault="00B43409" w:rsidP="00B43409">
            <w:pPr>
              <w:rPr>
                <w:rFonts w:ascii="Arial Narrow" w:hAnsi="Arial Narrow" w:cs="Arial"/>
                <w:b/>
                <w:bCs/>
                <w:sz w:val="22"/>
                <w:szCs w:val="22"/>
                <w:lang w:val="es-ES"/>
              </w:rPr>
            </w:pPr>
          </w:p>
        </w:tc>
        <w:tc>
          <w:tcPr>
            <w:tcW w:w="1013" w:type="dxa"/>
            <w:vMerge/>
            <w:vAlign w:val="center"/>
          </w:tcPr>
          <w:p w:rsidR="00B43409" w:rsidRPr="00DE12A2" w:rsidRDefault="00B43409" w:rsidP="00B43409">
            <w:pPr>
              <w:jc w:val="center"/>
              <w:rPr>
                <w:rFonts w:ascii="Arial Narrow" w:hAnsi="Arial Narrow" w:cs="Arial"/>
                <w:b/>
                <w:bCs/>
                <w:sz w:val="22"/>
                <w:szCs w:val="22"/>
                <w:lang w:val="es-ES"/>
              </w:rPr>
            </w:pPr>
          </w:p>
        </w:tc>
        <w:tc>
          <w:tcPr>
            <w:tcW w:w="853" w:type="dxa"/>
            <w:shd w:val="clear" w:color="auto" w:fill="auto"/>
            <w:vAlign w:val="center"/>
          </w:tcPr>
          <w:p w:rsidR="00B43409" w:rsidRPr="00DE12A2" w:rsidRDefault="00B43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SI</w:t>
            </w:r>
          </w:p>
        </w:tc>
        <w:tc>
          <w:tcPr>
            <w:tcW w:w="1132" w:type="dxa"/>
            <w:shd w:val="clear" w:color="auto" w:fill="auto"/>
            <w:vAlign w:val="center"/>
          </w:tcPr>
          <w:p w:rsidR="00B43409" w:rsidRPr="00DE12A2" w:rsidRDefault="00B43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NO</w:t>
            </w:r>
          </w:p>
        </w:tc>
      </w:tr>
      <w:tr w:rsidR="00A32A27" w:rsidRPr="00DE12A2" w:rsidTr="00494687">
        <w:trPr>
          <w:trHeight w:val="990"/>
          <w:jc w:val="center"/>
        </w:trPr>
        <w:tc>
          <w:tcPr>
            <w:tcW w:w="6308" w:type="dxa"/>
            <w:gridSpan w:val="2"/>
            <w:shd w:val="clear" w:color="auto" w:fill="auto"/>
            <w:vAlign w:val="center"/>
          </w:tcPr>
          <w:p w:rsidR="00A32A27" w:rsidRPr="00DE12A2" w:rsidRDefault="00A32A27" w:rsidP="00B43409">
            <w:pPr>
              <w:rPr>
                <w:rFonts w:ascii="Arial Narrow" w:hAnsi="Arial Narrow" w:cs="Arial"/>
                <w:sz w:val="22"/>
                <w:szCs w:val="22"/>
                <w:lang w:val="es-MX"/>
              </w:rPr>
            </w:pPr>
            <w:r w:rsidRPr="00DE12A2">
              <w:rPr>
                <w:rFonts w:ascii="Arial Narrow" w:hAnsi="Arial Narrow" w:cs="Arial"/>
                <w:sz w:val="22"/>
                <w:szCs w:val="22"/>
                <w:lang w:val="es-ES"/>
              </w:rPr>
              <w:t>Incremento del límite básico para la cobertura de Responsabilidad Civil Extracontractual, SIN COBRO ADICIONAL DE PRIMA. (Para  vehículos y motos)</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013" w:type="dxa"/>
            <w:vMerge w:val="restart"/>
            <w:vAlign w:val="center"/>
          </w:tcPr>
          <w:p w:rsidR="00A32A27" w:rsidRPr="00DE12A2" w:rsidRDefault="00A32A27" w:rsidP="00B43409">
            <w:pPr>
              <w:jc w:val="center"/>
              <w:rPr>
                <w:rFonts w:ascii="Arial Narrow" w:hAnsi="Arial Narrow" w:cs="Arial"/>
                <w:sz w:val="22"/>
                <w:szCs w:val="22"/>
                <w:lang w:val="es-MX"/>
              </w:rPr>
            </w:pPr>
            <w:r w:rsidRPr="00DE12A2">
              <w:rPr>
                <w:rFonts w:ascii="Arial Narrow" w:hAnsi="Arial Narrow" w:cs="Arial"/>
                <w:sz w:val="22"/>
                <w:szCs w:val="22"/>
                <w:lang w:val="es-MX"/>
              </w:rPr>
              <w:t>200</w:t>
            </w:r>
          </w:p>
        </w:tc>
        <w:tc>
          <w:tcPr>
            <w:tcW w:w="853" w:type="dxa"/>
            <w:shd w:val="clear" w:color="auto" w:fill="auto"/>
            <w:vAlign w:val="center"/>
          </w:tcPr>
          <w:p w:rsidR="00A32A27" w:rsidRPr="00DE12A2" w:rsidRDefault="00A32A27" w:rsidP="00B43409">
            <w:pPr>
              <w:rPr>
                <w:rFonts w:ascii="Arial Narrow" w:hAnsi="Arial Narrow" w:cs="Arial"/>
                <w:sz w:val="22"/>
                <w:szCs w:val="22"/>
                <w:lang w:val="es-ES"/>
              </w:rPr>
            </w:pPr>
          </w:p>
        </w:tc>
        <w:tc>
          <w:tcPr>
            <w:tcW w:w="1132" w:type="dxa"/>
            <w:shd w:val="clear" w:color="auto" w:fill="auto"/>
            <w:vAlign w:val="center"/>
          </w:tcPr>
          <w:p w:rsidR="00A32A27" w:rsidRPr="00DE12A2" w:rsidRDefault="00A32A27" w:rsidP="00B43409">
            <w:pPr>
              <w:rPr>
                <w:rFonts w:ascii="Arial Narrow" w:hAnsi="Arial Narrow" w:cs="Arial"/>
                <w:sz w:val="22"/>
                <w:szCs w:val="22"/>
                <w:lang w:val="es-ES"/>
              </w:rPr>
            </w:pPr>
          </w:p>
        </w:tc>
      </w:tr>
      <w:tr w:rsidR="00A32A27" w:rsidRPr="00DE12A2" w:rsidTr="006E0388">
        <w:trPr>
          <w:trHeight w:val="990"/>
          <w:jc w:val="center"/>
        </w:trPr>
        <w:tc>
          <w:tcPr>
            <w:tcW w:w="5196" w:type="dxa"/>
            <w:shd w:val="clear" w:color="auto" w:fill="auto"/>
            <w:vAlign w:val="center"/>
          </w:tcPr>
          <w:p w:rsidR="00A32A27" w:rsidRPr="00DE12A2" w:rsidRDefault="00A32A27" w:rsidP="00F73B87">
            <w:pPr>
              <w:rPr>
                <w:rFonts w:ascii="Arial Narrow" w:hAnsi="Arial Narrow" w:cs="Arial"/>
                <w:sz w:val="22"/>
                <w:szCs w:val="22"/>
                <w:lang w:val="es-ES"/>
              </w:rPr>
            </w:pPr>
            <w:r w:rsidRPr="00DE12A2">
              <w:rPr>
                <w:rFonts w:ascii="Arial Narrow" w:hAnsi="Arial Narrow" w:cs="Arial"/>
                <w:sz w:val="22"/>
                <w:szCs w:val="22"/>
                <w:lang w:val="es-ES"/>
              </w:rPr>
              <w:t>Al proponente que ofrezca límite de $</w:t>
            </w:r>
            <w:r w:rsidR="00F73B87">
              <w:rPr>
                <w:rFonts w:ascii="Arial Narrow" w:hAnsi="Arial Narrow" w:cs="Arial"/>
                <w:sz w:val="22"/>
                <w:szCs w:val="22"/>
                <w:lang w:val="es-ES"/>
              </w:rPr>
              <w:t>1.500.000</w:t>
            </w:r>
            <w:r w:rsidRPr="00DE12A2">
              <w:rPr>
                <w:rFonts w:ascii="Arial Narrow" w:hAnsi="Arial Narrow" w:cs="Arial"/>
                <w:sz w:val="22"/>
                <w:szCs w:val="22"/>
                <w:lang w:val="es-ES"/>
              </w:rPr>
              <w:t>.000 / $</w:t>
            </w:r>
            <w:r w:rsidR="00F73B87">
              <w:rPr>
                <w:rFonts w:ascii="Arial Narrow" w:hAnsi="Arial Narrow" w:cs="Arial"/>
                <w:sz w:val="22"/>
                <w:szCs w:val="22"/>
                <w:lang w:val="es-ES"/>
              </w:rPr>
              <w:t>1.500.</w:t>
            </w:r>
            <w:r w:rsidRPr="00DE12A2">
              <w:rPr>
                <w:rFonts w:ascii="Arial Narrow" w:hAnsi="Arial Narrow" w:cs="Arial"/>
                <w:sz w:val="22"/>
                <w:szCs w:val="22"/>
                <w:lang w:val="es-ES"/>
              </w:rPr>
              <w:t>000.000 / $</w:t>
            </w:r>
            <w:r w:rsidR="00F73B87">
              <w:rPr>
                <w:rFonts w:ascii="Arial Narrow" w:hAnsi="Arial Narrow" w:cs="Arial"/>
                <w:sz w:val="22"/>
                <w:szCs w:val="22"/>
                <w:lang w:val="es-ES"/>
              </w:rPr>
              <w:t>3.000</w:t>
            </w:r>
            <w:r w:rsidRPr="00DE12A2">
              <w:rPr>
                <w:rFonts w:ascii="Arial Narrow" w:hAnsi="Arial Narrow" w:cs="Arial"/>
                <w:sz w:val="22"/>
                <w:szCs w:val="22"/>
                <w:lang w:val="es-ES"/>
              </w:rPr>
              <w:t>.000.000, O limite Único Combinado de $</w:t>
            </w:r>
            <w:r w:rsidR="00F73B87">
              <w:rPr>
                <w:rFonts w:ascii="Arial Narrow" w:hAnsi="Arial Narrow" w:cs="Arial"/>
                <w:sz w:val="22"/>
                <w:szCs w:val="22"/>
                <w:lang w:val="es-ES"/>
              </w:rPr>
              <w:t>4.500.000.000</w:t>
            </w:r>
            <w:r w:rsidRPr="00DE12A2">
              <w:rPr>
                <w:rFonts w:ascii="Arial Narrow" w:hAnsi="Arial Narrow" w:cs="Arial"/>
                <w:sz w:val="22"/>
                <w:szCs w:val="22"/>
                <w:lang w:val="es-ES"/>
              </w:rPr>
              <w:t xml:space="preserve"> se le asignarán </w:t>
            </w:r>
            <w:r w:rsidR="00F73B87">
              <w:rPr>
                <w:rFonts w:ascii="Arial Narrow" w:hAnsi="Arial Narrow" w:cs="Arial"/>
                <w:sz w:val="22"/>
                <w:szCs w:val="22"/>
                <w:lang w:val="es-ES"/>
              </w:rPr>
              <w:t>100</w:t>
            </w:r>
            <w:r w:rsidRPr="00DE12A2">
              <w:rPr>
                <w:rFonts w:ascii="Arial Narrow" w:hAnsi="Arial Narrow" w:cs="Arial"/>
                <w:sz w:val="22"/>
                <w:szCs w:val="22"/>
                <w:lang w:val="es-ES"/>
              </w:rPr>
              <w:t xml:space="preserve"> puntos</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112" w:type="dxa"/>
            <w:shd w:val="clear" w:color="auto" w:fill="auto"/>
            <w:vAlign w:val="center"/>
          </w:tcPr>
          <w:p w:rsidR="00A32A27" w:rsidRPr="00DE12A2" w:rsidRDefault="00A32A27" w:rsidP="00A32A27">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1013" w:type="dxa"/>
            <w:vMerge/>
            <w:vAlign w:val="center"/>
          </w:tcPr>
          <w:p w:rsidR="00A32A27" w:rsidRPr="00DE12A2" w:rsidRDefault="00A32A27" w:rsidP="00B43409">
            <w:pPr>
              <w:jc w:val="center"/>
              <w:rPr>
                <w:rFonts w:ascii="Arial Narrow" w:hAnsi="Arial Narrow" w:cs="Arial"/>
                <w:sz w:val="22"/>
                <w:szCs w:val="22"/>
                <w:lang w:val="es-MX"/>
              </w:rPr>
            </w:pPr>
          </w:p>
        </w:tc>
        <w:tc>
          <w:tcPr>
            <w:tcW w:w="853" w:type="dxa"/>
            <w:shd w:val="clear" w:color="auto" w:fill="auto"/>
            <w:vAlign w:val="center"/>
          </w:tcPr>
          <w:p w:rsidR="00A32A27" w:rsidRPr="00DE12A2" w:rsidRDefault="00A32A27" w:rsidP="00B43409">
            <w:pPr>
              <w:rPr>
                <w:rFonts w:ascii="Arial Narrow" w:hAnsi="Arial Narrow" w:cs="Arial"/>
                <w:sz w:val="22"/>
                <w:szCs w:val="22"/>
                <w:lang w:val="es-ES"/>
              </w:rPr>
            </w:pPr>
          </w:p>
        </w:tc>
        <w:tc>
          <w:tcPr>
            <w:tcW w:w="1132" w:type="dxa"/>
            <w:shd w:val="clear" w:color="auto" w:fill="auto"/>
            <w:vAlign w:val="center"/>
          </w:tcPr>
          <w:p w:rsidR="00A32A27" w:rsidRPr="00DE12A2" w:rsidRDefault="00A32A27" w:rsidP="00B43409">
            <w:pPr>
              <w:rPr>
                <w:rFonts w:ascii="Arial Narrow" w:hAnsi="Arial Narrow" w:cs="Arial"/>
                <w:sz w:val="22"/>
                <w:szCs w:val="22"/>
                <w:lang w:val="es-ES"/>
              </w:rPr>
            </w:pPr>
          </w:p>
        </w:tc>
      </w:tr>
      <w:tr w:rsidR="00A32A27" w:rsidRPr="00DE12A2" w:rsidTr="006E0388">
        <w:trPr>
          <w:trHeight w:val="990"/>
          <w:jc w:val="center"/>
        </w:trPr>
        <w:tc>
          <w:tcPr>
            <w:tcW w:w="5196" w:type="dxa"/>
            <w:shd w:val="clear" w:color="auto" w:fill="auto"/>
            <w:vAlign w:val="center"/>
          </w:tcPr>
          <w:p w:rsidR="00A32A27" w:rsidRPr="00DE12A2" w:rsidRDefault="00A32A27" w:rsidP="00F73B87">
            <w:pPr>
              <w:rPr>
                <w:rFonts w:ascii="Arial Narrow" w:hAnsi="Arial Narrow" w:cs="Arial"/>
                <w:sz w:val="22"/>
                <w:szCs w:val="22"/>
                <w:lang w:val="es-ES"/>
              </w:rPr>
            </w:pPr>
            <w:r w:rsidRPr="00DE12A2">
              <w:rPr>
                <w:rFonts w:ascii="Arial Narrow" w:hAnsi="Arial Narrow" w:cs="Arial"/>
                <w:sz w:val="22"/>
                <w:szCs w:val="22"/>
                <w:lang w:val="es-ES"/>
              </w:rPr>
              <w:t>Al proponente que ofrezca límite de $</w:t>
            </w:r>
            <w:r w:rsidR="00F73B87">
              <w:rPr>
                <w:rFonts w:ascii="Arial Narrow" w:hAnsi="Arial Narrow" w:cs="Arial"/>
                <w:sz w:val="22"/>
                <w:szCs w:val="22"/>
                <w:lang w:val="es-ES"/>
              </w:rPr>
              <w:t>2.000</w:t>
            </w:r>
            <w:r w:rsidRPr="00DE12A2">
              <w:rPr>
                <w:rFonts w:ascii="Arial Narrow" w:hAnsi="Arial Narrow" w:cs="Arial"/>
                <w:sz w:val="22"/>
                <w:szCs w:val="22"/>
                <w:lang w:val="es-ES"/>
              </w:rPr>
              <w:t>.000.000 / $</w:t>
            </w:r>
            <w:r w:rsidR="00F73B87">
              <w:rPr>
                <w:rFonts w:ascii="Arial Narrow" w:hAnsi="Arial Narrow" w:cs="Arial"/>
                <w:sz w:val="22"/>
                <w:szCs w:val="22"/>
                <w:lang w:val="es-ES"/>
              </w:rPr>
              <w:t>2.000.000</w:t>
            </w:r>
            <w:r w:rsidRPr="00DE12A2">
              <w:rPr>
                <w:rFonts w:ascii="Arial Narrow" w:hAnsi="Arial Narrow" w:cs="Arial"/>
                <w:sz w:val="22"/>
                <w:szCs w:val="22"/>
                <w:lang w:val="es-ES"/>
              </w:rPr>
              <w:t>.000 / $</w:t>
            </w:r>
            <w:r w:rsidR="00F73B87">
              <w:rPr>
                <w:rFonts w:ascii="Arial Narrow" w:hAnsi="Arial Narrow" w:cs="Arial"/>
                <w:sz w:val="22"/>
                <w:szCs w:val="22"/>
                <w:lang w:val="es-ES"/>
              </w:rPr>
              <w:t>4.000.</w:t>
            </w:r>
            <w:r w:rsidRPr="00DE12A2">
              <w:rPr>
                <w:rFonts w:ascii="Arial Narrow" w:hAnsi="Arial Narrow" w:cs="Arial"/>
                <w:sz w:val="22"/>
                <w:szCs w:val="22"/>
                <w:lang w:val="es-ES"/>
              </w:rPr>
              <w:t xml:space="preserve">000.000, O limite </w:t>
            </w:r>
            <w:r w:rsidR="00F73B87" w:rsidRPr="00DE12A2">
              <w:rPr>
                <w:rFonts w:ascii="Arial Narrow" w:hAnsi="Arial Narrow" w:cs="Arial"/>
                <w:sz w:val="22"/>
                <w:szCs w:val="22"/>
                <w:lang w:val="es-ES"/>
              </w:rPr>
              <w:t>Único</w:t>
            </w:r>
            <w:r w:rsidRPr="00DE12A2">
              <w:rPr>
                <w:rFonts w:ascii="Arial Narrow" w:hAnsi="Arial Narrow" w:cs="Arial"/>
                <w:sz w:val="22"/>
                <w:szCs w:val="22"/>
                <w:lang w:val="es-ES"/>
              </w:rPr>
              <w:t xml:space="preserve"> Combinado de $</w:t>
            </w:r>
            <w:r w:rsidR="00F73B87">
              <w:rPr>
                <w:rFonts w:ascii="Arial Narrow" w:hAnsi="Arial Narrow" w:cs="Arial"/>
                <w:sz w:val="22"/>
                <w:szCs w:val="22"/>
                <w:lang w:val="es-ES"/>
              </w:rPr>
              <w:t>6.000.000.000</w:t>
            </w:r>
            <w:r w:rsidRPr="00DE12A2">
              <w:rPr>
                <w:rFonts w:ascii="Arial Narrow" w:hAnsi="Arial Narrow" w:cs="Arial"/>
                <w:sz w:val="22"/>
                <w:szCs w:val="22"/>
                <w:lang w:val="es-ES"/>
              </w:rPr>
              <w:t xml:space="preserve"> se le asignarán </w:t>
            </w:r>
            <w:r w:rsidR="00F73B87">
              <w:rPr>
                <w:rFonts w:ascii="Arial Narrow" w:hAnsi="Arial Narrow" w:cs="Arial"/>
                <w:sz w:val="22"/>
                <w:szCs w:val="22"/>
                <w:lang w:val="es-ES"/>
              </w:rPr>
              <w:t xml:space="preserve">200 </w:t>
            </w:r>
            <w:r w:rsidRPr="00DE12A2">
              <w:rPr>
                <w:rFonts w:ascii="Arial Narrow" w:hAnsi="Arial Narrow" w:cs="Arial"/>
                <w:sz w:val="22"/>
                <w:szCs w:val="22"/>
                <w:lang w:val="es-ES"/>
              </w:rPr>
              <w:t>puntos</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112" w:type="dxa"/>
            <w:shd w:val="clear" w:color="auto" w:fill="auto"/>
            <w:vAlign w:val="center"/>
          </w:tcPr>
          <w:p w:rsidR="00A32A27" w:rsidRPr="00DE12A2" w:rsidRDefault="00F73B87" w:rsidP="00A32A27">
            <w:pPr>
              <w:jc w:val="center"/>
              <w:rPr>
                <w:rFonts w:ascii="Arial Narrow" w:hAnsi="Arial Narrow" w:cs="Arial"/>
                <w:sz w:val="22"/>
                <w:szCs w:val="22"/>
                <w:lang w:val="es-ES"/>
              </w:rPr>
            </w:pPr>
            <w:r>
              <w:rPr>
                <w:rFonts w:ascii="Arial Narrow" w:hAnsi="Arial Narrow" w:cs="Arial"/>
                <w:sz w:val="22"/>
                <w:szCs w:val="22"/>
                <w:lang w:val="es-ES"/>
              </w:rPr>
              <w:t>2</w:t>
            </w:r>
            <w:r w:rsidR="00A32A27" w:rsidRPr="00DE12A2">
              <w:rPr>
                <w:rFonts w:ascii="Arial Narrow" w:hAnsi="Arial Narrow" w:cs="Arial"/>
                <w:sz w:val="22"/>
                <w:szCs w:val="22"/>
                <w:lang w:val="es-ES"/>
              </w:rPr>
              <w:t>00</w:t>
            </w:r>
          </w:p>
        </w:tc>
        <w:tc>
          <w:tcPr>
            <w:tcW w:w="1013" w:type="dxa"/>
            <w:vMerge/>
            <w:vAlign w:val="center"/>
          </w:tcPr>
          <w:p w:rsidR="00A32A27" w:rsidRPr="00DE12A2" w:rsidRDefault="00A32A27" w:rsidP="00B43409">
            <w:pPr>
              <w:jc w:val="center"/>
              <w:rPr>
                <w:rFonts w:ascii="Arial Narrow" w:hAnsi="Arial Narrow" w:cs="Arial"/>
                <w:sz w:val="22"/>
                <w:szCs w:val="22"/>
                <w:lang w:val="es-MX"/>
              </w:rPr>
            </w:pPr>
          </w:p>
        </w:tc>
        <w:tc>
          <w:tcPr>
            <w:tcW w:w="853" w:type="dxa"/>
            <w:shd w:val="clear" w:color="auto" w:fill="auto"/>
            <w:vAlign w:val="center"/>
          </w:tcPr>
          <w:p w:rsidR="00A32A27" w:rsidRPr="00DE12A2" w:rsidRDefault="00A32A27" w:rsidP="00B43409">
            <w:pPr>
              <w:rPr>
                <w:rFonts w:ascii="Arial Narrow" w:hAnsi="Arial Narrow" w:cs="Arial"/>
                <w:sz w:val="22"/>
                <w:szCs w:val="22"/>
                <w:lang w:val="es-ES"/>
              </w:rPr>
            </w:pPr>
          </w:p>
        </w:tc>
        <w:tc>
          <w:tcPr>
            <w:tcW w:w="1132" w:type="dxa"/>
            <w:shd w:val="clear" w:color="auto" w:fill="auto"/>
            <w:vAlign w:val="center"/>
          </w:tcPr>
          <w:p w:rsidR="00A32A27" w:rsidRPr="00DE12A2" w:rsidRDefault="00A32A27" w:rsidP="00B43409">
            <w:pPr>
              <w:rPr>
                <w:rFonts w:ascii="Arial Narrow" w:hAnsi="Arial Narrow" w:cs="Arial"/>
                <w:sz w:val="22"/>
                <w:szCs w:val="22"/>
                <w:lang w:val="es-ES"/>
              </w:rPr>
            </w:pPr>
          </w:p>
        </w:tc>
      </w:tr>
      <w:tr w:rsidR="00DE12A2" w:rsidRPr="00DE12A2" w:rsidTr="00B43409">
        <w:trPr>
          <w:trHeight w:val="990"/>
          <w:jc w:val="center"/>
        </w:trPr>
        <w:tc>
          <w:tcPr>
            <w:tcW w:w="6308" w:type="dxa"/>
            <w:gridSpan w:val="2"/>
            <w:shd w:val="clear" w:color="auto" w:fill="auto"/>
            <w:vAlign w:val="center"/>
          </w:tcPr>
          <w:p w:rsidR="00DE12A2" w:rsidRPr="00DE12A2" w:rsidRDefault="00DE12A2" w:rsidP="00B43409">
            <w:pPr>
              <w:rPr>
                <w:rFonts w:ascii="Arial Narrow" w:hAnsi="Arial Narrow" w:cs="Arial"/>
                <w:sz w:val="22"/>
                <w:szCs w:val="22"/>
                <w:lang w:val="es-ES"/>
              </w:rPr>
            </w:pPr>
            <w:r w:rsidRPr="00DE12A2">
              <w:rPr>
                <w:rFonts w:ascii="Arial Narrow" w:hAnsi="Arial Narrow" w:cs="Arial"/>
                <w:sz w:val="22"/>
                <w:szCs w:val="22"/>
                <w:lang w:val="es-ES"/>
              </w:rPr>
              <w:t xml:space="preserve">Ofrecimiento de Límite adicional para la cobertura de </w:t>
            </w:r>
            <w:r w:rsidRPr="00DE12A2">
              <w:rPr>
                <w:rFonts w:ascii="Arial Narrow" w:hAnsi="Arial Narrow" w:cs="Arial"/>
                <w:b/>
                <w:sz w:val="22"/>
                <w:szCs w:val="22"/>
                <w:lang w:val="es-ES"/>
              </w:rPr>
              <w:t>asistencia jurídica en proceso penal</w:t>
            </w:r>
            <w:r w:rsidRPr="00DE12A2">
              <w:rPr>
                <w:rFonts w:ascii="Arial Narrow" w:hAnsi="Arial Narrow" w:cs="Arial"/>
                <w:sz w:val="22"/>
                <w:szCs w:val="22"/>
                <w:lang w:val="es-ES"/>
              </w:rPr>
              <w:t>, por evento. (Sin cobro adicional de prima)</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013" w:type="dxa"/>
            <w:vMerge w:val="restart"/>
            <w:vAlign w:val="center"/>
          </w:tcPr>
          <w:p w:rsidR="00DE12A2" w:rsidRPr="00DE12A2" w:rsidRDefault="00DE12A2" w:rsidP="00B43409">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853" w:type="dxa"/>
            <w:shd w:val="clear" w:color="auto" w:fill="auto"/>
            <w:vAlign w:val="center"/>
          </w:tcPr>
          <w:p w:rsidR="00DE12A2" w:rsidRPr="00DE12A2" w:rsidRDefault="00DE12A2" w:rsidP="00B43409">
            <w:pPr>
              <w:rPr>
                <w:rFonts w:ascii="Arial Narrow" w:hAnsi="Arial Narrow" w:cs="Arial"/>
                <w:sz w:val="22"/>
                <w:szCs w:val="22"/>
                <w:lang w:val="es-ES"/>
              </w:rPr>
            </w:pPr>
            <w:r w:rsidRPr="00DE12A2">
              <w:rPr>
                <w:rFonts w:ascii="Arial Narrow" w:hAnsi="Arial Narrow" w:cs="Arial"/>
                <w:sz w:val="22"/>
                <w:szCs w:val="22"/>
                <w:lang w:val="es-ES"/>
              </w:rPr>
              <w:t> </w:t>
            </w:r>
          </w:p>
        </w:tc>
        <w:tc>
          <w:tcPr>
            <w:tcW w:w="1132" w:type="dxa"/>
            <w:shd w:val="clear" w:color="auto" w:fill="auto"/>
            <w:vAlign w:val="center"/>
          </w:tcPr>
          <w:p w:rsidR="00DE12A2" w:rsidRPr="00DE12A2" w:rsidRDefault="00DE12A2" w:rsidP="00B43409">
            <w:pPr>
              <w:rPr>
                <w:rFonts w:ascii="Arial Narrow" w:hAnsi="Arial Narrow" w:cs="Arial"/>
                <w:sz w:val="22"/>
                <w:szCs w:val="22"/>
                <w:lang w:val="es-ES"/>
              </w:rPr>
            </w:pPr>
            <w:r w:rsidRPr="00DE12A2">
              <w:rPr>
                <w:rFonts w:ascii="Arial Narrow" w:hAnsi="Arial Narrow" w:cs="Arial"/>
                <w:sz w:val="22"/>
                <w:szCs w:val="22"/>
                <w:lang w:val="es-ES"/>
              </w:rPr>
              <w:t> </w:t>
            </w:r>
          </w:p>
        </w:tc>
      </w:tr>
      <w:tr w:rsidR="00DE12A2" w:rsidRPr="00DE12A2" w:rsidTr="00B43409">
        <w:trPr>
          <w:trHeight w:val="330"/>
          <w:jc w:val="center"/>
        </w:trPr>
        <w:tc>
          <w:tcPr>
            <w:tcW w:w="6308" w:type="dxa"/>
            <w:gridSpan w:val="2"/>
            <w:shd w:val="clear" w:color="auto" w:fill="auto"/>
            <w:vAlign w:val="center"/>
          </w:tcPr>
          <w:p w:rsidR="00DE12A2" w:rsidRPr="00DE12A2" w:rsidRDefault="00DE12A2" w:rsidP="0069219C">
            <w:pPr>
              <w:pStyle w:val="Textosinformato"/>
              <w:jc w:val="both"/>
              <w:rPr>
                <w:rFonts w:ascii="Arial Narrow" w:hAnsi="Arial Narrow" w:cs="Arial"/>
                <w:sz w:val="22"/>
                <w:szCs w:val="22"/>
              </w:rPr>
            </w:pPr>
            <w:r w:rsidRPr="00DE12A2">
              <w:rPr>
                <w:rFonts w:ascii="Arial Narrow" w:hAnsi="Arial Narrow" w:cs="Arial"/>
                <w:sz w:val="22"/>
                <w:szCs w:val="22"/>
              </w:rPr>
              <w:t xml:space="preserve"> El máximo valor adicional a calificar es hasta el equivalente al </w:t>
            </w:r>
            <w:r w:rsidR="004A7B30">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sidR="00D1247C">
              <w:rPr>
                <w:rFonts w:ascii="Arial Narrow" w:hAnsi="Arial Narrow" w:cs="Arial"/>
                <w:sz w:val="22"/>
                <w:szCs w:val="22"/>
              </w:rPr>
              <w:t>100.000.000,</w:t>
            </w:r>
            <w:r w:rsidRPr="00DE12A2">
              <w:rPr>
                <w:rFonts w:ascii="Arial Narrow" w:hAnsi="Arial Narrow" w:cs="Arial"/>
                <w:sz w:val="22"/>
                <w:szCs w:val="22"/>
              </w:rPr>
              <w:t xml:space="preserve"> adicional al básico. </w:t>
            </w:r>
          </w:p>
          <w:p w:rsidR="00DE12A2" w:rsidRPr="00DE12A2" w:rsidRDefault="00DE12A2" w:rsidP="0069219C">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3" w:type="dxa"/>
            <w:vMerge/>
            <w:vAlign w:val="center"/>
          </w:tcPr>
          <w:p w:rsidR="00DE12A2" w:rsidRPr="00DE12A2" w:rsidRDefault="00DE12A2" w:rsidP="00B43409">
            <w:pPr>
              <w:jc w:val="center"/>
              <w:rPr>
                <w:rFonts w:ascii="Arial Narrow" w:hAnsi="Arial Narrow" w:cs="Arial"/>
                <w:sz w:val="22"/>
                <w:szCs w:val="22"/>
                <w:lang w:val="es-ES"/>
              </w:rPr>
            </w:pPr>
          </w:p>
        </w:tc>
        <w:tc>
          <w:tcPr>
            <w:tcW w:w="853" w:type="dxa"/>
            <w:shd w:val="clear" w:color="auto" w:fill="auto"/>
            <w:vAlign w:val="center"/>
          </w:tcPr>
          <w:p w:rsidR="00DE12A2" w:rsidRPr="00DE12A2" w:rsidRDefault="00DE12A2" w:rsidP="00B43409">
            <w:pPr>
              <w:rPr>
                <w:rFonts w:ascii="Arial Narrow" w:hAnsi="Arial Narrow" w:cs="Arial"/>
                <w:sz w:val="22"/>
                <w:szCs w:val="22"/>
                <w:lang w:val="es-ES"/>
              </w:rPr>
            </w:pPr>
          </w:p>
        </w:tc>
        <w:tc>
          <w:tcPr>
            <w:tcW w:w="1132" w:type="dxa"/>
            <w:shd w:val="clear" w:color="auto" w:fill="auto"/>
            <w:vAlign w:val="center"/>
          </w:tcPr>
          <w:p w:rsidR="00DE12A2" w:rsidRPr="00DE12A2" w:rsidRDefault="00DE12A2" w:rsidP="00B43409">
            <w:pPr>
              <w:rPr>
                <w:rFonts w:ascii="Arial Narrow" w:hAnsi="Arial Narrow" w:cs="Arial"/>
                <w:sz w:val="22"/>
                <w:szCs w:val="22"/>
                <w:lang w:val="es-ES"/>
              </w:rPr>
            </w:pPr>
          </w:p>
        </w:tc>
      </w:tr>
      <w:tr w:rsidR="00DE12A2" w:rsidRPr="00DE12A2" w:rsidTr="00B43409">
        <w:trPr>
          <w:trHeight w:val="330"/>
          <w:jc w:val="center"/>
        </w:trPr>
        <w:tc>
          <w:tcPr>
            <w:tcW w:w="6308" w:type="dxa"/>
            <w:gridSpan w:val="2"/>
            <w:shd w:val="clear" w:color="auto" w:fill="auto"/>
            <w:vAlign w:val="center"/>
          </w:tcPr>
          <w:p w:rsidR="00DE12A2" w:rsidRPr="00DE12A2" w:rsidRDefault="00DE12A2" w:rsidP="00E23114">
            <w:pPr>
              <w:pStyle w:val="Textosinformato"/>
              <w:jc w:val="both"/>
              <w:rPr>
                <w:rFonts w:ascii="Arial Narrow" w:hAnsi="Arial Narrow" w:cs="Arial"/>
                <w:sz w:val="22"/>
                <w:szCs w:val="22"/>
              </w:rPr>
            </w:pPr>
            <w:r w:rsidRPr="00DE12A2">
              <w:rPr>
                <w:rFonts w:ascii="Arial Narrow" w:hAnsi="Arial Narrow" w:cs="Arial"/>
                <w:sz w:val="22"/>
                <w:szCs w:val="22"/>
              </w:rPr>
              <w:t xml:space="preserve">Ofrecimiento de Límite adicional para la cobertura de </w:t>
            </w:r>
            <w:r w:rsidRPr="00DE12A2">
              <w:rPr>
                <w:rFonts w:ascii="Arial Narrow" w:hAnsi="Arial Narrow" w:cs="Arial"/>
                <w:b/>
                <w:sz w:val="22"/>
                <w:szCs w:val="22"/>
              </w:rPr>
              <w:t>asistencia jurídica en proceso civil</w:t>
            </w:r>
            <w:r w:rsidRPr="00DE12A2">
              <w:rPr>
                <w:rFonts w:ascii="Arial Narrow" w:hAnsi="Arial Narrow" w:cs="Arial"/>
                <w:sz w:val="22"/>
                <w:szCs w:val="22"/>
              </w:rPr>
              <w:t>, por evento. (Sin cobro adicional de prima)</w:t>
            </w:r>
            <w:r w:rsidRPr="00DE12A2">
              <w:rPr>
                <w:rFonts w:ascii="Arial Narrow" w:hAnsi="Arial Narrow" w:cs="Arial"/>
                <w:sz w:val="22"/>
                <w:szCs w:val="22"/>
              </w:rPr>
              <w:tab/>
            </w:r>
            <w:r w:rsidRPr="00DE12A2">
              <w:rPr>
                <w:rFonts w:ascii="Arial Narrow" w:hAnsi="Arial Narrow" w:cs="Arial"/>
                <w:sz w:val="22"/>
                <w:szCs w:val="22"/>
              </w:rPr>
              <w:tab/>
            </w:r>
          </w:p>
        </w:tc>
        <w:tc>
          <w:tcPr>
            <w:tcW w:w="1013" w:type="dxa"/>
            <w:vMerge w:val="restart"/>
            <w:vAlign w:val="center"/>
          </w:tcPr>
          <w:p w:rsidR="00DE12A2" w:rsidRPr="00DE12A2" w:rsidRDefault="00DE12A2" w:rsidP="00B43409">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853" w:type="dxa"/>
            <w:shd w:val="clear" w:color="auto" w:fill="auto"/>
            <w:vAlign w:val="center"/>
          </w:tcPr>
          <w:p w:rsidR="00DE12A2" w:rsidRPr="00DE12A2" w:rsidRDefault="00DE12A2" w:rsidP="00B43409">
            <w:pPr>
              <w:rPr>
                <w:rFonts w:ascii="Arial Narrow" w:hAnsi="Arial Narrow" w:cs="Arial"/>
                <w:sz w:val="22"/>
                <w:szCs w:val="22"/>
                <w:lang w:val="es-ES"/>
              </w:rPr>
            </w:pPr>
          </w:p>
        </w:tc>
        <w:tc>
          <w:tcPr>
            <w:tcW w:w="1132" w:type="dxa"/>
            <w:shd w:val="clear" w:color="auto" w:fill="auto"/>
            <w:vAlign w:val="center"/>
          </w:tcPr>
          <w:p w:rsidR="00DE12A2" w:rsidRPr="00DE12A2" w:rsidRDefault="00DE12A2" w:rsidP="00B43409">
            <w:pPr>
              <w:rPr>
                <w:rFonts w:ascii="Arial Narrow" w:hAnsi="Arial Narrow" w:cs="Arial"/>
                <w:sz w:val="22"/>
                <w:szCs w:val="22"/>
                <w:lang w:val="es-ES"/>
              </w:rPr>
            </w:pPr>
          </w:p>
        </w:tc>
      </w:tr>
      <w:tr w:rsidR="00DE12A2" w:rsidRPr="00DE12A2" w:rsidTr="00B43409">
        <w:trPr>
          <w:trHeight w:val="330"/>
          <w:jc w:val="center"/>
        </w:trPr>
        <w:tc>
          <w:tcPr>
            <w:tcW w:w="6308" w:type="dxa"/>
            <w:gridSpan w:val="2"/>
            <w:shd w:val="clear" w:color="auto" w:fill="auto"/>
            <w:vAlign w:val="center"/>
          </w:tcPr>
          <w:p w:rsidR="00DE12A2" w:rsidRPr="00DE12A2" w:rsidRDefault="00DE12A2" w:rsidP="004A0865">
            <w:pPr>
              <w:pStyle w:val="Textosinformato"/>
              <w:jc w:val="both"/>
              <w:rPr>
                <w:rFonts w:ascii="Arial Narrow" w:hAnsi="Arial Narrow" w:cs="Arial"/>
                <w:sz w:val="22"/>
                <w:szCs w:val="22"/>
              </w:rPr>
            </w:pPr>
            <w:r w:rsidRPr="00DE12A2">
              <w:rPr>
                <w:rFonts w:ascii="Arial Narrow" w:hAnsi="Arial Narrow" w:cs="Arial"/>
                <w:sz w:val="22"/>
                <w:szCs w:val="22"/>
              </w:rPr>
              <w:t xml:space="preserve">El máximo valor adicional a calificar es hasta el equivalente al </w:t>
            </w:r>
            <w:r w:rsidR="00D1247C">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sidR="00D1247C">
              <w:rPr>
                <w:rFonts w:ascii="Arial Narrow" w:hAnsi="Arial Narrow" w:cs="Arial"/>
                <w:sz w:val="22"/>
                <w:szCs w:val="22"/>
              </w:rPr>
              <w:t>100.000.000</w:t>
            </w:r>
            <w:r w:rsidRPr="00DE12A2">
              <w:rPr>
                <w:rFonts w:ascii="Arial Narrow" w:hAnsi="Arial Narrow" w:cs="Arial"/>
                <w:sz w:val="22"/>
                <w:szCs w:val="22"/>
              </w:rPr>
              <w:t xml:space="preserve">, adicional al básico. </w:t>
            </w:r>
          </w:p>
          <w:p w:rsidR="00DE12A2" w:rsidRPr="00DE12A2" w:rsidRDefault="00DE12A2" w:rsidP="004A0865">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3" w:type="dxa"/>
            <w:vMerge/>
            <w:vAlign w:val="center"/>
          </w:tcPr>
          <w:p w:rsidR="00DE12A2" w:rsidRPr="00DE12A2" w:rsidRDefault="00DE12A2" w:rsidP="00B43409">
            <w:pPr>
              <w:jc w:val="center"/>
              <w:rPr>
                <w:rFonts w:ascii="Arial Narrow" w:hAnsi="Arial Narrow" w:cs="Arial"/>
                <w:sz w:val="22"/>
                <w:szCs w:val="22"/>
                <w:lang w:val="es-ES"/>
              </w:rPr>
            </w:pPr>
          </w:p>
        </w:tc>
        <w:tc>
          <w:tcPr>
            <w:tcW w:w="853" w:type="dxa"/>
            <w:shd w:val="clear" w:color="auto" w:fill="auto"/>
            <w:vAlign w:val="center"/>
          </w:tcPr>
          <w:p w:rsidR="00DE12A2" w:rsidRPr="00DE12A2" w:rsidRDefault="00DE12A2" w:rsidP="00B43409">
            <w:pPr>
              <w:rPr>
                <w:rFonts w:ascii="Arial Narrow" w:hAnsi="Arial Narrow" w:cs="Arial"/>
                <w:sz w:val="22"/>
                <w:szCs w:val="22"/>
                <w:lang w:val="es-ES"/>
              </w:rPr>
            </w:pPr>
          </w:p>
        </w:tc>
        <w:tc>
          <w:tcPr>
            <w:tcW w:w="1132" w:type="dxa"/>
            <w:shd w:val="clear" w:color="auto" w:fill="auto"/>
            <w:vAlign w:val="center"/>
          </w:tcPr>
          <w:p w:rsidR="00DE12A2" w:rsidRPr="00DE12A2" w:rsidRDefault="00DE12A2" w:rsidP="00B43409">
            <w:pPr>
              <w:rPr>
                <w:rFonts w:ascii="Arial Narrow" w:hAnsi="Arial Narrow" w:cs="Arial"/>
                <w:sz w:val="22"/>
                <w:szCs w:val="22"/>
                <w:lang w:val="es-ES"/>
              </w:rPr>
            </w:pPr>
          </w:p>
        </w:tc>
      </w:tr>
      <w:tr w:rsidR="000C0194" w:rsidRPr="00DE12A2" w:rsidTr="00B43409">
        <w:trPr>
          <w:trHeight w:val="330"/>
          <w:jc w:val="center"/>
        </w:trPr>
        <w:tc>
          <w:tcPr>
            <w:tcW w:w="6308" w:type="dxa"/>
            <w:gridSpan w:val="2"/>
            <w:shd w:val="clear" w:color="auto" w:fill="auto"/>
            <w:vAlign w:val="center"/>
          </w:tcPr>
          <w:p w:rsidR="000C0194" w:rsidRPr="00DE12A2" w:rsidRDefault="000C0194" w:rsidP="00BE39DB">
            <w:pPr>
              <w:pStyle w:val="Textosinformato"/>
              <w:jc w:val="both"/>
              <w:rPr>
                <w:rFonts w:ascii="Arial Narrow" w:hAnsi="Arial Narrow" w:cs="Arial"/>
                <w:sz w:val="22"/>
                <w:szCs w:val="22"/>
              </w:rPr>
            </w:pPr>
            <w:r w:rsidRPr="00DE12A2">
              <w:rPr>
                <w:rFonts w:ascii="Arial Narrow" w:hAnsi="Arial Narrow" w:cs="Arial"/>
                <w:sz w:val="22"/>
                <w:szCs w:val="22"/>
              </w:rPr>
              <w:t xml:space="preserve">Ofrecimiento de Límite adicional para la cobertura de </w:t>
            </w:r>
            <w:r w:rsidRPr="00DE12A2">
              <w:rPr>
                <w:rFonts w:ascii="Arial Narrow" w:hAnsi="Arial Narrow" w:cs="Arial"/>
                <w:b/>
                <w:sz w:val="22"/>
                <w:szCs w:val="22"/>
              </w:rPr>
              <w:t>asistencia jurídica en proceso de Reparación Directa</w:t>
            </w:r>
            <w:r w:rsidRPr="00DE12A2">
              <w:rPr>
                <w:rFonts w:ascii="Arial Narrow" w:hAnsi="Arial Narrow" w:cs="Arial"/>
                <w:sz w:val="22"/>
                <w:szCs w:val="22"/>
              </w:rPr>
              <w:t>, por evento.  (Sin cobro adicional de prima)</w:t>
            </w:r>
          </w:p>
        </w:tc>
        <w:tc>
          <w:tcPr>
            <w:tcW w:w="1013" w:type="dxa"/>
            <w:vMerge w:val="restart"/>
            <w:vAlign w:val="center"/>
          </w:tcPr>
          <w:p w:rsidR="000C0194" w:rsidRPr="00DE12A2" w:rsidRDefault="000C0194" w:rsidP="00B43409">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853" w:type="dxa"/>
            <w:shd w:val="clear" w:color="auto" w:fill="auto"/>
            <w:vAlign w:val="center"/>
          </w:tcPr>
          <w:p w:rsidR="000C0194" w:rsidRPr="00DE12A2" w:rsidRDefault="000C0194" w:rsidP="00B43409">
            <w:pPr>
              <w:rPr>
                <w:rFonts w:ascii="Arial Narrow" w:hAnsi="Arial Narrow" w:cs="Arial"/>
                <w:sz w:val="22"/>
                <w:szCs w:val="22"/>
                <w:lang w:val="es-ES"/>
              </w:rPr>
            </w:pPr>
          </w:p>
        </w:tc>
        <w:tc>
          <w:tcPr>
            <w:tcW w:w="1132" w:type="dxa"/>
            <w:shd w:val="clear" w:color="auto" w:fill="auto"/>
            <w:vAlign w:val="center"/>
          </w:tcPr>
          <w:p w:rsidR="000C0194" w:rsidRPr="00DE12A2" w:rsidRDefault="000C0194" w:rsidP="00B43409">
            <w:pPr>
              <w:rPr>
                <w:rFonts w:ascii="Arial Narrow" w:hAnsi="Arial Narrow" w:cs="Arial"/>
                <w:sz w:val="22"/>
                <w:szCs w:val="22"/>
                <w:lang w:val="es-ES"/>
              </w:rPr>
            </w:pPr>
          </w:p>
        </w:tc>
      </w:tr>
      <w:tr w:rsidR="000C0194" w:rsidRPr="00DE12A2" w:rsidTr="00B43409">
        <w:trPr>
          <w:trHeight w:val="330"/>
          <w:jc w:val="center"/>
        </w:trPr>
        <w:tc>
          <w:tcPr>
            <w:tcW w:w="6308" w:type="dxa"/>
            <w:gridSpan w:val="2"/>
            <w:shd w:val="clear" w:color="auto" w:fill="auto"/>
            <w:vAlign w:val="center"/>
          </w:tcPr>
          <w:p w:rsidR="000C0194" w:rsidRPr="00DE12A2" w:rsidRDefault="000C0194" w:rsidP="00030906">
            <w:pPr>
              <w:pStyle w:val="Textosinformato"/>
              <w:jc w:val="both"/>
              <w:rPr>
                <w:rFonts w:ascii="Arial Narrow" w:hAnsi="Arial Narrow" w:cs="Arial"/>
                <w:sz w:val="22"/>
                <w:szCs w:val="22"/>
              </w:rPr>
            </w:pPr>
            <w:r w:rsidRPr="00DE12A2">
              <w:rPr>
                <w:rFonts w:ascii="Arial Narrow" w:hAnsi="Arial Narrow" w:cs="Arial"/>
                <w:sz w:val="22"/>
                <w:szCs w:val="22"/>
              </w:rPr>
              <w:lastRenderedPageBreak/>
              <w:t xml:space="preserve">El máximo valor adicional a calificar es hasta el equivalente al </w:t>
            </w:r>
            <w:r w:rsidR="003F0D24">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sidR="003F0D24">
              <w:rPr>
                <w:rFonts w:ascii="Arial Narrow" w:hAnsi="Arial Narrow" w:cs="Arial"/>
                <w:sz w:val="22"/>
                <w:szCs w:val="22"/>
              </w:rPr>
              <w:t>100.000.000</w:t>
            </w:r>
            <w:r w:rsidRPr="00DE12A2">
              <w:rPr>
                <w:rFonts w:ascii="Arial Narrow" w:hAnsi="Arial Narrow" w:cs="Arial"/>
                <w:sz w:val="22"/>
                <w:szCs w:val="22"/>
              </w:rPr>
              <w:t xml:space="preserve"> adicional al básico. </w:t>
            </w:r>
          </w:p>
          <w:p w:rsidR="000C0194" w:rsidRPr="00DE12A2" w:rsidRDefault="000C0194" w:rsidP="00030906">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3" w:type="dxa"/>
            <w:vMerge/>
            <w:vAlign w:val="center"/>
          </w:tcPr>
          <w:p w:rsidR="000C0194" w:rsidRPr="00DE12A2" w:rsidRDefault="000C0194" w:rsidP="00B43409">
            <w:pPr>
              <w:jc w:val="center"/>
              <w:rPr>
                <w:rFonts w:ascii="Arial Narrow" w:hAnsi="Arial Narrow" w:cs="Arial"/>
                <w:sz w:val="22"/>
                <w:szCs w:val="22"/>
                <w:lang w:val="es-ES"/>
              </w:rPr>
            </w:pPr>
          </w:p>
        </w:tc>
        <w:tc>
          <w:tcPr>
            <w:tcW w:w="853" w:type="dxa"/>
            <w:shd w:val="clear" w:color="auto" w:fill="auto"/>
            <w:vAlign w:val="center"/>
          </w:tcPr>
          <w:p w:rsidR="000C0194" w:rsidRPr="00DE12A2" w:rsidRDefault="000C0194" w:rsidP="00B43409">
            <w:pPr>
              <w:rPr>
                <w:rFonts w:ascii="Arial Narrow" w:hAnsi="Arial Narrow" w:cs="Arial"/>
                <w:sz w:val="22"/>
                <w:szCs w:val="22"/>
                <w:lang w:val="es-ES"/>
              </w:rPr>
            </w:pPr>
          </w:p>
        </w:tc>
        <w:tc>
          <w:tcPr>
            <w:tcW w:w="1132" w:type="dxa"/>
            <w:shd w:val="clear" w:color="auto" w:fill="auto"/>
            <w:vAlign w:val="center"/>
          </w:tcPr>
          <w:p w:rsidR="000C0194" w:rsidRPr="00DE12A2" w:rsidRDefault="000C0194" w:rsidP="00B43409">
            <w:pPr>
              <w:rPr>
                <w:rFonts w:ascii="Arial Narrow" w:hAnsi="Arial Narrow" w:cs="Arial"/>
                <w:sz w:val="22"/>
                <w:szCs w:val="22"/>
                <w:lang w:val="es-ES"/>
              </w:rPr>
            </w:pPr>
          </w:p>
        </w:tc>
      </w:tr>
    </w:tbl>
    <w:p w:rsidR="00B43409" w:rsidRPr="00DE12A2" w:rsidRDefault="00B43409" w:rsidP="00B43409">
      <w:pPr>
        <w:tabs>
          <w:tab w:val="left" w:pos="426"/>
          <w:tab w:val="left" w:pos="900"/>
        </w:tabs>
        <w:autoSpaceDE w:val="0"/>
        <w:autoSpaceDN w:val="0"/>
        <w:adjustRightInd w:val="0"/>
        <w:rPr>
          <w:rFonts w:ascii="Arial Narrow" w:hAnsi="Arial Narrow" w:cs="Arial"/>
          <w:sz w:val="22"/>
          <w:szCs w:val="22"/>
        </w:rPr>
      </w:pPr>
    </w:p>
    <w:p w:rsidR="00B43409" w:rsidRPr="00DE12A2" w:rsidRDefault="00B43409" w:rsidP="00B43409">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ascii="Arial Narrow" w:hAnsi="Arial Narrow" w:cs="Arial"/>
          <w:b/>
          <w:bCs/>
          <w:sz w:val="22"/>
          <w:szCs w:val="22"/>
        </w:rPr>
      </w:pPr>
      <w:r w:rsidRPr="00DE12A2">
        <w:rPr>
          <w:rFonts w:ascii="Arial Narrow" w:hAnsi="Arial Narrow" w:cs="Arial"/>
          <w:b/>
          <w:sz w:val="22"/>
          <w:szCs w:val="22"/>
        </w:rPr>
        <w:t>No se acepta la aplicación de deducibles.</w:t>
      </w:r>
    </w:p>
    <w:p w:rsidR="00B43409" w:rsidRPr="00DE12A2" w:rsidRDefault="00B43409" w:rsidP="00B43409">
      <w:pPr>
        <w:pStyle w:val="Textosinformato"/>
        <w:tabs>
          <w:tab w:val="left" w:pos="900"/>
          <w:tab w:val="left" w:pos="8100"/>
          <w:tab w:val="left" w:pos="8820"/>
        </w:tabs>
        <w:jc w:val="center"/>
        <w:rPr>
          <w:rFonts w:ascii="Arial Narrow" w:hAnsi="Arial Narrow" w:cs="Arial"/>
          <w:b/>
          <w:sz w:val="22"/>
          <w:szCs w:val="22"/>
          <w:lang w:val="es-CO"/>
        </w:rPr>
      </w:pPr>
    </w:p>
    <w:p w:rsidR="00B43409" w:rsidRPr="00DE12A2" w:rsidRDefault="00B43409" w:rsidP="00B43409">
      <w:pPr>
        <w:pStyle w:val="Textosinformato"/>
        <w:tabs>
          <w:tab w:val="left" w:pos="900"/>
          <w:tab w:val="left" w:pos="8100"/>
          <w:tab w:val="left" w:pos="8820"/>
        </w:tabs>
        <w:jc w:val="center"/>
        <w:rPr>
          <w:rFonts w:ascii="Arial Narrow" w:hAnsi="Arial Narrow" w:cs="Arial"/>
          <w:b/>
          <w:color w:val="3366FF"/>
          <w:sz w:val="22"/>
          <w:szCs w:val="22"/>
          <w:u w:val="single"/>
        </w:rPr>
      </w:pPr>
      <w:r w:rsidRPr="00DE12A2">
        <w:rPr>
          <w:rFonts w:ascii="Arial Narrow" w:hAnsi="Arial Narrow" w:cs="Arial"/>
          <w:b/>
          <w:sz w:val="22"/>
          <w:szCs w:val="22"/>
        </w:rPr>
        <w:br w:type="page"/>
      </w:r>
    </w:p>
    <w:p w:rsidR="009858DC" w:rsidRPr="00DE12A2" w:rsidRDefault="009858DC">
      <w:pPr>
        <w:spacing w:after="200" w:line="276" w:lineRule="auto"/>
        <w:jc w:val="left"/>
        <w:rPr>
          <w:rFonts w:ascii="Arial Narrow" w:eastAsia="MS Mincho" w:hAnsi="Arial Narrow" w:cs="Arial"/>
          <w:b/>
          <w:sz w:val="22"/>
          <w:szCs w:val="22"/>
          <w:lang w:eastAsia="en-US"/>
        </w:rPr>
      </w:pPr>
    </w:p>
    <w:p w:rsidR="00896643" w:rsidRPr="00DE12A2" w:rsidRDefault="00896643" w:rsidP="00896643">
      <w:pPr>
        <w:ind w:left="705"/>
        <w:jc w:val="center"/>
        <w:rPr>
          <w:rFonts w:ascii="Arial Narrow" w:hAnsi="Arial Narrow" w:cs="Arial"/>
          <w:b/>
          <w:sz w:val="22"/>
          <w:szCs w:val="22"/>
          <w:u w:val="single"/>
        </w:rPr>
      </w:pPr>
      <w:r w:rsidRPr="00DE12A2">
        <w:rPr>
          <w:rFonts w:ascii="Arial Narrow" w:hAnsi="Arial Narrow" w:cs="Arial"/>
          <w:b/>
          <w:color w:val="000000"/>
          <w:sz w:val="22"/>
          <w:szCs w:val="22"/>
          <w:u w:val="single"/>
          <w:lang w:val="es-ES"/>
        </w:rPr>
        <w:t>Coberturas y Cláusulas Complementarias Opcionales calificables</w:t>
      </w:r>
    </w:p>
    <w:p w:rsidR="00896643" w:rsidRPr="00DE12A2" w:rsidRDefault="00896643" w:rsidP="00896643">
      <w:pPr>
        <w:pStyle w:val="Textosinformato"/>
        <w:tabs>
          <w:tab w:val="left" w:pos="900"/>
          <w:tab w:val="left" w:pos="8100"/>
          <w:tab w:val="left" w:pos="8820"/>
        </w:tabs>
        <w:jc w:val="center"/>
        <w:rPr>
          <w:rFonts w:ascii="Arial Narrow" w:hAnsi="Arial Narrow" w:cs="Arial"/>
          <w:b/>
          <w:sz w:val="22"/>
          <w:szCs w:val="22"/>
          <w:lang w:val="es-CO"/>
        </w:rPr>
      </w:pPr>
    </w:p>
    <w:p w:rsidR="00896643" w:rsidRPr="00DE12A2" w:rsidRDefault="00896643" w:rsidP="00896643">
      <w:pPr>
        <w:tabs>
          <w:tab w:val="left" w:pos="900"/>
        </w:tabs>
        <w:autoSpaceDE w:val="0"/>
        <w:jc w:val="center"/>
        <w:rPr>
          <w:rFonts w:ascii="Arial Narrow" w:eastAsia="Arial" w:hAnsi="Arial Narrow" w:cs="Arial"/>
          <w:b/>
          <w:color w:val="FF0000"/>
          <w:kern w:val="1"/>
          <w:sz w:val="22"/>
          <w:szCs w:val="22"/>
        </w:rPr>
      </w:pPr>
      <w:r w:rsidRPr="00DE12A2">
        <w:rPr>
          <w:rFonts w:ascii="Arial Narrow" w:eastAsia="Arial" w:hAnsi="Arial Narrow" w:cs="Arial"/>
          <w:b/>
          <w:color w:val="FF0000"/>
          <w:kern w:val="1"/>
          <w:sz w:val="22"/>
          <w:szCs w:val="22"/>
        </w:rPr>
        <w:t>SEGURO DE MANEJO GLOBAL ENTIDADES ESTATALES –  FORM</w:t>
      </w:r>
      <w:r w:rsidR="009F7A78" w:rsidRPr="00DE12A2">
        <w:rPr>
          <w:rFonts w:ascii="Arial Narrow" w:eastAsia="Arial" w:hAnsi="Arial Narrow" w:cs="Arial"/>
          <w:b/>
          <w:color w:val="FF0000"/>
          <w:kern w:val="1"/>
          <w:sz w:val="22"/>
          <w:szCs w:val="22"/>
        </w:rPr>
        <w:t>ATO DE CONDICIONES TECNICAS CT-3</w:t>
      </w:r>
      <w:r w:rsidR="00B43409" w:rsidRPr="00DE12A2">
        <w:rPr>
          <w:rFonts w:ascii="Arial Narrow" w:eastAsia="Arial" w:hAnsi="Arial Narrow" w:cs="Arial"/>
          <w:b/>
          <w:color w:val="FF0000"/>
          <w:kern w:val="1"/>
          <w:sz w:val="22"/>
          <w:szCs w:val="22"/>
        </w:rPr>
        <w:t xml:space="preserve">  UNIVERSIDAD MILITAR NUEVA GRANADA</w:t>
      </w:r>
    </w:p>
    <w:p w:rsidR="00896643" w:rsidRPr="00DE12A2" w:rsidRDefault="00896643" w:rsidP="00896643">
      <w:pPr>
        <w:tabs>
          <w:tab w:val="left" w:pos="900"/>
        </w:tabs>
        <w:autoSpaceDE w:val="0"/>
        <w:jc w:val="center"/>
        <w:rPr>
          <w:rFonts w:ascii="Arial Narrow" w:eastAsia="Arial" w:hAnsi="Arial Narrow" w:cs="Arial"/>
          <w:b/>
          <w:color w:val="FF0000"/>
          <w:sz w:val="22"/>
          <w:szCs w:val="22"/>
        </w:rPr>
      </w:pPr>
    </w:p>
    <w:tbl>
      <w:tblPr>
        <w:tblW w:w="9587"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1"/>
        <w:gridCol w:w="1114"/>
        <w:gridCol w:w="900"/>
        <w:gridCol w:w="1102"/>
      </w:tblGrid>
      <w:tr w:rsidR="00896643" w:rsidRPr="00DE12A2" w:rsidTr="00524E17">
        <w:trPr>
          <w:trHeight w:val="729"/>
          <w:jc w:val="center"/>
        </w:trPr>
        <w:tc>
          <w:tcPr>
            <w:tcW w:w="6471" w:type="dxa"/>
            <w:vMerge w:val="restart"/>
            <w:tcBorders>
              <w:left w:val="single" w:sz="4" w:space="0" w:color="auto"/>
            </w:tcBorders>
            <w:shd w:val="clear" w:color="auto" w:fill="auto"/>
            <w:vAlign w:val="center"/>
          </w:tcPr>
          <w:p w:rsidR="00896643" w:rsidRDefault="00896643" w:rsidP="00B43409">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D959E6" w:rsidRDefault="00D959E6" w:rsidP="00B43409">
            <w:pPr>
              <w:rPr>
                <w:rFonts w:ascii="Arial Narrow" w:hAnsi="Arial Narrow" w:cs="Arial"/>
                <w:spacing w:val="-3"/>
                <w:sz w:val="22"/>
                <w:szCs w:val="22"/>
              </w:rPr>
            </w:pPr>
          </w:p>
          <w:p w:rsidR="00D959E6" w:rsidRPr="00D959E6" w:rsidRDefault="00D959E6" w:rsidP="00B43409">
            <w:pPr>
              <w:rPr>
                <w:rFonts w:ascii="Arial Narrow" w:hAnsi="Arial Narrow" w:cs="Arial"/>
                <w:bCs/>
                <w:sz w:val="22"/>
                <w:szCs w:val="22"/>
                <w:lang w:val="es-ES"/>
              </w:rPr>
            </w:pPr>
            <w:r w:rsidRPr="00D959E6">
              <w:rPr>
                <w:rFonts w:ascii="Arial Narrow" w:hAnsi="Arial Narrow" w:cs="Arial"/>
                <w:bCs/>
                <w:sz w:val="22"/>
                <w:szCs w:val="22"/>
                <w:lang w:val="es-ES"/>
              </w:rPr>
              <w:t xml:space="preserve">Los oferentes deberán presentar oferta bajo las mismas condiciones que se establecen en el presente documento, en caso contrario la propuesta no será objeto de asignación de puntaje para la condición modificada.  </w:t>
            </w:r>
          </w:p>
        </w:tc>
        <w:tc>
          <w:tcPr>
            <w:tcW w:w="1114" w:type="dxa"/>
            <w:vMerge w:val="restart"/>
            <w:shd w:val="clear" w:color="auto" w:fill="auto"/>
            <w:vAlign w:val="center"/>
          </w:tcPr>
          <w:p w:rsidR="00896643" w:rsidRPr="00DE12A2" w:rsidRDefault="00896643" w:rsidP="00896643">
            <w:pPr>
              <w:jc w:val="center"/>
              <w:rPr>
                <w:rFonts w:ascii="Arial Narrow" w:hAnsi="Arial Narrow" w:cs="Arial"/>
                <w:b/>
                <w:bCs/>
                <w:sz w:val="22"/>
                <w:szCs w:val="22"/>
                <w:lang w:val="es-ES"/>
              </w:rPr>
            </w:pPr>
            <w:r w:rsidRPr="00DE12A2">
              <w:rPr>
                <w:rFonts w:ascii="Arial Narrow" w:hAnsi="Arial Narrow" w:cs="Arial"/>
                <w:b/>
                <w:bCs/>
                <w:sz w:val="22"/>
                <w:szCs w:val="22"/>
                <w:lang w:val="es-ES"/>
              </w:rPr>
              <w:t>400 Puntos</w:t>
            </w:r>
          </w:p>
        </w:tc>
        <w:tc>
          <w:tcPr>
            <w:tcW w:w="2002" w:type="dxa"/>
            <w:gridSpan w:val="2"/>
            <w:shd w:val="clear" w:color="auto" w:fill="auto"/>
            <w:vAlign w:val="center"/>
          </w:tcPr>
          <w:p w:rsidR="00896643" w:rsidRPr="00DE12A2" w:rsidRDefault="00896643" w:rsidP="00896643">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896643" w:rsidRPr="00DE12A2" w:rsidTr="00524E17">
        <w:trPr>
          <w:trHeight w:val="711"/>
          <w:jc w:val="center"/>
        </w:trPr>
        <w:tc>
          <w:tcPr>
            <w:tcW w:w="6471" w:type="dxa"/>
            <w:vMerge/>
            <w:tcBorders>
              <w:left w:val="single" w:sz="4" w:space="0" w:color="auto"/>
            </w:tcBorders>
            <w:vAlign w:val="center"/>
          </w:tcPr>
          <w:p w:rsidR="00896643" w:rsidRPr="00DE12A2" w:rsidRDefault="00896643" w:rsidP="00B43409">
            <w:pPr>
              <w:rPr>
                <w:rFonts w:ascii="Arial Narrow" w:hAnsi="Arial Narrow" w:cs="Arial"/>
                <w:b/>
                <w:bCs/>
                <w:sz w:val="22"/>
                <w:szCs w:val="22"/>
                <w:lang w:val="es-ES"/>
              </w:rPr>
            </w:pPr>
          </w:p>
        </w:tc>
        <w:tc>
          <w:tcPr>
            <w:tcW w:w="1114" w:type="dxa"/>
            <w:vMerge/>
            <w:shd w:val="clear" w:color="auto" w:fill="auto"/>
            <w:vAlign w:val="center"/>
          </w:tcPr>
          <w:p w:rsidR="00896643" w:rsidRPr="00DE12A2" w:rsidRDefault="00896643" w:rsidP="00896643">
            <w:pPr>
              <w:jc w:val="center"/>
              <w:rPr>
                <w:rFonts w:ascii="Arial Narrow" w:hAnsi="Arial Narrow" w:cs="Arial"/>
                <w:b/>
                <w:bCs/>
                <w:sz w:val="22"/>
                <w:szCs w:val="22"/>
                <w:lang w:val="es-ES"/>
              </w:rPr>
            </w:pPr>
          </w:p>
        </w:tc>
        <w:tc>
          <w:tcPr>
            <w:tcW w:w="900" w:type="dxa"/>
            <w:vAlign w:val="center"/>
          </w:tcPr>
          <w:p w:rsidR="00896643" w:rsidRPr="00DE12A2" w:rsidRDefault="00896643" w:rsidP="00896643">
            <w:pPr>
              <w:jc w:val="center"/>
              <w:rPr>
                <w:rFonts w:ascii="Arial Narrow" w:hAnsi="Arial Narrow" w:cs="Arial"/>
                <w:b/>
                <w:bCs/>
                <w:sz w:val="22"/>
                <w:szCs w:val="22"/>
                <w:lang w:val="es-ES"/>
              </w:rPr>
            </w:pPr>
            <w:r w:rsidRPr="00DE12A2">
              <w:rPr>
                <w:rFonts w:ascii="Arial Narrow" w:hAnsi="Arial Narrow" w:cs="Arial"/>
                <w:b/>
                <w:bCs/>
                <w:sz w:val="22"/>
                <w:szCs w:val="22"/>
                <w:lang w:val="es-ES"/>
              </w:rPr>
              <w:t>SI</w:t>
            </w:r>
          </w:p>
        </w:tc>
        <w:tc>
          <w:tcPr>
            <w:tcW w:w="1102" w:type="dxa"/>
            <w:shd w:val="clear" w:color="auto" w:fill="auto"/>
            <w:vAlign w:val="center"/>
          </w:tcPr>
          <w:p w:rsidR="00896643" w:rsidRPr="00DE12A2" w:rsidRDefault="00896643"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NO</w:t>
            </w:r>
          </w:p>
        </w:tc>
      </w:tr>
      <w:tr w:rsidR="00E069A8" w:rsidRPr="00DE12A2" w:rsidTr="00524E17">
        <w:trPr>
          <w:trHeight w:val="880"/>
          <w:jc w:val="center"/>
        </w:trPr>
        <w:tc>
          <w:tcPr>
            <w:tcW w:w="6471" w:type="dxa"/>
            <w:tcBorders>
              <w:left w:val="single" w:sz="4" w:space="0" w:color="auto"/>
            </w:tcBorders>
            <w:shd w:val="clear" w:color="auto" w:fill="auto"/>
            <w:vAlign w:val="center"/>
          </w:tcPr>
          <w:p w:rsidR="00E069A8" w:rsidRPr="00DE12A2" w:rsidRDefault="00E069A8" w:rsidP="00E069A8">
            <w:pPr>
              <w:rPr>
                <w:rFonts w:ascii="Arial Narrow" w:hAnsi="Arial Narrow" w:cs="Arial"/>
                <w:sz w:val="22"/>
                <w:szCs w:val="22"/>
                <w:lang w:val="es-ES"/>
              </w:rPr>
            </w:pPr>
            <w:r w:rsidRPr="00DE12A2">
              <w:rPr>
                <w:rFonts w:ascii="Arial Narrow" w:hAnsi="Arial Narrow" w:cs="Arial"/>
                <w:sz w:val="22"/>
                <w:szCs w:val="22"/>
                <w:lang w:val="es-ES"/>
              </w:rPr>
              <w:t xml:space="preserve">Restablecimiento automático del valor asegurado por pago de siniestro hasta una (1) vez el límite asegurado contratado, </w:t>
            </w:r>
            <w:r w:rsidR="00C457B1">
              <w:rPr>
                <w:rFonts w:ascii="Arial Narrow" w:hAnsi="Arial Narrow" w:cs="Arial"/>
                <w:b/>
                <w:sz w:val="22"/>
                <w:szCs w:val="22"/>
                <w:u w:val="single"/>
                <w:lang w:val="es-ES"/>
              </w:rPr>
              <w:t>con</w:t>
            </w:r>
            <w:r w:rsidRPr="00DE12A2">
              <w:rPr>
                <w:rFonts w:ascii="Arial Narrow" w:hAnsi="Arial Narrow" w:cs="Arial"/>
                <w:sz w:val="22"/>
                <w:szCs w:val="22"/>
                <w:lang w:val="es-ES"/>
              </w:rPr>
              <w:t xml:space="preserve"> cobro de prima adicional</w:t>
            </w:r>
            <w:r>
              <w:rPr>
                <w:rFonts w:ascii="Arial Narrow" w:hAnsi="Arial Narrow" w:cs="Arial"/>
                <w:sz w:val="22"/>
                <w:szCs w:val="22"/>
                <w:lang w:val="es-ES"/>
              </w:rPr>
              <w:t>.</w:t>
            </w:r>
          </w:p>
          <w:p w:rsidR="00E069A8" w:rsidRPr="00DE12A2" w:rsidRDefault="00E069A8" w:rsidP="00E069A8">
            <w:pPr>
              <w:rPr>
                <w:rFonts w:ascii="Arial Narrow" w:hAnsi="Arial Narrow" w:cs="Arial"/>
                <w:sz w:val="22"/>
                <w:szCs w:val="22"/>
              </w:rPr>
            </w:pPr>
          </w:p>
          <w:p w:rsidR="00E069A8" w:rsidRPr="00DE12A2" w:rsidRDefault="00E069A8" w:rsidP="00E069A8">
            <w:pPr>
              <w:rPr>
                <w:rFonts w:ascii="Arial Narrow" w:hAnsi="Arial Narrow" w:cs="Arial"/>
                <w:sz w:val="22"/>
                <w:szCs w:val="22"/>
              </w:rPr>
            </w:pPr>
            <w:r w:rsidRPr="00DE12A2">
              <w:rPr>
                <w:rFonts w:ascii="Arial Narrow" w:hAnsi="Arial Narrow"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114" w:type="dxa"/>
            <w:shd w:val="clear" w:color="auto" w:fill="auto"/>
            <w:vAlign w:val="center"/>
          </w:tcPr>
          <w:p w:rsidR="00E069A8" w:rsidRPr="00DE12A2" w:rsidRDefault="00C457B1" w:rsidP="00C457B1">
            <w:pPr>
              <w:jc w:val="center"/>
              <w:rPr>
                <w:rFonts w:ascii="Arial Narrow" w:hAnsi="Arial Narrow" w:cs="Arial"/>
                <w:sz w:val="22"/>
                <w:szCs w:val="22"/>
                <w:lang w:val="es-ES"/>
              </w:rPr>
            </w:pPr>
            <w:r>
              <w:rPr>
                <w:rFonts w:ascii="Arial Narrow" w:hAnsi="Arial Narrow" w:cs="Arial"/>
                <w:sz w:val="22"/>
                <w:szCs w:val="22"/>
                <w:lang w:val="es-ES"/>
              </w:rPr>
              <w:t>300</w:t>
            </w:r>
          </w:p>
        </w:tc>
        <w:tc>
          <w:tcPr>
            <w:tcW w:w="900" w:type="dxa"/>
            <w:vAlign w:val="center"/>
          </w:tcPr>
          <w:p w:rsidR="00E069A8" w:rsidRPr="00DE12A2" w:rsidRDefault="00E069A8" w:rsidP="00B43409">
            <w:pPr>
              <w:jc w:val="center"/>
              <w:rPr>
                <w:rFonts w:ascii="Arial Narrow" w:hAnsi="Arial Narrow" w:cs="Arial"/>
                <w:sz w:val="22"/>
                <w:szCs w:val="22"/>
                <w:lang w:val="es-ES"/>
              </w:rPr>
            </w:pPr>
          </w:p>
        </w:tc>
        <w:tc>
          <w:tcPr>
            <w:tcW w:w="1102" w:type="dxa"/>
            <w:shd w:val="clear" w:color="auto" w:fill="auto"/>
            <w:vAlign w:val="center"/>
          </w:tcPr>
          <w:p w:rsidR="00E069A8" w:rsidRPr="00DE12A2" w:rsidRDefault="00E069A8" w:rsidP="00B43409">
            <w:pPr>
              <w:jc w:val="center"/>
              <w:rPr>
                <w:rFonts w:ascii="Arial Narrow" w:hAnsi="Arial Narrow" w:cs="Arial"/>
                <w:sz w:val="22"/>
                <w:szCs w:val="22"/>
                <w:lang w:val="es-ES"/>
              </w:rPr>
            </w:pPr>
          </w:p>
        </w:tc>
      </w:tr>
      <w:tr w:rsidR="00E069A8" w:rsidRPr="00DE12A2" w:rsidTr="00524E17">
        <w:trPr>
          <w:trHeight w:val="880"/>
          <w:jc w:val="center"/>
        </w:trPr>
        <w:tc>
          <w:tcPr>
            <w:tcW w:w="6471" w:type="dxa"/>
            <w:tcBorders>
              <w:left w:val="single" w:sz="4" w:space="0" w:color="auto"/>
            </w:tcBorders>
            <w:shd w:val="clear" w:color="auto" w:fill="auto"/>
            <w:vAlign w:val="center"/>
          </w:tcPr>
          <w:p w:rsidR="00C457B1" w:rsidRDefault="00C457B1" w:rsidP="00E069A8">
            <w:pPr>
              <w:rPr>
                <w:rFonts w:ascii="Arial Narrow" w:hAnsi="Arial Narrow" w:cs="Arial"/>
                <w:sz w:val="22"/>
                <w:szCs w:val="22"/>
                <w:lang w:val="es-ES"/>
              </w:rPr>
            </w:pPr>
            <w:r w:rsidRPr="00C457B1">
              <w:rPr>
                <w:rFonts w:ascii="Arial Narrow" w:hAnsi="Arial Narrow" w:cs="Arial"/>
                <w:sz w:val="22"/>
                <w:szCs w:val="22"/>
                <w:lang w:val="es-ES"/>
              </w:rPr>
              <w:t>Limitación de eventos para la revocación de la póliza. (La asignación del puntaje de ésta condición, está sujeta a la aceptación del texto de la misma, bajo los mismos términos, la modificación o condicionamiento da lugar a la calificación de cero (0) puntos)</w:t>
            </w:r>
          </w:p>
          <w:p w:rsidR="00C457B1" w:rsidRDefault="00C457B1" w:rsidP="00E069A8">
            <w:pPr>
              <w:rPr>
                <w:rFonts w:ascii="Arial Narrow" w:hAnsi="Arial Narrow" w:cs="Arial"/>
                <w:sz w:val="22"/>
                <w:szCs w:val="22"/>
                <w:lang w:val="es-ES"/>
              </w:rPr>
            </w:pPr>
          </w:p>
          <w:p w:rsidR="00C457B1" w:rsidRDefault="00C457B1" w:rsidP="00E069A8">
            <w:pPr>
              <w:rPr>
                <w:rFonts w:ascii="Arial Narrow" w:hAnsi="Arial Narrow" w:cs="Arial"/>
                <w:sz w:val="22"/>
                <w:szCs w:val="22"/>
                <w:lang w:val="es-ES"/>
              </w:rPr>
            </w:pPr>
            <w:r w:rsidRPr="00C457B1">
              <w:rPr>
                <w:rFonts w:ascii="Arial Narrow" w:hAnsi="Arial Narrow" w:cs="Arial"/>
                <w:sz w:val="22"/>
                <w:szCs w:val="22"/>
                <w:lang w:val="es-ES"/>
              </w:rPr>
              <w:t xml:space="preserve">En consideración a que la disposición contenida en el artículo 1071 del Código de Comercio, de conformidad con lo dispuesto en el artículo 1162 del mismo Código, puede ser modificada </w:t>
            </w:r>
            <w:proofErr w:type="spellStart"/>
            <w:r w:rsidRPr="00C457B1">
              <w:rPr>
                <w:rFonts w:ascii="Arial Narrow" w:hAnsi="Arial Narrow" w:cs="Arial"/>
                <w:sz w:val="22"/>
                <w:szCs w:val="22"/>
                <w:lang w:val="es-ES"/>
              </w:rPr>
              <w:t>a</w:t>
            </w:r>
            <w:proofErr w:type="spellEnd"/>
            <w:r w:rsidRPr="00C457B1">
              <w:rPr>
                <w:rFonts w:ascii="Arial Narrow" w:hAnsi="Arial Narrow" w:cs="Arial"/>
                <w:sz w:val="22"/>
                <w:szCs w:val="22"/>
                <w:lang w:val="es-ES"/>
              </w:rPr>
              <w:t xml:space="preserve"> sentido favorable al tomador, asegurado o beneficiario, con el objetivo de reforzar la seriedad de los ofrecimientos efectuados en la etapa pre-contractual y precaver que las compañías oferentes realicen una adecuada selección del riesgo en dicha etapa, con la presentación de la oferta las aseguradoras proponentes aceptan la limitación de los eventos de revocación unilateral a las siguientes circunstancias:</w:t>
            </w:r>
            <w:r w:rsidRPr="00C457B1">
              <w:rPr>
                <w:rFonts w:ascii="Arial Narrow" w:hAnsi="Arial Narrow" w:cs="Arial"/>
                <w:sz w:val="22"/>
                <w:szCs w:val="22"/>
                <w:lang w:val="es-ES"/>
              </w:rPr>
              <w:tab/>
            </w:r>
          </w:p>
          <w:p w:rsidR="00C457B1" w:rsidRDefault="00C457B1" w:rsidP="00E069A8">
            <w:pPr>
              <w:rPr>
                <w:rFonts w:ascii="Arial Narrow" w:hAnsi="Arial Narrow" w:cs="Arial"/>
                <w:sz w:val="22"/>
                <w:szCs w:val="22"/>
                <w:lang w:val="es-ES"/>
              </w:rPr>
            </w:pPr>
          </w:p>
          <w:p w:rsidR="00C457B1" w:rsidRDefault="00C457B1" w:rsidP="00E069A8">
            <w:pPr>
              <w:rPr>
                <w:rFonts w:ascii="Arial Narrow" w:hAnsi="Arial Narrow" w:cs="Arial"/>
                <w:sz w:val="22"/>
                <w:szCs w:val="22"/>
                <w:lang w:val="es-ES"/>
              </w:rPr>
            </w:pPr>
            <w:r w:rsidRPr="00C457B1">
              <w:rPr>
                <w:rFonts w:ascii="Arial Narrow" w:hAnsi="Arial Narrow" w:cs="Arial"/>
                <w:sz w:val="22"/>
                <w:szCs w:val="22"/>
                <w:lang w:val="es-ES"/>
              </w:rPr>
              <w:t>1. Resultado de siniestralidad: Se presenta cuando en vigencia de la póliza suscrita  y durante el término corrido hasta la fecha de aviso de la revocación, exista una siniestralidad superior al 110% del valor asegurado.</w:t>
            </w:r>
            <w:r w:rsidRPr="00C457B1">
              <w:rPr>
                <w:rFonts w:ascii="Arial Narrow" w:hAnsi="Arial Narrow" w:cs="Arial"/>
                <w:sz w:val="22"/>
                <w:szCs w:val="22"/>
                <w:lang w:val="es-ES"/>
              </w:rPr>
              <w:tab/>
            </w:r>
            <w:r w:rsidRPr="00C457B1">
              <w:rPr>
                <w:rFonts w:ascii="Arial Narrow" w:hAnsi="Arial Narrow" w:cs="Arial"/>
                <w:sz w:val="22"/>
                <w:szCs w:val="22"/>
                <w:lang w:val="es-ES"/>
              </w:rPr>
              <w:tab/>
            </w:r>
            <w:r w:rsidRPr="00C457B1">
              <w:rPr>
                <w:rFonts w:ascii="Arial Narrow" w:hAnsi="Arial Narrow" w:cs="Arial"/>
                <w:sz w:val="22"/>
                <w:szCs w:val="22"/>
                <w:lang w:val="es-ES"/>
              </w:rPr>
              <w:tab/>
            </w:r>
          </w:p>
          <w:p w:rsidR="00E069A8" w:rsidRPr="00DE12A2" w:rsidRDefault="00C457B1" w:rsidP="00E069A8">
            <w:pPr>
              <w:rPr>
                <w:rFonts w:ascii="Arial Narrow" w:hAnsi="Arial Narrow" w:cs="Arial"/>
                <w:sz w:val="22"/>
                <w:szCs w:val="22"/>
              </w:rPr>
            </w:pPr>
            <w:r w:rsidRPr="00C457B1">
              <w:rPr>
                <w:rFonts w:ascii="Arial Narrow" w:hAnsi="Arial Narrow" w:cs="Arial"/>
                <w:sz w:val="22"/>
                <w:szCs w:val="22"/>
                <w:lang w:val="es-ES"/>
              </w:rPr>
              <w:t>2. Revocación no imputable a la aseguradora de los contratos de reaseguro: Se presenta cuando la aseguradora al momento de dar el aviso de revocación acredita documentalmente que el contrato de reaseguro que respaldaba la colocación fue revocado por los reaseguradores respectivos, por causas no imputables a fallas de la aseguradora en el análisis y transferencia del riesgo.</w:t>
            </w:r>
            <w:r w:rsidRPr="00C457B1">
              <w:rPr>
                <w:rFonts w:ascii="Arial Narrow" w:hAnsi="Arial Narrow" w:cs="Arial"/>
                <w:sz w:val="22"/>
                <w:szCs w:val="22"/>
                <w:lang w:val="es-ES"/>
              </w:rPr>
              <w:tab/>
            </w:r>
            <w:r w:rsidRPr="00C457B1">
              <w:rPr>
                <w:rFonts w:ascii="Arial Narrow" w:hAnsi="Arial Narrow" w:cs="Arial"/>
                <w:sz w:val="22"/>
                <w:szCs w:val="22"/>
                <w:lang w:val="es-ES"/>
              </w:rPr>
              <w:tab/>
            </w:r>
            <w:r w:rsidRPr="00C457B1">
              <w:rPr>
                <w:rFonts w:ascii="Arial Narrow" w:hAnsi="Arial Narrow" w:cs="Arial"/>
                <w:sz w:val="22"/>
                <w:szCs w:val="22"/>
                <w:lang w:val="es-ES"/>
              </w:rPr>
              <w:tab/>
            </w:r>
            <w:r w:rsidRPr="00C457B1">
              <w:rPr>
                <w:rFonts w:ascii="Arial Narrow" w:hAnsi="Arial Narrow" w:cs="Arial"/>
                <w:sz w:val="22"/>
                <w:szCs w:val="22"/>
                <w:lang w:val="es-ES"/>
              </w:rPr>
              <w:tab/>
            </w:r>
            <w:r w:rsidR="00E069A8" w:rsidRPr="00E069A8">
              <w:rPr>
                <w:rFonts w:ascii="Arial Narrow" w:hAnsi="Arial Narrow" w:cs="Arial"/>
                <w:sz w:val="22"/>
                <w:szCs w:val="22"/>
                <w:lang w:val="es-ES"/>
              </w:rPr>
              <w:tab/>
            </w:r>
            <w:r w:rsidR="00E069A8" w:rsidRPr="00E069A8">
              <w:rPr>
                <w:rFonts w:ascii="Arial Narrow" w:hAnsi="Arial Narrow" w:cs="Arial"/>
                <w:sz w:val="22"/>
                <w:szCs w:val="22"/>
                <w:lang w:val="es-ES"/>
              </w:rPr>
              <w:tab/>
            </w:r>
          </w:p>
        </w:tc>
        <w:tc>
          <w:tcPr>
            <w:tcW w:w="1114" w:type="dxa"/>
            <w:shd w:val="clear" w:color="auto" w:fill="auto"/>
            <w:vAlign w:val="center"/>
          </w:tcPr>
          <w:p w:rsidR="00E069A8" w:rsidRPr="00DE12A2" w:rsidRDefault="00C457B1" w:rsidP="009B1B85">
            <w:pPr>
              <w:jc w:val="center"/>
              <w:rPr>
                <w:rFonts w:ascii="Arial Narrow" w:hAnsi="Arial Narrow" w:cs="Arial"/>
                <w:sz w:val="22"/>
                <w:szCs w:val="22"/>
                <w:lang w:val="es-ES"/>
              </w:rPr>
            </w:pPr>
            <w:r>
              <w:rPr>
                <w:rFonts w:ascii="Arial Narrow" w:hAnsi="Arial Narrow" w:cs="Arial"/>
                <w:sz w:val="22"/>
                <w:szCs w:val="22"/>
                <w:lang w:val="es-ES"/>
              </w:rPr>
              <w:t>100</w:t>
            </w:r>
          </w:p>
        </w:tc>
        <w:tc>
          <w:tcPr>
            <w:tcW w:w="900" w:type="dxa"/>
            <w:vAlign w:val="center"/>
          </w:tcPr>
          <w:p w:rsidR="00E069A8" w:rsidRPr="00DE12A2" w:rsidRDefault="00E069A8" w:rsidP="00B43409">
            <w:pPr>
              <w:jc w:val="center"/>
              <w:rPr>
                <w:rFonts w:ascii="Arial Narrow" w:hAnsi="Arial Narrow" w:cs="Arial"/>
                <w:sz w:val="22"/>
                <w:szCs w:val="22"/>
                <w:lang w:val="es-ES"/>
              </w:rPr>
            </w:pPr>
          </w:p>
        </w:tc>
        <w:tc>
          <w:tcPr>
            <w:tcW w:w="1102" w:type="dxa"/>
            <w:shd w:val="clear" w:color="auto" w:fill="auto"/>
            <w:vAlign w:val="center"/>
          </w:tcPr>
          <w:p w:rsidR="00E069A8" w:rsidRPr="00DE12A2" w:rsidRDefault="00E069A8" w:rsidP="00B43409">
            <w:pPr>
              <w:jc w:val="center"/>
              <w:rPr>
                <w:rFonts w:ascii="Arial Narrow" w:hAnsi="Arial Narrow" w:cs="Arial"/>
                <w:sz w:val="22"/>
                <w:szCs w:val="22"/>
                <w:lang w:val="es-ES"/>
              </w:rPr>
            </w:pPr>
          </w:p>
        </w:tc>
      </w:tr>
    </w:tbl>
    <w:p w:rsidR="00896643" w:rsidRPr="00DE12A2" w:rsidRDefault="00896643" w:rsidP="00896643">
      <w:pPr>
        <w:pStyle w:val="Textosinformato"/>
        <w:tabs>
          <w:tab w:val="left" w:pos="900"/>
        </w:tabs>
        <w:jc w:val="center"/>
        <w:rPr>
          <w:rFonts w:ascii="Arial Narrow" w:hAnsi="Arial Narrow" w:cs="Arial"/>
          <w:b/>
          <w:sz w:val="22"/>
          <w:szCs w:val="22"/>
        </w:rPr>
      </w:pPr>
    </w:p>
    <w:p w:rsidR="00896643" w:rsidRPr="00DE12A2" w:rsidRDefault="00997A97" w:rsidP="00896643">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DEDUCIBLES (2</w:t>
      </w:r>
      <w:r w:rsidR="00896643" w:rsidRPr="00DE12A2">
        <w:rPr>
          <w:rFonts w:ascii="Arial Narrow" w:hAnsi="Arial Narrow" w:cs="Arial"/>
          <w:b/>
          <w:sz w:val="22"/>
          <w:szCs w:val="22"/>
        </w:rPr>
        <w:t>00 PUNTOS)</w:t>
      </w:r>
    </w:p>
    <w:p w:rsidR="00896643" w:rsidRPr="00DE12A2" w:rsidRDefault="00896643" w:rsidP="00896643">
      <w:pPr>
        <w:tabs>
          <w:tab w:val="left" w:pos="426"/>
          <w:tab w:val="left" w:pos="900"/>
        </w:tabs>
        <w:autoSpaceDE w:val="0"/>
        <w:autoSpaceDN w:val="0"/>
        <w:adjustRightInd w:val="0"/>
        <w:rPr>
          <w:rFonts w:ascii="Arial Narrow" w:hAnsi="Arial Narrow" w:cs="Arial"/>
          <w:b/>
          <w:sz w:val="22"/>
          <w:szCs w:val="22"/>
        </w:rPr>
      </w:pPr>
    </w:p>
    <w:p w:rsidR="00B81058" w:rsidRPr="00DE12A2" w:rsidRDefault="00896643" w:rsidP="00896643">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 xml:space="preserve">1. </w:t>
      </w:r>
      <w:r w:rsidR="00997A97" w:rsidRPr="00DE12A2">
        <w:rPr>
          <w:rFonts w:ascii="Arial Narrow" w:hAnsi="Arial Narrow" w:cs="Arial"/>
          <w:b/>
          <w:sz w:val="22"/>
          <w:szCs w:val="22"/>
        </w:rPr>
        <w:t>TABLA DE DEDUCIBLES (2</w:t>
      </w:r>
      <w:r w:rsidR="00B81058" w:rsidRPr="00DE12A2">
        <w:rPr>
          <w:rFonts w:ascii="Arial Narrow" w:hAnsi="Arial Narrow" w:cs="Arial"/>
          <w:b/>
          <w:sz w:val="22"/>
          <w:szCs w:val="22"/>
        </w:rPr>
        <w:t>00 PUNTOS):</w:t>
      </w:r>
    </w:p>
    <w:p w:rsidR="00B81058" w:rsidRPr="00DE12A2" w:rsidRDefault="00B81058" w:rsidP="00896643">
      <w:pPr>
        <w:tabs>
          <w:tab w:val="left" w:pos="426"/>
          <w:tab w:val="left" w:pos="900"/>
        </w:tabs>
        <w:autoSpaceDE w:val="0"/>
        <w:autoSpaceDN w:val="0"/>
        <w:adjustRightInd w:val="0"/>
        <w:rPr>
          <w:rFonts w:ascii="Arial Narrow" w:hAnsi="Arial Narrow" w:cs="Arial"/>
          <w:b/>
          <w:sz w:val="22"/>
          <w:szCs w:val="22"/>
        </w:rPr>
      </w:pPr>
    </w:p>
    <w:p w:rsidR="00896643" w:rsidRPr="00DE12A2" w:rsidRDefault="00896643" w:rsidP="009F7A78">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 xml:space="preserve">El proponente </w:t>
      </w:r>
      <w:r w:rsidRPr="00DE12A2">
        <w:rPr>
          <w:rFonts w:ascii="Arial Narrow" w:hAnsi="Arial Narrow" w:cs="Arial"/>
          <w:b/>
          <w:sz w:val="22"/>
          <w:szCs w:val="22"/>
          <w:u w:val="single"/>
        </w:rPr>
        <w:t>NO PODRÁ OFRECER</w:t>
      </w:r>
      <w:r w:rsidRPr="00DE12A2">
        <w:rPr>
          <w:rFonts w:ascii="Arial Narrow" w:hAnsi="Arial Narrow" w:cs="Arial"/>
          <w:b/>
          <w:sz w:val="22"/>
          <w:szCs w:val="22"/>
        </w:rPr>
        <w:t xml:space="preserve"> deducibles SUPERIORES en salarios y en porcentaje a los establecidos en las ta</w:t>
      </w:r>
      <w:r w:rsidR="009F7A78" w:rsidRPr="00DE12A2">
        <w:rPr>
          <w:rFonts w:ascii="Arial Narrow" w:hAnsi="Arial Narrow" w:cs="Arial"/>
          <w:b/>
          <w:sz w:val="22"/>
          <w:szCs w:val="22"/>
        </w:rPr>
        <w:t>blas que figuran a continuación:</w:t>
      </w:r>
    </w:p>
    <w:p w:rsidR="00896643" w:rsidRPr="00DE12A2" w:rsidRDefault="00896643" w:rsidP="00896643">
      <w:pPr>
        <w:tabs>
          <w:tab w:val="left" w:pos="900"/>
        </w:tabs>
        <w:autoSpaceDE w:val="0"/>
        <w:autoSpaceDN w:val="0"/>
        <w:adjustRightInd w:val="0"/>
        <w:rPr>
          <w:rFonts w:ascii="Arial Narrow" w:hAnsi="Arial Narrow" w:cs="Arial"/>
          <w:b/>
          <w:sz w:val="22"/>
          <w:szCs w:val="22"/>
        </w:rPr>
      </w:pPr>
    </w:p>
    <w:p w:rsidR="00896643" w:rsidRPr="00DE12A2" w:rsidRDefault="00896643" w:rsidP="00896643">
      <w:pPr>
        <w:tabs>
          <w:tab w:val="left" w:pos="900"/>
        </w:tabs>
        <w:autoSpaceDE w:val="0"/>
        <w:autoSpaceDN w:val="0"/>
        <w:adjustRightInd w:val="0"/>
        <w:rPr>
          <w:rFonts w:ascii="Arial Narrow" w:hAnsi="Arial Narrow" w:cs="Arial"/>
          <w:sz w:val="22"/>
          <w:szCs w:val="22"/>
        </w:rPr>
      </w:pPr>
      <w:r w:rsidRPr="00DE12A2">
        <w:rPr>
          <w:rFonts w:ascii="Arial Narrow" w:hAnsi="Arial Narrow" w:cs="Arial"/>
          <w:sz w:val="22"/>
          <w:szCs w:val="22"/>
        </w:rPr>
        <w:t xml:space="preserve">Los deducibles opcionales calificables para la póliza serán evaluados siguiendo los parámetros establecido </w:t>
      </w:r>
      <w:r w:rsidR="00B81058" w:rsidRPr="00DE12A2">
        <w:rPr>
          <w:rFonts w:ascii="Arial Narrow" w:hAnsi="Arial Narrow" w:cs="Arial"/>
          <w:sz w:val="22"/>
          <w:szCs w:val="22"/>
        </w:rPr>
        <w:t>en</w:t>
      </w:r>
      <w:r w:rsidRPr="00DE12A2">
        <w:rPr>
          <w:rFonts w:ascii="Arial Narrow" w:hAnsi="Arial Narrow" w:cs="Arial"/>
          <w:sz w:val="22"/>
          <w:szCs w:val="22"/>
        </w:rPr>
        <w:t xml:space="preserve"> los presentes términos de referencia y las siguientes tablas.</w:t>
      </w:r>
    </w:p>
    <w:p w:rsidR="00B81058" w:rsidRDefault="00B81058" w:rsidP="00896643">
      <w:pPr>
        <w:tabs>
          <w:tab w:val="left" w:pos="900"/>
        </w:tabs>
        <w:autoSpaceDE w:val="0"/>
        <w:autoSpaceDN w:val="0"/>
        <w:adjustRightInd w:val="0"/>
        <w:rPr>
          <w:rFonts w:ascii="Arial Narrow" w:hAnsi="Arial Narrow" w:cs="Arial"/>
          <w:sz w:val="22"/>
          <w:szCs w:val="22"/>
        </w:rPr>
      </w:pPr>
    </w:p>
    <w:tbl>
      <w:tblPr>
        <w:tblStyle w:val="Tablaconcuadrcula"/>
        <w:tblW w:w="0" w:type="auto"/>
        <w:tblLook w:val="04A0" w:firstRow="1" w:lastRow="0" w:firstColumn="1" w:lastColumn="0" w:noHBand="0" w:noVBand="1"/>
      </w:tblPr>
      <w:tblGrid>
        <w:gridCol w:w="4693"/>
        <w:gridCol w:w="4361"/>
      </w:tblGrid>
      <w:tr w:rsidR="00E83626" w:rsidRPr="00E83626" w:rsidTr="00E83626">
        <w:trPr>
          <w:trHeight w:val="524"/>
        </w:trPr>
        <w:tc>
          <w:tcPr>
            <w:tcW w:w="14120" w:type="dxa"/>
            <w:gridSpan w:val="2"/>
            <w:hideMark/>
          </w:tcPr>
          <w:p w:rsidR="00E83626" w:rsidRPr="00E83626" w:rsidRDefault="00E83626" w:rsidP="00E83626">
            <w:pPr>
              <w:tabs>
                <w:tab w:val="left" w:pos="900"/>
              </w:tabs>
              <w:autoSpaceDE w:val="0"/>
              <w:autoSpaceDN w:val="0"/>
              <w:adjustRightInd w:val="0"/>
              <w:rPr>
                <w:rFonts w:ascii="Arial Narrow" w:hAnsi="Arial Narrow" w:cs="Arial"/>
                <w:b/>
                <w:bCs/>
                <w:sz w:val="22"/>
                <w:szCs w:val="22"/>
              </w:rPr>
            </w:pPr>
            <w:r>
              <w:rPr>
                <w:rFonts w:ascii="Arial Narrow" w:hAnsi="Arial Narrow" w:cs="Arial"/>
                <w:b/>
                <w:bCs/>
                <w:sz w:val="22"/>
                <w:szCs w:val="22"/>
              </w:rPr>
              <w:t xml:space="preserve">DEDUCIBLE UNICO </w:t>
            </w:r>
            <w:r w:rsidRPr="00E83626">
              <w:rPr>
                <w:rFonts w:ascii="Arial Narrow" w:hAnsi="Arial Narrow" w:cs="Arial"/>
                <w:b/>
                <w:bCs/>
                <w:sz w:val="22"/>
                <w:szCs w:val="22"/>
              </w:rPr>
              <w:t xml:space="preserve">…………………………………………………..………….……………. </w:t>
            </w:r>
            <w:r>
              <w:rPr>
                <w:rFonts w:ascii="Arial Narrow" w:hAnsi="Arial Narrow" w:cs="Arial"/>
                <w:b/>
                <w:bCs/>
                <w:sz w:val="22"/>
                <w:szCs w:val="22"/>
              </w:rPr>
              <w:t>200</w:t>
            </w:r>
            <w:r w:rsidRPr="00E83626">
              <w:rPr>
                <w:rFonts w:ascii="Arial Narrow" w:hAnsi="Arial Narrow" w:cs="Arial"/>
                <w:b/>
                <w:bCs/>
                <w:sz w:val="22"/>
                <w:szCs w:val="22"/>
              </w:rPr>
              <w:t xml:space="preserve">  Puntos</w:t>
            </w:r>
          </w:p>
        </w:tc>
      </w:tr>
      <w:tr w:rsidR="00E83626" w:rsidRPr="00E83626" w:rsidTr="00E83626">
        <w:trPr>
          <w:trHeight w:val="524"/>
        </w:trPr>
        <w:tc>
          <w:tcPr>
            <w:tcW w:w="14120" w:type="dxa"/>
            <w:gridSpan w:val="2"/>
            <w:hideMark/>
          </w:tcPr>
          <w:p w:rsidR="00E83626" w:rsidRDefault="00E83626" w:rsidP="00E83626">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 Evaluación de Porcentaje</w:t>
            </w:r>
            <w:r>
              <w:rPr>
                <w:rFonts w:ascii="Arial Narrow" w:hAnsi="Arial Narrow" w:cs="Arial"/>
                <w:b/>
                <w:bCs/>
                <w:sz w:val="22"/>
                <w:szCs w:val="22"/>
              </w:rPr>
              <w:t xml:space="preserve">: ……………………………………...…………………... (100) Puntos  </w:t>
            </w:r>
          </w:p>
          <w:p w:rsidR="00E83626" w:rsidRPr="00E83626" w:rsidRDefault="00E83626" w:rsidP="00E83626">
            <w:pPr>
              <w:tabs>
                <w:tab w:val="left" w:pos="900"/>
              </w:tabs>
              <w:autoSpaceDE w:val="0"/>
              <w:autoSpaceDN w:val="0"/>
              <w:adjustRightInd w:val="0"/>
              <w:rPr>
                <w:rFonts w:ascii="Arial Narrow" w:hAnsi="Arial Narrow" w:cs="Arial"/>
                <w:b/>
                <w:bCs/>
                <w:sz w:val="22"/>
                <w:szCs w:val="22"/>
              </w:rPr>
            </w:pPr>
          </w:p>
        </w:tc>
      </w:tr>
      <w:tr w:rsidR="00E83626" w:rsidRPr="00E83626" w:rsidTr="00E83626">
        <w:trPr>
          <w:trHeight w:val="524"/>
        </w:trPr>
        <w:tc>
          <w:tcPr>
            <w:tcW w:w="6920" w:type="dxa"/>
            <w:hideMark/>
          </w:tcPr>
          <w:p w:rsidR="00E83626" w:rsidRPr="00E83626" w:rsidRDefault="00E83626" w:rsidP="00E83626">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RANGO DE DEDUCIBLE</w:t>
            </w:r>
          </w:p>
        </w:tc>
        <w:tc>
          <w:tcPr>
            <w:tcW w:w="7200" w:type="dxa"/>
            <w:hideMark/>
          </w:tcPr>
          <w:p w:rsidR="00E83626" w:rsidRPr="00E83626" w:rsidRDefault="00E83626" w:rsidP="00E83626">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Puntaje sobre valor de la pérdida</w:t>
            </w:r>
          </w:p>
        </w:tc>
      </w:tr>
      <w:tr w:rsidR="00E83626" w:rsidRPr="00E83626" w:rsidTr="00E83626">
        <w:trPr>
          <w:trHeight w:val="524"/>
        </w:trPr>
        <w:tc>
          <w:tcPr>
            <w:tcW w:w="692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Sin deducible</w:t>
            </w:r>
          </w:p>
        </w:tc>
        <w:tc>
          <w:tcPr>
            <w:tcW w:w="720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Pr>
                <w:rFonts w:ascii="Arial Narrow" w:hAnsi="Arial Narrow" w:cs="Arial"/>
                <w:sz w:val="22"/>
                <w:szCs w:val="22"/>
              </w:rPr>
              <w:t>10</w:t>
            </w:r>
            <w:r w:rsidRPr="00E83626">
              <w:rPr>
                <w:rFonts w:ascii="Arial Narrow" w:hAnsi="Arial Narrow" w:cs="Arial"/>
                <w:sz w:val="22"/>
                <w:szCs w:val="22"/>
              </w:rPr>
              <w:t>0 Puntos</w:t>
            </w:r>
          </w:p>
        </w:tc>
      </w:tr>
      <w:tr w:rsidR="00E83626" w:rsidRPr="00E83626" w:rsidTr="00E83626">
        <w:trPr>
          <w:trHeight w:val="524"/>
        </w:trPr>
        <w:tc>
          <w:tcPr>
            <w:tcW w:w="692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Superior a 00% y hasta 0.5%</w:t>
            </w:r>
          </w:p>
        </w:tc>
        <w:tc>
          <w:tcPr>
            <w:tcW w:w="720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Pr>
                <w:rFonts w:ascii="Arial Narrow" w:hAnsi="Arial Narrow" w:cs="Arial"/>
                <w:sz w:val="22"/>
                <w:szCs w:val="22"/>
              </w:rPr>
              <w:t>50</w:t>
            </w:r>
            <w:r w:rsidRPr="00E83626">
              <w:rPr>
                <w:rFonts w:ascii="Arial Narrow" w:hAnsi="Arial Narrow" w:cs="Arial"/>
                <w:sz w:val="22"/>
                <w:szCs w:val="22"/>
              </w:rPr>
              <w:t xml:space="preserve"> Puntos</w:t>
            </w:r>
          </w:p>
        </w:tc>
      </w:tr>
      <w:tr w:rsidR="00E83626" w:rsidRPr="00E83626" w:rsidTr="00E83626">
        <w:trPr>
          <w:trHeight w:val="524"/>
        </w:trPr>
        <w:tc>
          <w:tcPr>
            <w:tcW w:w="692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Superior a 0.5% y hasta 1.0%</w:t>
            </w:r>
          </w:p>
        </w:tc>
        <w:tc>
          <w:tcPr>
            <w:tcW w:w="720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15 Puntos</w:t>
            </w:r>
          </w:p>
        </w:tc>
      </w:tr>
      <w:tr w:rsidR="00E83626" w:rsidRPr="00E83626" w:rsidTr="00E83626">
        <w:trPr>
          <w:trHeight w:val="645"/>
        </w:trPr>
        <w:tc>
          <w:tcPr>
            <w:tcW w:w="692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Superior a 1.0% </w:t>
            </w:r>
          </w:p>
        </w:tc>
        <w:tc>
          <w:tcPr>
            <w:tcW w:w="7200" w:type="dxa"/>
            <w:hideMark/>
          </w:tcPr>
          <w:p w:rsidR="00E83626" w:rsidRPr="00E83626" w:rsidRDefault="00E83626" w:rsidP="00E83626">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Se descontarán veinte  (20) puntos por cada punto porcentual adicional o fracción </w:t>
            </w:r>
          </w:p>
        </w:tc>
      </w:tr>
    </w:tbl>
    <w:p w:rsidR="00E83626" w:rsidRDefault="00E83626" w:rsidP="00896643">
      <w:pPr>
        <w:tabs>
          <w:tab w:val="left" w:pos="900"/>
        </w:tabs>
        <w:autoSpaceDE w:val="0"/>
        <w:autoSpaceDN w:val="0"/>
        <w:adjustRightInd w:val="0"/>
        <w:rPr>
          <w:rFonts w:ascii="Arial Narrow" w:hAnsi="Arial Narrow" w:cs="Arial"/>
          <w:sz w:val="22"/>
          <w:szCs w:val="22"/>
        </w:rPr>
      </w:pPr>
    </w:p>
    <w:tbl>
      <w:tblPr>
        <w:tblStyle w:val="Tablaconcuadrcula"/>
        <w:tblW w:w="0" w:type="auto"/>
        <w:tblLook w:val="04A0" w:firstRow="1" w:lastRow="0" w:firstColumn="1" w:lastColumn="0" w:noHBand="0" w:noVBand="1"/>
      </w:tblPr>
      <w:tblGrid>
        <w:gridCol w:w="4548"/>
        <w:gridCol w:w="4506"/>
      </w:tblGrid>
      <w:tr w:rsidR="009F57F7" w:rsidRPr="009F57F7" w:rsidTr="009F57F7">
        <w:trPr>
          <w:trHeight w:val="479"/>
        </w:trPr>
        <w:tc>
          <w:tcPr>
            <w:tcW w:w="14120" w:type="dxa"/>
            <w:gridSpan w:val="2"/>
            <w:hideMark/>
          </w:tcPr>
          <w:p w:rsidR="009F57F7" w:rsidRPr="009F57F7" w:rsidRDefault="009F57F7" w:rsidP="009F57F7">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 Evaluación de Mínimo: En SMMLV………………………………..………... (10</w:t>
            </w:r>
            <w:r>
              <w:rPr>
                <w:rFonts w:ascii="Arial Narrow" w:hAnsi="Arial Narrow" w:cs="Arial"/>
                <w:b/>
                <w:bCs/>
                <w:sz w:val="22"/>
                <w:szCs w:val="22"/>
              </w:rPr>
              <w:t>0</w:t>
            </w:r>
            <w:r w:rsidRPr="009F57F7">
              <w:rPr>
                <w:rFonts w:ascii="Arial Narrow" w:hAnsi="Arial Narrow" w:cs="Arial"/>
                <w:b/>
                <w:bCs/>
                <w:sz w:val="22"/>
                <w:szCs w:val="22"/>
              </w:rPr>
              <w:t xml:space="preserve"> Puntos)</w:t>
            </w:r>
          </w:p>
        </w:tc>
      </w:tr>
      <w:tr w:rsidR="009F57F7" w:rsidRPr="009F57F7" w:rsidTr="009F57F7">
        <w:trPr>
          <w:trHeight w:val="524"/>
        </w:trPr>
        <w:tc>
          <w:tcPr>
            <w:tcW w:w="6920" w:type="dxa"/>
            <w:hideMark/>
          </w:tcPr>
          <w:p w:rsidR="009F57F7" w:rsidRPr="009F57F7" w:rsidRDefault="009F57F7" w:rsidP="009F57F7">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RANGO DE DEDUCIBLE</w:t>
            </w:r>
          </w:p>
        </w:tc>
        <w:tc>
          <w:tcPr>
            <w:tcW w:w="7200" w:type="dxa"/>
            <w:hideMark/>
          </w:tcPr>
          <w:p w:rsidR="009F57F7" w:rsidRPr="009F57F7" w:rsidRDefault="009F57F7" w:rsidP="009F57F7">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Puntaje</w:t>
            </w:r>
          </w:p>
        </w:tc>
      </w:tr>
      <w:tr w:rsidR="009F57F7" w:rsidRPr="009F57F7" w:rsidTr="009F57F7">
        <w:trPr>
          <w:trHeight w:val="524"/>
        </w:trPr>
        <w:tc>
          <w:tcPr>
            <w:tcW w:w="6920" w:type="dxa"/>
            <w:hideMark/>
          </w:tcPr>
          <w:p w:rsidR="009F57F7" w:rsidRPr="009F57F7" w:rsidRDefault="009F57F7" w:rsidP="009F57F7">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Sin deducible</w:t>
            </w:r>
          </w:p>
        </w:tc>
        <w:tc>
          <w:tcPr>
            <w:tcW w:w="7200" w:type="dxa"/>
            <w:hideMark/>
          </w:tcPr>
          <w:p w:rsidR="009F57F7" w:rsidRPr="009F57F7" w:rsidRDefault="009F57F7" w:rsidP="009F57F7">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1</w:t>
            </w:r>
            <w:r>
              <w:rPr>
                <w:rFonts w:ascii="Arial Narrow" w:hAnsi="Arial Narrow" w:cs="Arial"/>
                <w:sz w:val="22"/>
                <w:szCs w:val="22"/>
              </w:rPr>
              <w:t>00</w:t>
            </w:r>
            <w:r w:rsidRPr="009F57F7">
              <w:rPr>
                <w:rFonts w:ascii="Arial Narrow" w:hAnsi="Arial Narrow" w:cs="Arial"/>
                <w:sz w:val="22"/>
                <w:szCs w:val="22"/>
              </w:rPr>
              <w:t xml:space="preserve"> Puntos</w:t>
            </w:r>
          </w:p>
        </w:tc>
      </w:tr>
      <w:tr w:rsidR="009F57F7" w:rsidRPr="009F57F7" w:rsidTr="009F57F7">
        <w:trPr>
          <w:trHeight w:val="632"/>
        </w:trPr>
        <w:tc>
          <w:tcPr>
            <w:tcW w:w="6920" w:type="dxa"/>
            <w:hideMark/>
          </w:tcPr>
          <w:p w:rsidR="009F57F7" w:rsidRPr="009F57F7" w:rsidRDefault="009F57F7" w:rsidP="009F57F7">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Superior a 0 SMMLV</w:t>
            </w:r>
          </w:p>
        </w:tc>
        <w:tc>
          <w:tcPr>
            <w:tcW w:w="7200" w:type="dxa"/>
            <w:hideMark/>
          </w:tcPr>
          <w:p w:rsidR="009F57F7" w:rsidRPr="009F57F7" w:rsidRDefault="009F57F7" w:rsidP="009F57F7">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 xml:space="preserve">Se descontarán quince  (15) puntos por cada SMMLV adicional o fracción </w:t>
            </w:r>
          </w:p>
        </w:tc>
      </w:tr>
    </w:tbl>
    <w:p w:rsidR="00E83626" w:rsidRDefault="00E83626" w:rsidP="00896643">
      <w:pPr>
        <w:tabs>
          <w:tab w:val="left" w:pos="900"/>
        </w:tabs>
        <w:autoSpaceDE w:val="0"/>
        <w:autoSpaceDN w:val="0"/>
        <w:adjustRightInd w:val="0"/>
        <w:rPr>
          <w:rFonts w:ascii="Arial Narrow" w:hAnsi="Arial Narrow" w:cs="Arial"/>
          <w:sz w:val="22"/>
          <w:szCs w:val="22"/>
        </w:rPr>
      </w:pPr>
    </w:p>
    <w:p w:rsidR="00E83626" w:rsidRPr="00DF22FF" w:rsidRDefault="00DF22FF" w:rsidP="00896643">
      <w:pPr>
        <w:tabs>
          <w:tab w:val="left" w:pos="900"/>
        </w:tabs>
        <w:autoSpaceDE w:val="0"/>
        <w:autoSpaceDN w:val="0"/>
        <w:adjustRightInd w:val="0"/>
        <w:rPr>
          <w:rFonts w:ascii="Arial Narrow" w:hAnsi="Arial Narrow" w:cs="Arial"/>
          <w:szCs w:val="24"/>
        </w:rPr>
      </w:pPr>
      <w:r w:rsidRPr="00DF22FF">
        <w:rPr>
          <w:rFonts w:ascii="Arial Narrow" w:eastAsia="Arial" w:hAnsi="Arial Narrow" w:cs="Arial"/>
          <w:b/>
          <w:szCs w:val="24"/>
          <w:lang w:val="es-MX"/>
        </w:rPr>
        <w:t xml:space="preserve">Nota: </w:t>
      </w:r>
      <w:r w:rsidRPr="00DF22FF">
        <w:rPr>
          <w:rFonts w:ascii="Arial Narrow" w:eastAsia="Arial" w:hAnsi="Arial Narrow" w:cs="Arial"/>
          <w:szCs w:val="24"/>
          <w:lang w:val="es-MX"/>
        </w:rPr>
        <w:t>cajas menores sin aplicación de deducible</w:t>
      </w:r>
    </w:p>
    <w:p w:rsidR="00E83626" w:rsidRPr="00DF22FF"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Default="00E83626" w:rsidP="00896643">
      <w:pPr>
        <w:tabs>
          <w:tab w:val="left" w:pos="900"/>
        </w:tabs>
        <w:autoSpaceDE w:val="0"/>
        <w:autoSpaceDN w:val="0"/>
        <w:adjustRightInd w:val="0"/>
        <w:rPr>
          <w:rFonts w:ascii="Arial Narrow" w:hAnsi="Arial Narrow" w:cs="Arial"/>
          <w:sz w:val="22"/>
          <w:szCs w:val="22"/>
        </w:rPr>
      </w:pPr>
    </w:p>
    <w:p w:rsidR="00E83626" w:rsidRPr="00DE12A2" w:rsidRDefault="00E83626" w:rsidP="00896643">
      <w:pPr>
        <w:tabs>
          <w:tab w:val="left" w:pos="900"/>
        </w:tabs>
        <w:autoSpaceDE w:val="0"/>
        <w:autoSpaceDN w:val="0"/>
        <w:adjustRightInd w:val="0"/>
        <w:rPr>
          <w:rFonts w:ascii="Arial Narrow" w:hAnsi="Arial Narrow" w:cs="Arial"/>
          <w:sz w:val="22"/>
          <w:szCs w:val="22"/>
        </w:rPr>
      </w:pPr>
    </w:p>
    <w:p w:rsidR="0035651D" w:rsidRPr="00DE12A2" w:rsidRDefault="0035651D" w:rsidP="00283D95">
      <w:pPr>
        <w:ind w:left="705"/>
        <w:jc w:val="center"/>
        <w:rPr>
          <w:rFonts w:ascii="Arial Narrow" w:eastAsia="Arial" w:hAnsi="Arial Narrow" w:cs="Arial"/>
          <w:sz w:val="22"/>
          <w:szCs w:val="22"/>
        </w:rPr>
      </w:pPr>
    </w:p>
    <w:p w:rsidR="00AB6E8A" w:rsidRPr="00DE12A2" w:rsidRDefault="00AB6E8A" w:rsidP="00AB6E8A">
      <w:pPr>
        <w:ind w:left="705"/>
        <w:jc w:val="center"/>
        <w:rPr>
          <w:rFonts w:ascii="Arial Narrow" w:hAnsi="Arial Narrow" w:cs="Arial"/>
          <w:b/>
          <w:sz w:val="22"/>
          <w:szCs w:val="22"/>
          <w:u w:val="single"/>
        </w:rPr>
      </w:pPr>
      <w:r w:rsidRPr="00DE12A2">
        <w:rPr>
          <w:rFonts w:ascii="Arial Narrow" w:hAnsi="Arial Narrow" w:cs="Arial"/>
          <w:b/>
          <w:color w:val="000000"/>
          <w:sz w:val="22"/>
          <w:szCs w:val="22"/>
          <w:u w:val="single"/>
          <w:lang w:val="es-ES"/>
        </w:rPr>
        <w:t>Coberturas y Cláusulas Complementarias Opcionales calificables</w:t>
      </w:r>
    </w:p>
    <w:p w:rsidR="00AB6E8A" w:rsidRPr="00DE12A2" w:rsidRDefault="00AB6E8A" w:rsidP="00AB6E8A">
      <w:pPr>
        <w:tabs>
          <w:tab w:val="left" w:pos="900"/>
        </w:tabs>
        <w:autoSpaceDE w:val="0"/>
        <w:jc w:val="center"/>
        <w:rPr>
          <w:rFonts w:ascii="Arial Narrow" w:eastAsia="Arial" w:hAnsi="Arial Narrow" w:cs="Arial"/>
          <w:b/>
          <w:color w:val="3366FF"/>
          <w:kern w:val="1"/>
          <w:sz w:val="22"/>
          <w:szCs w:val="22"/>
        </w:rPr>
      </w:pPr>
    </w:p>
    <w:p w:rsidR="00AB6E8A" w:rsidRPr="00E80562" w:rsidRDefault="00AB6E8A" w:rsidP="00AB6E8A">
      <w:pPr>
        <w:tabs>
          <w:tab w:val="left" w:pos="900"/>
        </w:tabs>
        <w:autoSpaceDE w:val="0"/>
        <w:jc w:val="center"/>
        <w:rPr>
          <w:rFonts w:ascii="Arial Narrow" w:eastAsia="Arial" w:hAnsi="Arial Narrow" w:cs="Arial"/>
          <w:b/>
          <w:color w:val="FF0000"/>
          <w:kern w:val="1"/>
          <w:sz w:val="22"/>
          <w:szCs w:val="22"/>
        </w:rPr>
      </w:pPr>
      <w:r w:rsidRPr="00E80562">
        <w:rPr>
          <w:rFonts w:ascii="Arial Narrow" w:eastAsia="Arial" w:hAnsi="Arial Narrow" w:cs="Arial"/>
          <w:b/>
          <w:color w:val="FF0000"/>
          <w:kern w:val="1"/>
          <w:sz w:val="22"/>
          <w:szCs w:val="22"/>
        </w:rPr>
        <w:t>SEGURO DE RESPONSABILIDAD CIVIL EXTRACONTRACTUAL – FORM</w:t>
      </w:r>
      <w:r w:rsidR="00397409" w:rsidRPr="00E80562">
        <w:rPr>
          <w:rFonts w:ascii="Arial Narrow" w:eastAsia="Arial" w:hAnsi="Arial Narrow" w:cs="Arial"/>
          <w:b/>
          <w:color w:val="FF0000"/>
          <w:kern w:val="1"/>
          <w:sz w:val="22"/>
          <w:szCs w:val="22"/>
        </w:rPr>
        <w:t>ATO DE CONDICIONES TECNICAS</w:t>
      </w:r>
      <w:r w:rsidR="009F7A78" w:rsidRPr="00E80562">
        <w:rPr>
          <w:rFonts w:ascii="Arial Narrow" w:eastAsia="Arial" w:hAnsi="Arial Narrow" w:cs="Arial"/>
          <w:b/>
          <w:color w:val="FF0000"/>
          <w:kern w:val="1"/>
          <w:sz w:val="22"/>
          <w:szCs w:val="22"/>
        </w:rPr>
        <w:t xml:space="preserve"> CT.4</w:t>
      </w:r>
      <w:r w:rsidR="00235320" w:rsidRPr="00E80562">
        <w:rPr>
          <w:rFonts w:ascii="Arial Narrow" w:eastAsia="Arial" w:hAnsi="Arial Narrow" w:cs="Arial"/>
          <w:b/>
          <w:color w:val="FF0000"/>
          <w:kern w:val="1"/>
          <w:sz w:val="22"/>
          <w:szCs w:val="22"/>
        </w:rPr>
        <w:t xml:space="preserve">  UNIVERSIDAD MILITAR NUEVA GRANADA</w:t>
      </w:r>
    </w:p>
    <w:p w:rsidR="00AB6E8A" w:rsidRPr="00DE12A2" w:rsidRDefault="00AB6E8A" w:rsidP="00AB6E8A">
      <w:pPr>
        <w:tabs>
          <w:tab w:val="left" w:pos="900"/>
        </w:tabs>
        <w:autoSpaceDE w:val="0"/>
        <w:jc w:val="center"/>
        <w:rPr>
          <w:rFonts w:ascii="Arial Narrow" w:eastAsia="Arial" w:hAnsi="Arial Narrow" w:cs="Arial"/>
          <w:b/>
          <w:color w:val="000000"/>
          <w:kern w:val="1"/>
          <w:sz w:val="22"/>
          <w:szCs w:val="22"/>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1"/>
        <w:gridCol w:w="1560"/>
        <w:gridCol w:w="1114"/>
        <w:gridCol w:w="900"/>
        <w:gridCol w:w="962"/>
      </w:tblGrid>
      <w:tr w:rsidR="00397409" w:rsidRPr="00DE12A2" w:rsidTr="00890ACE">
        <w:trPr>
          <w:trHeight w:val="729"/>
          <w:jc w:val="center"/>
        </w:trPr>
        <w:tc>
          <w:tcPr>
            <w:tcW w:w="6471" w:type="dxa"/>
            <w:gridSpan w:val="2"/>
            <w:vMerge w:val="restart"/>
            <w:shd w:val="clear" w:color="auto" w:fill="auto"/>
            <w:vAlign w:val="center"/>
          </w:tcPr>
          <w:p w:rsidR="00397409" w:rsidRDefault="00397409" w:rsidP="00B43409">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A62328" w:rsidRDefault="00A62328" w:rsidP="00B43409">
            <w:pPr>
              <w:rPr>
                <w:rFonts w:ascii="Arial Narrow" w:hAnsi="Arial Narrow" w:cs="Arial"/>
                <w:spacing w:val="-3"/>
                <w:sz w:val="22"/>
                <w:szCs w:val="22"/>
              </w:rPr>
            </w:pPr>
          </w:p>
          <w:p w:rsidR="00A62328" w:rsidRPr="00A62328" w:rsidRDefault="00A62328" w:rsidP="00B43409">
            <w:pPr>
              <w:rPr>
                <w:rFonts w:ascii="Arial Narrow" w:hAnsi="Arial Narrow" w:cs="Arial"/>
                <w:bCs/>
                <w:sz w:val="22"/>
                <w:szCs w:val="22"/>
                <w:lang w:val="es-ES"/>
              </w:rPr>
            </w:pPr>
            <w:r w:rsidRPr="00A62328">
              <w:rPr>
                <w:rFonts w:ascii="Arial Narrow" w:hAnsi="Arial Narrow" w:cs="Arial"/>
                <w:bCs/>
                <w:sz w:val="22"/>
                <w:szCs w:val="22"/>
                <w:lang w:val="es-ES"/>
              </w:rPr>
              <w:t>Los oferentes deberán presentar oferta bajo las mismas condiciones que se establecen en el presente documento, en caso contrario la propuesta no será objeto de asignación de puntaje para la condición modificada</w:t>
            </w:r>
          </w:p>
        </w:tc>
        <w:tc>
          <w:tcPr>
            <w:tcW w:w="1114" w:type="dxa"/>
            <w:vMerge w:val="restart"/>
            <w:shd w:val="clear" w:color="auto" w:fill="auto"/>
            <w:vAlign w:val="center"/>
          </w:tcPr>
          <w:p w:rsidR="00397409" w:rsidRPr="00DE12A2" w:rsidRDefault="00397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400 Puntos</w:t>
            </w:r>
          </w:p>
        </w:tc>
        <w:tc>
          <w:tcPr>
            <w:tcW w:w="1862" w:type="dxa"/>
            <w:gridSpan w:val="2"/>
            <w:shd w:val="clear" w:color="auto" w:fill="auto"/>
            <w:vAlign w:val="center"/>
          </w:tcPr>
          <w:p w:rsidR="00397409" w:rsidRPr="00DE12A2" w:rsidRDefault="00397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397409" w:rsidRPr="00DE12A2" w:rsidTr="00890ACE">
        <w:trPr>
          <w:trHeight w:val="711"/>
          <w:jc w:val="center"/>
        </w:trPr>
        <w:tc>
          <w:tcPr>
            <w:tcW w:w="6471" w:type="dxa"/>
            <w:gridSpan w:val="2"/>
            <w:vMerge/>
            <w:vAlign w:val="center"/>
          </w:tcPr>
          <w:p w:rsidR="00397409" w:rsidRPr="00DE12A2" w:rsidRDefault="00397409" w:rsidP="00B43409">
            <w:pPr>
              <w:rPr>
                <w:rFonts w:ascii="Arial Narrow" w:hAnsi="Arial Narrow" w:cs="Arial"/>
                <w:b/>
                <w:bCs/>
                <w:sz w:val="22"/>
                <w:szCs w:val="22"/>
                <w:lang w:val="es-ES"/>
              </w:rPr>
            </w:pPr>
          </w:p>
        </w:tc>
        <w:tc>
          <w:tcPr>
            <w:tcW w:w="1114" w:type="dxa"/>
            <w:vMerge/>
            <w:shd w:val="clear" w:color="auto" w:fill="auto"/>
            <w:vAlign w:val="center"/>
          </w:tcPr>
          <w:p w:rsidR="00397409" w:rsidRPr="00DE12A2" w:rsidRDefault="00397409" w:rsidP="00B43409">
            <w:pPr>
              <w:jc w:val="center"/>
              <w:rPr>
                <w:rFonts w:ascii="Arial Narrow" w:hAnsi="Arial Narrow" w:cs="Arial"/>
                <w:b/>
                <w:bCs/>
                <w:sz w:val="22"/>
                <w:szCs w:val="22"/>
                <w:lang w:val="es-ES"/>
              </w:rPr>
            </w:pPr>
          </w:p>
        </w:tc>
        <w:tc>
          <w:tcPr>
            <w:tcW w:w="900" w:type="dxa"/>
            <w:vAlign w:val="center"/>
          </w:tcPr>
          <w:p w:rsidR="00397409" w:rsidRPr="00DE12A2" w:rsidRDefault="00397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SI</w:t>
            </w:r>
          </w:p>
        </w:tc>
        <w:tc>
          <w:tcPr>
            <w:tcW w:w="962" w:type="dxa"/>
            <w:shd w:val="clear" w:color="auto" w:fill="auto"/>
            <w:vAlign w:val="center"/>
          </w:tcPr>
          <w:p w:rsidR="00397409" w:rsidRPr="00DE12A2" w:rsidRDefault="00397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NO</w:t>
            </w:r>
          </w:p>
        </w:tc>
      </w:tr>
      <w:tr w:rsidR="00890ACE" w:rsidRPr="00DE12A2" w:rsidTr="00890ACE">
        <w:trPr>
          <w:trHeight w:val="392"/>
          <w:jc w:val="center"/>
        </w:trPr>
        <w:tc>
          <w:tcPr>
            <w:tcW w:w="6471" w:type="dxa"/>
            <w:gridSpan w:val="2"/>
            <w:shd w:val="clear" w:color="auto" w:fill="auto"/>
            <w:vAlign w:val="center"/>
          </w:tcPr>
          <w:p w:rsidR="00890ACE" w:rsidRPr="00DE12A2" w:rsidRDefault="00890ACE" w:rsidP="00890ACE">
            <w:pPr>
              <w:jc w:val="left"/>
              <w:rPr>
                <w:rFonts w:ascii="Arial Narrow" w:hAnsi="Arial Narrow" w:cs="Arial"/>
                <w:sz w:val="22"/>
                <w:szCs w:val="22"/>
              </w:rPr>
            </w:pPr>
            <w:r w:rsidRPr="0094600E">
              <w:rPr>
                <w:rFonts w:ascii="Arial Narrow" w:hAnsi="Arial Narrow" w:cs="Arial"/>
                <w:b/>
                <w:sz w:val="22"/>
                <w:szCs w:val="22"/>
              </w:rPr>
              <w:t>Ofrecimiento de límite adicional al básico</w:t>
            </w:r>
            <w:r w:rsidRPr="0094600E">
              <w:rPr>
                <w:rFonts w:ascii="Arial Narrow" w:hAnsi="Arial Narrow" w:cs="Arial"/>
                <w:sz w:val="22"/>
                <w:szCs w:val="22"/>
              </w:rPr>
              <w:t xml:space="preserve"> de </w:t>
            </w:r>
            <w:r w:rsidRPr="00890ACE">
              <w:rPr>
                <w:rFonts w:ascii="Arial Narrow" w:hAnsi="Arial Narrow" w:cs="Arial"/>
                <w:b/>
                <w:sz w:val="22"/>
                <w:szCs w:val="22"/>
              </w:rPr>
              <w:t>$700.000.000</w:t>
            </w:r>
            <w:r w:rsidRPr="0094600E">
              <w:rPr>
                <w:rFonts w:ascii="Arial Narrow" w:hAnsi="Arial Narrow" w:cs="Arial"/>
                <w:sz w:val="22"/>
                <w:szCs w:val="22"/>
              </w:rPr>
              <w:t xml:space="preserve">. Se califica el límite adicional sin cobro de prima de acuerdo con lo siguiente: </w:t>
            </w:r>
            <w:r w:rsidRPr="0094600E">
              <w:rPr>
                <w:rFonts w:ascii="Arial Narrow" w:hAnsi="Arial Narrow" w:cs="Arial"/>
                <w:sz w:val="22"/>
                <w:szCs w:val="22"/>
              </w:rPr>
              <w:tab/>
            </w:r>
          </w:p>
        </w:tc>
        <w:tc>
          <w:tcPr>
            <w:tcW w:w="1114" w:type="dxa"/>
            <w:vMerge w:val="restart"/>
            <w:shd w:val="clear" w:color="auto" w:fill="auto"/>
            <w:vAlign w:val="center"/>
          </w:tcPr>
          <w:p w:rsidR="00890ACE" w:rsidRPr="00DE12A2" w:rsidRDefault="00890ACE" w:rsidP="0083101D">
            <w:pPr>
              <w:jc w:val="center"/>
              <w:rPr>
                <w:rFonts w:ascii="Arial Narrow" w:hAnsi="Arial Narrow" w:cs="Arial"/>
                <w:sz w:val="22"/>
                <w:szCs w:val="22"/>
              </w:rPr>
            </w:pPr>
            <w:r>
              <w:rPr>
                <w:rFonts w:ascii="Arial Narrow" w:hAnsi="Arial Narrow" w:cs="Arial"/>
                <w:sz w:val="22"/>
                <w:szCs w:val="22"/>
              </w:rPr>
              <w:t>2</w:t>
            </w:r>
            <w:r w:rsidR="0083101D">
              <w:rPr>
                <w:rFonts w:ascii="Arial Narrow" w:hAnsi="Arial Narrow" w:cs="Arial"/>
                <w:sz w:val="22"/>
                <w:szCs w:val="22"/>
              </w:rPr>
              <w:t>5</w:t>
            </w:r>
            <w:r>
              <w:rPr>
                <w:rFonts w:ascii="Arial Narrow" w:hAnsi="Arial Narrow" w:cs="Arial"/>
                <w:sz w:val="22"/>
                <w:szCs w:val="22"/>
              </w:rPr>
              <w:t>0</w:t>
            </w:r>
          </w:p>
        </w:tc>
        <w:tc>
          <w:tcPr>
            <w:tcW w:w="900" w:type="dxa"/>
            <w:vAlign w:val="center"/>
          </w:tcPr>
          <w:p w:rsidR="00890ACE" w:rsidRPr="00DE12A2" w:rsidRDefault="00890ACE" w:rsidP="00B43409">
            <w:pPr>
              <w:jc w:val="center"/>
              <w:rPr>
                <w:rFonts w:ascii="Arial Narrow" w:hAnsi="Arial Narrow" w:cs="Arial"/>
                <w:sz w:val="22"/>
                <w:szCs w:val="22"/>
                <w:lang w:val="es-ES"/>
              </w:rPr>
            </w:pPr>
          </w:p>
        </w:tc>
        <w:tc>
          <w:tcPr>
            <w:tcW w:w="962" w:type="dxa"/>
            <w:shd w:val="clear" w:color="auto" w:fill="auto"/>
            <w:vAlign w:val="center"/>
          </w:tcPr>
          <w:p w:rsidR="00890ACE" w:rsidRPr="00DE12A2" w:rsidRDefault="00890ACE" w:rsidP="00B43409">
            <w:pPr>
              <w:jc w:val="center"/>
              <w:rPr>
                <w:rFonts w:ascii="Arial Narrow" w:hAnsi="Arial Narrow" w:cs="Arial"/>
                <w:sz w:val="22"/>
                <w:szCs w:val="22"/>
                <w:lang w:val="es-ES"/>
              </w:rPr>
            </w:pPr>
          </w:p>
        </w:tc>
      </w:tr>
      <w:tr w:rsidR="00890ACE" w:rsidRPr="00DE12A2" w:rsidTr="00890ACE">
        <w:trPr>
          <w:trHeight w:val="392"/>
          <w:jc w:val="center"/>
        </w:trPr>
        <w:tc>
          <w:tcPr>
            <w:tcW w:w="4911" w:type="dxa"/>
            <w:shd w:val="clear" w:color="auto" w:fill="auto"/>
            <w:vAlign w:val="center"/>
          </w:tcPr>
          <w:p w:rsidR="00890ACE" w:rsidRPr="00D2001F" w:rsidRDefault="00890ACE" w:rsidP="0094600E">
            <w:pPr>
              <w:jc w:val="left"/>
              <w:rPr>
                <w:rFonts w:ascii="Arial Narrow" w:hAnsi="Arial Narrow" w:cs="Arial"/>
                <w:sz w:val="22"/>
                <w:szCs w:val="22"/>
              </w:rPr>
            </w:pPr>
            <w:r w:rsidRPr="00D2001F">
              <w:rPr>
                <w:rFonts w:ascii="Arial Narrow" w:hAnsi="Arial Narrow" w:cs="Arial"/>
                <w:sz w:val="22"/>
                <w:szCs w:val="22"/>
              </w:rPr>
              <w:t>No ofrecimiento de límite adicional</w:t>
            </w:r>
            <w:r w:rsidRPr="00D2001F">
              <w:rPr>
                <w:rFonts w:ascii="Arial Narrow" w:hAnsi="Arial Narrow" w:cs="Arial"/>
                <w:sz w:val="22"/>
                <w:szCs w:val="22"/>
              </w:rPr>
              <w:tab/>
            </w:r>
          </w:p>
        </w:tc>
        <w:tc>
          <w:tcPr>
            <w:tcW w:w="1560" w:type="dxa"/>
            <w:shd w:val="clear" w:color="auto" w:fill="auto"/>
            <w:vAlign w:val="center"/>
          </w:tcPr>
          <w:p w:rsidR="00890ACE" w:rsidRPr="00D2001F" w:rsidRDefault="00890ACE" w:rsidP="0094600E">
            <w:pPr>
              <w:jc w:val="left"/>
              <w:rPr>
                <w:rFonts w:ascii="Arial Narrow" w:hAnsi="Arial Narrow" w:cs="Arial"/>
                <w:sz w:val="22"/>
                <w:szCs w:val="22"/>
              </w:rPr>
            </w:pPr>
            <w:r>
              <w:rPr>
                <w:rFonts w:ascii="Arial Narrow" w:hAnsi="Arial Narrow" w:cs="Arial"/>
                <w:sz w:val="22"/>
                <w:szCs w:val="22"/>
              </w:rPr>
              <w:t xml:space="preserve">(0) Puntos </w:t>
            </w:r>
          </w:p>
        </w:tc>
        <w:tc>
          <w:tcPr>
            <w:tcW w:w="1114" w:type="dxa"/>
            <w:vMerge/>
            <w:shd w:val="clear" w:color="auto" w:fill="auto"/>
            <w:vAlign w:val="center"/>
          </w:tcPr>
          <w:p w:rsidR="00890ACE" w:rsidRPr="00DE12A2" w:rsidRDefault="00890ACE" w:rsidP="00B43409">
            <w:pPr>
              <w:jc w:val="center"/>
              <w:rPr>
                <w:rFonts w:ascii="Arial Narrow" w:hAnsi="Arial Narrow" w:cs="Arial"/>
                <w:sz w:val="22"/>
                <w:szCs w:val="22"/>
              </w:rPr>
            </w:pPr>
          </w:p>
        </w:tc>
        <w:tc>
          <w:tcPr>
            <w:tcW w:w="900" w:type="dxa"/>
            <w:vAlign w:val="center"/>
          </w:tcPr>
          <w:p w:rsidR="00890ACE" w:rsidRPr="00DE12A2" w:rsidRDefault="00890ACE" w:rsidP="00B43409">
            <w:pPr>
              <w:jc w:val="center"/>
              <w:rPr>
                <w:rFonts w:ascii="Arial Narrow" w:hAnsi="Arial Narrow" w:cs="Arial"/>
                <w:sz w:val="22"/>
                <w:szCs w:val="22"/>
                <w:lang w:val="es-ES"/>
              </w:rPr>
            </w:pPr>
          </w:p>
        </w:tc>
        <w:tc>
          <w:tcPr>
            <w:tcW w:w="962" w:type="dxa"/>
            <w:shd w:val="clear" w:color="auto" w:fill="auto"/>
            <w:vAlign w:val="center"/>
          </w:tcPr>
          <w:p w:rsidR="00890ACE" w:rsidRPr="00DE12A2" w:rsidRDefault="00890ACE" w:rsidP="00B43409">
            <w:pPr>
              <w:jc w:val="center"/>
              <w:rPr>
                <w:rFonts w:ascii="Arial Narrow" w:hAnsi="Arial Narrow" w:cs="Arial"/>
                <w:sz w:val="22"/>
                <w:szCs w:val="22"/>
                <w:lang w:val="es-ES"/>
              </w:rPr>
            </w:pPr>
          </w:p>
        </w:tc>
      </w:tr>
      <w:tr w:rsidR="00890ACE" w:rsidRPr="00DE12A2" w:rsidTr="00890ACE">
        <w:trPr>
          <w:trHeight w:val="392"/>
          <w:jc w:val="center"/>
        </w:trPr>
        <w:tc>
          <w:tcPr>
            <w:tcW w:w="4911" w:type="dxa"/>
            <w:shd w:val="clear" w:color="auto" w:fill="auto"/>
            <w:vAlign w:val="center"/>
          </w:tcPr>
          <w:p w:rsidR="00890ACE" w:rsidRPr="00890ACE" w:rsidRDefault="00890ACE" w:rsidP="00890ACE">
            <w:pPr>
              <w:jc w:val="left"/>
              <w:rPr>
                <w:rFonts w:ascii="Arial Narrow" w:hAnsi="Arial Narrow" w:cs="Arial"/>
                <w:b/>
                <w:sz w:val="22"/>
                <w:szCs w:val="22"/>
              </w:rPr>
            </w:pPr>
            <w:r w:rsidRPr="00890ACE">
              <w:rPr>
                <w:rFonts w:ascii="Arial Narrow" w:hAnsi="Arial Narrow" w:cs="Arial"/>
                <w:b/>
                <w:sz w:val="22"/>
                <w:szCs w:val="22"/>
              </w:rPr>
              <w:t>$300.000.000</w:t>
            </w:r>
            <w:r w:rsidRPr="00890ACE">
              <w:rPr>
                <w:rFonts w:ascii="Arial Narrow" w:hAnsi="Arial Narrow" w:cs="Arial"/>
                <w:b/>
                <w:sz w:val="22"/>
                <w:szCs w:val="22"/>
              </w:rPr>
              <w:tab/>
            </w:r>
          </w:p>
        </w:tc>
        <w:tc>
          <w:tcPr>
            <w:tcW w:w="1560" w:type="dxa"/>
            <w:shd w:val="clear" w:color="auto" w:fill="auto"/>
            <w:vAlign w:val="center"/>
          </w:tcPr>
          <w:p w:rsidR="00890ACE" w:rsidRPr="00D2001F" w:rsidRDefault="00890ACE" w:rsidP="0094600E">
            <w:pPr>
              <w:jc w:val="left"/>
              <w:rPr>
                <w:rFonts w:ascii="Arial Narrow" w:hAnsi="Arial Narrow" w:cs="Arial"/>
                <w:sz w:val="22"/>
                <w:szCs w:val="22"/>
              </w:rPr>
            </w:pPr>
            <w:r>
              <w:rPr>
                <w:rFonts w:ascii="Arial Narrow" w:hAnsi="Arial Narrow" w:cs="Arial"/>
                <w:sz w:val="22"/>
                <w:szCs w:val="22"/>
              </w:rPr>
              <w:t xml:space="preserve">100 Puntos </w:t>
            </w:r>
          </w:p>
        </w:tc>
        <w:tc>
          <w:tcPr>
            <w:tcW w:w="1114" w:type="dxa"/>
            <w:vMerge/>
            <w:shd w:val="clear" w:color="auto" w:fill="auto"/>
            <w:vAlign w:val="center"/>
          </w:tcPr>
          <w:p w:rsidR="00890ACE" w:rsidRPr="00DE12A2" w:rsidRDefault="00890ACE" w:rsidP="00B43409">
            <w:pPr>
              <w:jc w:val="center"/>
              <w:rPr>
                <w:rFonts w:ascii="Arial Narrow" w:hAnsi="Arial Narrow" w:cs="Arial"/>
                <w:sz w:val="22"/>
                <w:szCs w:val="22"/>
              </w:rPr>
            </w:pPr>
          </w:p>
        </w:tc>
        <w:tc>
          <w:tcPr>
            <w:tcW w:w="900" w:type="dxa"/>
            <w:vAlign w:val="center"/>
          </w:tcPr>
          <w:p w:rsidR="00890ACE" w:rsidRPr="00DE12A2" w:rsidRDefault="00890ACE" w:rsidP="00B43409">
            <w:pPr>
              <w:jc w:val="center"/>
              <w:rPr>
                <w:rFonts w:ascii="Arial Narrow" w:hAnsi="Arial Narrow" w:cs="Arial"/>
                <w:sz w:val="22"/>
                <w:szCs w:val="22"/>
                <w:lang w:val="es-ES"/>
              </w:rPr>
            </w:pPr>
          </w:p>
        </w:tc>
        <w:tc>
          <w:tcPr>
            <w:tcW w:w="962" w:type="dxa"/>
            <w:shd w:val="clear" w:color="auto" w:fill="auto"/>
            <w:vAlign w:val="center"/>
          </w:tcPr>
          <w:p w:rsidR="00890ACE" w:rsidRPr="00DE12A2" w:rsidRDefault="00890ACE" w:rsidP="00B43409">
            <w:pPr>
              <w:jc w:val="center"/>
              <w:rPr>
                <w:rFonts w:ascii="Arial Narrow" w:hAnsi="Arial Narrow" w:cs="Arial"/>
                <w:sz w:val="22"/>
                <w:szCs w:val="22"/>
                <w:lang w:val="es-ES"/>
              </w:rPr>
            </w:pPr>
          </w:p>
        </w:tc>
      </w:tr>
      <w:tr w:rsidR="00890ACE" w:rsidRPr="00DE12A2" w:rsidTr="00890ACE">
        <w:trPr>
          <w:trHeight w:val="392"/>
          <w:jc w:val="center"/>
        </w:trPr>
        <w:tc>
          <w:tcPr>
            <w:tcW w:w="4911" w:type="dxa"/>
            <w:shd w:val="clear" w:color="auto" w:fill="auto"/>
            <w:vAlign w:val="center"/>
          </w:tcPr>
          <w:p w:rsidR="00890ACE" w:rsidRPr="00890ACE" w:rsidRDefault="00890ACE" w:rsidP="00890ACE">
            <w:pPr>
              <w:jc w:val="left"/>
              <w:rPr>
                <w:rFonts w:ascii="Arial Narrow" w:hAnsi="Arial Narrow" w:cs="Arial"/>
                <w:b/>
                <w:sz w:val="22"/>
                <w:szCs w:val="22"/>
              </w:rPr>
            </w:pPr>
            <w:r w:rsidRPr="00890ACE">
              <w:rPr>
                <w:rFonts w:ascii="Arial Narrow" w:hAnsi="Arial Narrow" w:cs="Arial"/>
                <w:b/>
                <w:sz w:val="22"/>
                <w:szCs w:val="22"/>
              </w:rPr>
              <w:t>$500.000.000</w:t>
            </w:r>
            <w:r w:rsidRPr="00890ACE">
              <w:rPr>
                <w:rFonts w:ascii="Arial Narrow" w:hAnsi="Arial Narrow" w:cs="Arial"/>
                <w:b/>
                <w:sz w:val="22"/>
                <w:szCs w:val="22"/>
              </w:rPr>
              <w:tab/>
            </w:r>
          </w:p>
        </w:tc>
        <w:tc>
          <w:tcPr>
            <w:tcW w:w="1560" w:type="dxa"/>
            <w:shd w:val="clear" w:color="auto" w:fill="auto"/>
            <w:vAlign w:val="center"/>
          </w:tcPr>
          <w:p w:rsidR="00890ACE" w:rsidRPr="00D2001F" w:rsidRDefault="00890ACE" w:rsidP="0094600E">
            <w:pPr>
              <w:jc w:val="left"/>
              <w:rPr>
                <w:rFonts w:ascii="Arial Narrow" w:hAnsi="Arial Narrow" w:cs="Arial"/>
                <w:sz w:val="22"/>
                <w:szCs w:val="22"/>
              </w:rPr>
            </w:pPr>
            <w:r>
              <w:rPr>
                <w:rFonts w:ascii="Arial Narrow" w:hAnsi="Arial Narrow" w:cs="Arial"/>
                <w:sz w:val="22"/>
                <w:szCs w:val="22"/>
              </w:rPr>
              <w:t xml:space="preserve">150 </w:t>
            </w:r>
            <w:r w:rsidRPr="00890ACE">
              <w:rPr>
                <w:rFonts w:ascii="Arial Narrow" w:hAnsi="Arial Narrow" w:cs="Arial"/>
                <w:sz w:val="22"/>
                <w:szCs w:val="22"/>
              </w:rPr>
              <w:t>Puntos</w:t>
            </w:r>
          </w:p>
        </w:tc>
        <w:tc>
          <w:tcPr>
            <w:tcW w:w="1114" w:type="dxa"/>
            <w:vMerge/>
            <w:shd w:val="clear" w:color="auto" w:fill="auto"/>
            <w:vAlign w:val="center"/>
          </w:tcPr>
          <w:p w:rsidR="00890ACE" w:rsidRPr="00DE12A2" w:rsidRDefault="00890ACE" w:rsidP="00B43409">
            <w:pPr>
              <w:jc w:val="center"/>
              <w:rPr>
                <w:rFonts w:ascii="Arial Narrow" w:hAnsi="Arial Narrow" w:cs="Arial"/>
                <w:sz w:val="22"/>
                <w:szCs w:val="22"/>
              </w:rPr>
            </w:pPr>
          </w:p>
        </w:tc>
        <w:tc>
          <w:tcPr>
            <w:tcW w:w="900" w:type="dxa"/>
            <w:vAlign w:val="center"/>
          </w:tcPr>
          <w:p w:rsidR="00890ACE" w:rsidRPr="00DE12A2" w:rsidRDefault="00890ACE" w:rsidP="00B43409">
            <w:pPr>
              <w:jc w:val="center"/>
              <w:rPr>
                <w:rFonts w:ascii="Arial Narrow" w:hAnsi="Arial Narrow" w:cs="Arial"/>
                <w:sz w:val="22"/>
                <w:szCs w:val="22"/>
                <w:lang w:val="es-ES"/>
              </w:rPr>
            </w:pPr>
          </w:p>
        </w:tc>
        <w:tc>
          <w:tcPr>
            <w:tcW w:w="962" w:type="dxa"/>
            <w:shd w:val="clear" w:color="auto" w:fill="auto"/>
            <w:vAlign w:val="center"/>
          </w:tcPr>
          <w:p w:rsidR="00890ACE" w:rsidRPr="00DE12A2" w:rsidRDefault="00890ACE" w:rsidP="00B43409">
            <w:pPr>
              <w:jc w:val="center"/>
              <w:rPr>
                <w:rFonts w:ascii="Arial Narrow" w:hAnsi="Arial Narrow" w:cs="Arial"/>
                <w:sz w:val="22"/>
                <w:szCs w:val="22"/>
                <w:lang w:val="es-ES"/>
              </w:rPr>
            </w:pPr>
          </w:p>
        </w:tc>
      </w:tr>
      <w:tr w:rsidR="00890ACE" w:rsidRPr="00DE12A2" w:rsidTr="00890ACE">
        <w:trPr>
          <w:trHeight w:val="392"/>
          <w:jc w:val="center"/>
        </w:trPr>
        <w:tc>
          <w:tcPr>
            <w:tcW w:w="4911" w:type="dxa"/>
            <w:shd w:val="clear" w:color="auto" w:fill="auto"/>
            <w:vAlign w:val="center"/>
          </w:tcPr>
          <w:p w:rsidR="00890ACE" w:rsidRPr="00890ACE" w:rsidRDefault="00890ACE" w:rsidP="00890ACE">
            <w:pPr>
              <w:jc w:val="left"/>
              <w:rPr>
                <w:rFonts w:ascii="Arial Narrow" w:hAnsi="Arial Narrow" w:cs="Arial"/>
                <w:b/>
                <w:sz w:val="22"/>
                <w:szCs w:val="22"/>
              </w:rPr>
            </w:pPr>
            <w:r w:rsidRPr="00890ACE">
              <w:rPr>
                <w:rFonts w:ascii="Arial Narrow" w:hAnsi="Arial Narrow" w:cs="Arial"/>
                <w:b/>
                <w:sz w:val="22"/>
                <w:szCs w:val="22"/>
              </w:rPr>
              <w:t>$700.000.000</w:t>
            </w:r>
            <w:r w:rsidRPr="00890ACE">
              <w:rPr>
                <w:rFonts w:ascii="Arial Narrow" w:hAnsi="Arial Narrow" w:cs="Arial"/>
                <w:b/>
                <w:sz w:val="22"/>
                <w:szCs w:val="22"/>
              </w:rPr>
              <w:tab/>
            </w:r>
          </w:p>
        </w:tc>
        <w:tc>
          <w:tcPr>
            <w:tcW w:w="1560" w:type="dxa"/>
            <w:shd w:val="clear" w:color="auto" w:fill="auto"/>
            <w:vAlign w:val="center"/>
          </w:tcPr>
          <w:p w:rsidR="00890ACE" w:rsidRPr="00D2001F" w:rsidRDefault="00890ACE" w:rsidP="0094600E">
            <w:pPr>
              <w:jc w:val="left"/>
              <w:rPr>
                <w:rFonts w:ascii="Arial Narrow" w:hAnsi="Arial Narrow" w:cs="Arial"/>
                <w:sz w:val="22"/>
                <w:szCs w:val="22"/>
              </w:rPr>
            </w:pPr>
            <w:r>
              <w:rPr>
                <w:rFonts w:ascii="Arial Narrow" w:hAnsi="Arial Narrow" w:cs="Arial"/>
                <w:sz w:val="22"/>
                <w:szCs w:val="22"/>
              </w:rPr>
              <w:t>200</w:t>
            </w:r>
            <w:r w:rsidRPr="00890ACE">
              <w:rPr>
                <w:rFonts w:ascii="Arial Narrow" w:hAnsi="Arial Narrow" w:cs="Arial"/>
                <w:sz w:val="22"/>
                <w:szCs w:val="22"/>
              </w:rPr>
              <w:t xml:space="preserve"> Puntos</w:t>
            </w:r>
          </w:p>
        </w:tc>
        <w:tc>
          <w:tcPr>
            <w:tcW w:w="1114" w:type="dxa"/>
            <w:vMerge/>
            <w:shd w:val="clear" w:color="auto" w:fill="auto"/>
            <w:vAlign w:val="center"/>
          </w:tcPr>
          <w:p w:rsidR="00890ACE" w:rsidRPr="00DE12A2" w:rsidRDefault="00890ACE" w:rsidP="00B43409">
            <w:pPr>
              <w:jc w:val="center"/>
              <w:rPr>
                <w:rFonts w:ascii="Arial Narrow" w:hAnsi="Arial Narrow" w:cs="Arial"/>
                <w:sz w:val="22"/>
                <w:szCs w:val="22"/>
              </w:rPr>
            </w:pPr>
          </w:p>
        </w:tc>
        <w:tc>
          <w:tcPr>
            <w:tcW w:w="900" w:type="dxa"/>
            <w:vAlign w:val="center"/>
          </w:tcPr>
          <w:p w:rsidR="00890ACE" w:rsidRPr="00DE12A2" w:rsidRDefault="00890ACE" w:rsidP="00B43409">
            <w:pPr>
              <w:jc w:val="center"/>
              <w:rPr>
                <w:rFonts w:ascii="Arial Narrow" w:hAnsi="Arial Narrow" w:cs="Arial"/>
                <w:sz w:val="22"/>
                <w:szCs w:val="22"/>
                <w:lang w:val="es-ES"/>
              </w:rPr>
            </w:pPr>
          </w:p>
        </w:tc>
        <w:tc>
          <w:tcPr>
            <w:tcW w:w="962" w:type="dxa"/>
            <w:shd w:val="clear" w:color="auto" w:fill="auto"/>
            <w:vAlign w:val="center"/>
          </w:tcPr>
          <w:p w:rsidR="00890ACE" w:rsidRPr="00DE12A2" w:rsidRDefault="00890ACE" w:rsidP="00B43409">
            <w:pPr>
              <w:jc w:val="center"/>
              <w:rPr>
                <w:rFonts w:ascii="Arial Narrow" w:hAnsi="Arial Narrow" w:cs="Arial"/>
                <w:sz w:val="22"/>
                <w:szCs w:val="22"/>
                <w:lang w:val="es-ES"/>
              </w:rPr>
            </w:pPr>
          </w:p>
        </w:tc>
      </w:tr>
      <w:tr w:rsidR="0083101D" w:rsidRPr="00DE12A2" w:rsidTr="00890ACE">
        <w:trPr>
          <w:trHeight w:val="392"/>
          <w:jc w:val="center"/>
        </w:trPr>
        <w:tc>
          <w:tcPr>
            <w:tcW w:w="4911" w:type="dxa"/>
            <w:shd w:val="clear" w:color="auto" w:fill="auto"/>
            <w:vAlign w:val="center"/>
          </w:tcPr>
          <w:p w:rsidR="0083101D" w:rsidRPr="00890ACE" w:rsidRDefault="0083101D" w:rsidP="0083101D">
            <w:pPr>
              <w:jc w:val="left"/>
              <w:rPr>
                <w:rFonts w:ascii="Arial Narrow" w:hAnsi="Arial Narrow" w:cs="Arial"/>
                <w:b/>
                <w:sz w:val="22"/>
                <w:szCs w:val="22"/>
              </w:rPr>
            </w:pPr>
            <w:r w:rsidRPr="00890ACE">
              <w:rPr>
                <w:rFonts w:ascii="Arial Narrow" w:hAnsi="Arial Narrow" w:cs="Arial"/>
                <w:b/>
                <w:sz w:val="22"/>
                <w:szCs w:val="22"/>
              </w:rPr>
              <w:t>$</w:t>
            </w:r>
            <w:r>
              <w:rPr>
                <w:rFonts w:ascii="Arial Narrow" w:hAnsi="Arial Narrow" w:cs="Arial"/>
                <w:b/>
                <w:sz w:val="22"/>
                <w:szCs w:val="22"/>
              </w:rPr>
              <w:t>8</w:t>
            </w:r>
            <w:r w:rsidRPr="00890ACE">
              <w:rPr>
                <w:rFonts w:ascii="Arial Narrow" w:hAnsi="Arial Narrow" w:cs="Arial"/>
                <w:b/>
                <w:sz w:val="22"/>
                <w:szCs w:val="22"/>
              </w:rPr>
              <w:t>00.000.000</w:t>
            </w:r>
            <w:r w:rsidRPr="00890ACE">
              <w:rPr>
                <w:rFonts w:ascii="Arial Narrow" w:hAnsi="Arial Narrow" w:cs="Arial"/>
                <w:b/>
                <w:sz w:val="22"/>
                <w:szCs w:val="22"/>
              </w:rPr>
              <w:tab/>
            </w:r>
          </w:p>
        </w:tc>
        <w:tc>
          <w:tcPr>
            <w:tcW w:w="1560" w:type="dxa"/>
            <w:shd w:val="clear" w:color="auto" w:fill="auto"/>
            <w:vAlign w:val="center"/>
          </w:tcPr>
          <w:p w:rsidR="0083101D" w:rsidRDefault="0083101D" w:rsidP="0094600E">
            <w:pPr>
              <w:jc w:val="left"/>
              <w:rPr>
                <w:rFonts w:ascii="Arial Narrow" w:hAnsi="Arial Narrow" w:cs="Arial"/>
                <w:sz w:val="22"/>
                <w:szCs w:val="22"/>
              </w:rPr>
            </w:pPr>
            <w:r>
              <w:rPr>
                <w:rFonts w:ascii="Arial Narrow" w:hAnsi="Arial Narrow" w:cs="Arial"/>
                <w:sz w:val="22"/>
                <w:szCs w:val="22"/>
              </w:rPr>
              <w:t>25</w:t>
            </w:r>
            <w:r w:rsidRPr="0083101D">
              <w:rPr>
                <w:rFonts w:ascii="Arial Narrow" w:hAnsi="Arial Narrow" w:cs="Arial"/>
                <w:sz w:val="22"/>
                <w:szCs w:val="22"/>
              </w:rPr>
              <w:t>0 Puntos</w:t>
            </w:r>
          </w:p>
        </w:tc>
        <w:tc>
          <w:tcPr>
            <w:tcW w:w="1114" w:type="dxa"/>
            <w:shd w:val="clear" w:color="auto" w:fill="auto"/>
            <w:vAlign w:val="center"/>
          </w:tcPr>
          <w:p w:rsidR="0083101D" w:rsidRPr="00DE12A2" w:rsidRDefault="0083101D" w:rsidP="00B43409">
            <w:pPr>
              <w:jc w:val="center"/>
              <w:rPr>
                <w:rFonts w:ascii="Arial Narrow" w:hAnsi="Arial Narrow" w:cs="Arial"/>
                <w:sz w:val="22"/>
                <w:szCs w:val="22"/>
              </w:rPr>
            </w:pPr>
          </w:p>
        </w:tc>
        <w:tc>
          <w:tcPr>
            <w:tcW w:w="900" w:type="dxa"/>
            <w:vAlign w:val="center"/>
          </w:tcPr>
          <w:p w:rsidR="0083101D" w:rsidRPr="00DE12A2" w:rsidRDefault="0083101D" w:rsidP="00B43409">
            <w:pPr>
              <w:jc w:val="center"/>
              <w:rPr>
                <w:rFonts w:ascii="Arial Narrow" w:hAnsi="Arial Narrow" w:cs="Arial"/>
                <w:sz w:val="22"/>
                <w:szCs w:val="22"/>
                <w:lang w:val="es-ES"/>
              </w:rPr>
            </w:pPr>
          </w:p>
        </w:tc>
        <w:tc>
          <w:tcPr>
            <w:tcW w:w="962" w:type="dxa"/>
            <w:shd w:val="clear" w:color="auto" w:fill="auto"/>
            <w:vAlign w:val="center"/>
          </w:tcPr>
          <w:p w:rsidR="0083101D" w:rsidRPr="00DE12A2" w:rsidRDefault="0083101D" w:rsidP="00B43409">
            <w:pPr>
              <w:jc w:val="center"/>
              <w:rPr>
                <w:rFonts w:ascii="Arial Narrow" w:hAnsi="Arial Narrow" w:cs="Arial"/>
                <w:sz w:val="22"/>
                <w:szCs w:val="22"/>
                <w:lang w:val="es-ES"/>
              </w:rPr>
            </w:pPr>
          </w:p>
        </w:tc>
      </w:tr>
      <w:tr w:rsidR="009F7A78" w:rsidRPr="00DE12A2" w:rsidTr="00890ACE">
        <w:trPr>
          <w:trHeight w:val="533"/>
          <w:jc w:val="center"/>
        </w:trPr>
        <w:tc>
          <w:tcPr>
            <w:tcW w:w="6471" w:type="dxa"/>
            <w:gridSpan w:val="2"/>
            <w:shd w:val="clear" w:color="auto" w:fill="auto"/>
            <w:vAlign w:val="center"/>
          </w:tcPr>
          <w:p w:rsidR="009F7A78" w:rsidRPr="00DE12A2" w:rsidRDefault="006A378A" w:rsidP="00702BB4">
            <w:pPr>
              <w:rPr>
                <w:rFonts w:ascii="Arial Narrow" w:hAnsi="Arial Narrow" w:cs="Arial"/>
                <w:sz w:val="22"/>
                <w:szCs w:val="22"/>
                <w:lang w:val="es-ES"/>
              </w:rPr>
            </w:pPr>
            <w:r w:rsidRPr="006A378A">
              <w:rPr>
                <w:rFonts w:ascii="Arial Narrow" w:hAnsi="Arial Narrow" w:cs="Arial"/>
                <w:b/>
                <w:sz w:val="22"/>
                <w:szCs w:val="22"/>
                <w:lang w:val="es-ES"/>
              </w:rPr>
              <w:t xml:space="preserve">Límite para vehículos propios en exceso del seguro de automóviles y SOAT. </w:t>
            </w:r>
            <w:r w:rsidRPr="006A378A">
              <w:rPr>
                <w:rFonts w:ascii="Arial Narrow" w:hAnsi="Arial Narrow" w:cs="Arial"/>
                <w:sz w:val="22"/>
                <w:szCs w:val="22"/>
                <w:lang w:val="es-ES"/>
              </w:rPr>
              <w:t xml:space="preserve">Se califica el </w:t>
            </w:r>
            <w:proofErr w:type="spellStart"/>
            <w:r w:rsidR="00702BB4" w:rsidRPr="006A378A">
              <w:rPr>
                <w:rFonts w:ascii="Arial Narrow" w:hAnsi="Arial Narrow" w:cs="Arial"/>
                <w:sz w:val="22"/>
                <w:szCs w:val="22"/>
                <w:lang w:val="es-ES"/>
              </w:rPr>
              <w:t>subl</w:t>
            </w:r>
            <w:r w:rsidR="00702BB4">
              <w:rPr>
                <w:rFonts w:ascii="Arial Narrow" w:hAnsi="Arial Narrow" w:cs="Arial"/>
                <w:sz w:val="22"/>
                <w:szCs w:val="22"/>
                <w:lang w:val="es-ES"/>
              </w:rPr>
              <w:t>ími</w:t>
            </w:r>
            <w:r w:rsidR="00702BB4" w:rsidRPr="006A378A">
              <w:rPr>
                <w:rFonts w:ascii="Arial Narrow" w:hAnsi="Arial Narrow" w:cs="Arial"/>
                <w:sz w:val="22"/>
                <w:szCs w:val="22"/>
                <w:lang w:val="es-ES"/>
              </w:rPr>
              <w:t>te</w:t>
            </w:r>
            <w:proofErr w:type="spellEnd"/>
            <w:r w:rsidRPr="006A378A">
              <w:rPr>
                <w:rFonts w:ascii="Arial Narrow" w:hAnsi="Arial Narrow" w:cs="Arial"/>
                <w:sz w:val="22"/>
                <w:szCs w:val="22"/>
                <w:lang w:val="es-ES"/>
              </w:rPr>
              <w:t xml:space="preserve"> adicional ofrecido al básico obligatorio, para evento, hasta un monto de $50.000.00 (Esto es el exceso de $100.000.000 del básico y hasta $150.000.000) y para vigencia, hasta un monto de $150.000.000 (Esto es el exceso de $300.000.000 del básico y hasta $450.000.000).</w:t>
            </w:r>
            <w:r w:rsidR="0008291E" w:rsidRPr="0008291E">
              <w:rPr>
                <w:rFonts w:ascii="Arial Narrow" w:hAnsi="Arial Narrow" w:cs="Arial"/>
                <w:sz w:val="22"/>
                <w:szCs w:val="22"/>
                <w:lang w:val="es-ES"/>
              </w:rPr>
              <w:tab/>
            </w:r>
            <w:r w:rsidR="0008291E" w:rsidRPr="0008291E">
              <w:rPr>
                <w:rFonts w:ascii="Arial Narrow" w:hAnsi="Arial Narrow" w:cs="Arial"/>
                <w:sz w:val="22"/>
                <w:szCs w:val="22"/>
                <w:lang w:val="es-ES"/>
              </w:rPr>
              <w:tab/>
            </w:r>
          </w:p>
        </w:tc>
        <w:tc>
          <w:tcPr>
            <w:tcW w:w="1114" w:type="dxa"/>
            <w:shd w:val="clear" w:color="auto" w:fill="auto"/>
            <w:vAlign w:val="center"/>
          </w:tcPr>
          <w:p w:rsidR="009F7A78" w:rsidRPr="00DE12A2" w:rsidRDefault="0083101D" w:rsidP="00B43409">
            <w:pPr>
              <w:jc w:val="center"/>
              <w:rPr>
                <w:rFonts w:ascii="Arial Narrow" w:hAnsi="Arial Narrow" w:cs="Arial"/>
                <w:sz w:val="22"/>
                <w:szCs w:val="22"/>
                <w:lang w:val="es-ES"/>
              </w:rPr>
            </w:pPr>
            <w:r>
              <w:rPr>
                <w:rFonts w:ascii="Arial Narrow" w:hAnsi="Arial Narrow" w:cs="Arial"/>
                <w:sz w:val="22"/>
                <w:szCs w:val="22"/>
                <w:lang w:val="es-ES"/>
              </w:rPr>
              <w:t>75</w:t>
            </w:r>
          </w:p>
        </w:tc>
        <w:tc>
          <w:tcPr>
            <w:tcW w:w="900" w:type="dxa"/>
            <w:vAlign w:val="center"/>
          </w:tcPr>
          <w:p w:rsidR="009F7A78" w:rsidRPr="00DE12A2" w:rsidRDefault="009F7A78" w:rsidP="00B43409">
            <w:pPr>
              <w:jc w:val="center"/>
              <w:rPr>
                <w:rFonts w:ascii="Arial Narrow" w:hAnsi="Arial Narrow" w:cs="Arial"/>
                <w:sz w:val="22"/>
                <w:szCs w:val="22"/>
                <w:lang w:val="es-ES"/>
              </w:rPr>
            </w:pPr>
          </w:p>
        </w:tc>
        <w:tc>
          <w:tcPr>
            <w:tcW w:w="962" w:type="dxa"/>
            <w:shd w:val="clear" w:color="auto" w:fill="auto"/>
            <w:vAlign w:val="center"/>
          </w:tcPr>
          <w:p w:rsidR="009F7A78" w:rsidRPr="00DE12A2" w:rsidRDefault="009F7A78" w:rsidP="00B43409">
            <w:pPr>
              <w:jc w:val="center"/>
              <w:rPr>
                <w:rFonts w:ascii="Arial Narrow" w:hAnsi="Arial Narrow" w:cs="Arial"/>
                <w:sz w:val="22"/>
                <w:szCs w:val="22"/>
                <w:lang w:val="es-ES"/>
              </w:rPr>
            </w:pPr>
          </w:p>
        </w:tc>
      </w:tr>
      <w:tr w:rsidR="00702BB4" w:rsidRPr="00DE12A2" w:rsidTr="00CF2D67">
        <w:trPr>
          <w:trHeight w:val="880"/>
          <w:jc w:val="center"/>
        </w:trPr>
        <w:tc>
          <w:tcPr>
            <w:tcW w:w="6471" w:type="dxa"/>
            <w:gridSpan w:val="2"/>
            <w:shd w:val="clear" w:color="auto" w:fill="auto"/>
            <w:vAlign w:val="center"/>
          </w:tcPr>
          <w:p w:rsidR="00702BB4" w:rsidRPr="00DE12A2" w:rsidRDefault="00702BB4" w:rsidP="00B43409">
            <w:pPr>
              <w:rPr>
                <w:rFonts w:ascii="Arial Narrow" w:hAnsi="Arial Narrow" w:cs="Arial"/>
                <w:sz w:val="22"/>
                <w:szCs w:val="22"/>
              </w:rPr>
            </w:pPr>
            <w:r w:rsidRPr="00702BB4">
              <w:rPr>
                <w:rFonts w:ascii="Arial Narrow" w:hAnsi="Arial Narrow" w:cs="Arial"/>
                <w:b/>
                <w:sz w:val="22"/>
                <w:szCs w:val="22"/>
                <w:lang w:val="es-ES"/>
              </w:rPr>
              <w:t>Uso de armas de fuego por parte de vigilantes de firmas especializadas</w:t>
            </w:r>
            <w:r w:rsidRPr="00702BB4">
              <w:rPr>
                <w:rFonts w:ascii="Arial Narrow" w:hAnsi="Arial Narrow" w:cs="Arial"/>
                <w:sz w:val="22"/>
                <w:szCs w:val="22"/>
                <w:lang w:val="es-ES"/>
              </w:rPr>
              <w:t xml:space="preserve"> (errores de puntería), en exceso de las garantías constituidas por los contratistas. </w:t>
            </w:r>
            <w:r w:rsidRPr="00702BB4">
              <w:rPr>
                <w:rFonts w:ascii="Arial Narrow" w:hAnsi="Arial Narrow" w:cs="Arial"/>
                <w:sz w:val="22"/>
                <w:szCs w:val="22"/>
                <w:lang w:val="es-ES"/>
              </w:rPr>
              <w:tab/>
            </w:r>
            <w:r w:rsidRPr="00702BB4">
              <w:rPr>
                <w:rFonts w:ascii="Arial Narrow" w:hAnsi="Arial Narrow" w:cs="Arial"/>
                <w:sz w:val="22"/>
                <w:szCs w:val="22"/>
                <w:lang w:val="es-ES"/>
              </w:rPr>
              <w:tab/>
            </w:r>
          </w:p>
          <w:p w:rsidR="00702BB4" w:rsidRPr="00DE12A2" w:rsidRDefault="00702BB4" w:rsidP="00B43409">
            <w:pPr>
              <w:jc w:val="center"/>
              <w:rPr>
                <w:rFonts w:ascii="Arial Narrow" w:hAnsi="Arial Narrow" w:cs="Arial"/>
                <w:sz w:val="22"/>
                <w:szCs w:val="22"/>
              </w:rPr>
            </w:pPr>
          </w:p>
        </w:tc>
        <w:tc>
          <w:tcPr>
            <w:tcW w:w="1114" w:type="dxa"/>
            <w:shd w:val="clear" w:color="auto" w:fill="auto"/>
            <w:vAlign w:val="center"/>
          </w:tcPr>
          <w:p w:rsidR="00702BB4" w:rsidRPr="0083101D" w:rsidRDefault="0083101D" w:rsidP="00B43409">
            <w:pPr>
              <w:jc w:val="center"/>
              <w:rPr>
                <w:rFonts w:ascii="Arial Narrow" w:hAnsi="Arial Narrow" w:cs="Arial"/>
                <w:sz w:val="22"/>
                <w:szCs w:val="22"/>
              </w:rPr>
            </w:pPr>
            <w:r>
              <w:rPr>
                <w:rFonts w:ascii="Arial Narrow" w:hAnsi="Arial Narrow" w:cs="Arial"/>
                <w:sz w:val="22"/>
                <w:szCs w:val="22"/>
              </w:rPr>
              <w:t>75</w:t>
            </w:r>
          </w:p>
        </w:tc>
        <w:tc>
          <w:tcPr>
            <w:tcW w:w="900" w:type="dxa"/>
            <w:vAlign w:val="center"/>
          </w:tcPr>
          <w:p w:rsidR="00702BB4" w:rsidRPr="00DE12A2" w:rsidRDefault="00702BB4" w:rsidP="00B43409">
            <w:pPr>
              <w:jc w:val="center"/>
              <w:rPr>
                <w:rFonts w:ascii="Arial Narrow" w:hAnsi="Arial Narrow" w:cs="Arial"/>
                <w:sz w:val="22"/>
                <w:szCs w:val="22"/>
                <w:lang w:val="es-ES"/>
              </w:rPr>
            </w:pPr>
          </w:p>
        </w:tc>
        <w:tc>
          <w:tcPr>
            <w:tcW w:w="962" w:type="dxa"/>
            <w:shd w:val="clear" w:color="auto" w:fill="auto"/>
            <w:vAlign w:val="center"/>
          </w:tcPr>
          <w:p w:rsidR="00702BB4" w:rsidRPr="00DE12A2" w:rsidRDefault="00702BB4" w:rsidP="00B43409">
            <w:pPr>
              <w:jc w:val="center"/>
              <w:rPr>
                <w:rFonts w:ascii="Arial Narrow" w:hAnsi="Arial Narrow" w:cs="Arial"/>
                <w:sz w:val="22"/>
                <w:szCs w:val="22"/>
                <w:lang w:val="es-ES"/>
              </w:rPr>
            </w:pPr>
          </w:p>
        </w:tc>
      </w:tr>
    </w:tbl>
    <w:p w:rsidR="00214E79" w:rsidRDefault="00214E79" w:rsidP="00AB6E8A">
      <w:pPr>
        <w:tabs>
          <w:tab w:val="left" w:pos="900"/>
        </w:tabs>
        <w:autoSpaceDE w:val="0"/>
        <w:jc w:val="center"/>
        <w:rPr>
          <w:rFonts w:ascii="Arial Narrow" w:eastAsia="Arial" w:hAnsi="Arial Narrow" w:cs="Arial"/>
          <w:b/>
          <w:color w:val="000000"/>
          <w:kern w:val="1"/>
          <w:sz w:val="22"/>
          <w:szCs w:val="22"/>
        </w:rPr>
      </w:pPr>
    </w:p>
    <w:p w:rsidR="00214E79" w:rsidRDefault="00214E79" w:rsidP="00214E79">
      <w:pPr>
        <w:rPr>
          <w:rFonts w:eastAsia="Arial"/>
        </w:rPr>
      </w:pPr>
      <w:r>
        <w:rPr>
          <w:rFonts w:eastAsia="Arial"/>
        </w:rPr>
        <w:br w:type="page"/>
      </w:r>
    </w:p>
    <w:p w:rsidR="00397409" w:rsidRPr="00DE12A2" w:rsidRDefault="00397409" w:rsidP="00AB6E8A">
      <w:pPr>
        <w:tabs>
          <w:tab w:val="left" w:pos="900"/>
        </w:tabs>
        <w:autoSpaceDE w:val="0"/>
        <w:jc w:val="center"/>
        <w:rPr>
          <w:rFonts w:ascii="Arial Narrow" w:eastAsia="Arial" w:hAnsi="Arial Narrow" w:cs="Arial"/>
          <w:b/>
          <w:color w:val="000000"/>
          <w:kern w:val="1"/>
          <w:sz w:val="22"/>
          <w:szCs w:val="22"/>
        </w:rPr>
      </w:pPr>
    </w:p>
    <w:p w:rsidR="00397409" w:rsidRPr="00DE12A2" w:rsidRDefault="00397409" w:rsidP="00AB6E8A">
      <w:pPr>
        <w:tabs>
          <w:tab w:val="left" w:pos="900"/>
        </w:tabs>
        <w:autoSpaceDE w:val="0"/>
        <w:jc w:val="center"/>
        <w:rPr>
          <w:rFonts w:ascii="Arial Narrow" w:eastAsia="Arial" w:hAnsi="Arial Narrow" w:cs="Arial"/>
          <w:b/>
          <w:color w:val="000000"/>
          <w:kern w:val="1"/>
          <w:sz w:val="22"/>
          <w:szCs w:val="22"/>
        </w:rPr>
      </w:pPr>
    </w:p>
    <w:p w:rsidR="00AB6E8A" w:rsidRPr="00DE12A2" w:rsidRDefault="00997A97" w:rsidP="00AB6E8A">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DEDUCIBLES (2</w:t>
      </w:r>
      <w:r w:rsidR="00AB6E8A" w:rsidRPr="00DE12A2">
        <w:rPr>
          <w:rFonts w:ascii="Arial Narrow" w:hAnsi="Arial Narrow" w:cs="Arial"/>
          <w:b/>
          <w:sz w:val="22"/>
          <w:szCs w:val="22"/>
        </w:rPr>
        <w:t>00 PUNTOS)</w:t>
      </w:r>
    </w:p>
    <w:p w:rsidR="00AB6E8A" w:rsidRPr="00DE12A2" w:rsidRDefault="00AB6E8A" w:rsidP="00AB6E8A">
      <w:pPr>
        <w:tabs>
          <w:tab w:val="left" w:pos="426"/>
          <w:tab w:val="left" w:pos="900"/>
        </w:tabs>
        <w:autoSpaceDE w:val="0"/>
        <w:autoSpaceDN w:val="0"/>
        <w:adjustRightInd w:val="0"/>
        <w:rPr>
          <w:rFonts w:ascii="Arial Narrow" w:hAnsi="Arial Narrow" w:cs="Arial"/>
          <w:b/>
          <w:sz w:val="22"/>
          <w:szCs w:val="22"/>
        </w:rPr>
      </w:pPr>
    </w:p>
    <w:p w:rsidR="0035651D" w:rsidRPr="00DE12A2" w:rsidRDefault="00AB6E8A" w:rsidP="0035651D">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1</w:t>
      </w:r>
      <w:r w:rsidR="0035651D" w:rsidRPr="00DE12A2">
        <w:rPr>
          <w:rFonts w:ascii="Arial Narrow" w:hAnsi="Arial Narrow" w:cs="Arial"/>
          <w:b/>
          <w:sz w:val="22"/>
          <w:szCs w:val="22"/>
        </w:rPr>
        <w:t xml:space="preserve">. </w:t>
      </w:r>
      <w:r w:rsidR="00997A97" w:rsidRPr="00DE12A2">
        <w:rPr>
          <w:rFonts w:ascii="Arial Narrow" w:hAnsi="Arial Narrow" w:cs="Arial"/>
          <w:b/>
          <w:sz w:val="22"/>
          <w:szCs w:val="22"/>
        </w:rPr>
        <w:t>TABLA DE DEDUCIBLES (2</w:t>
      </w:r>
      <w:r w:rsidR="0035651D" w:rsidRPr="00DE12A2">
        <w:rPr>
          <w:rFonts w:ascii="Arial Narrow" w:hAnsi="Arial Narrow" w:cs="Arial"/>
          <w:b/>
          <w:sz w:val="22"/>
          <w:szCs w:val="22"/>
        </w:rPr>
        <w:t>00 PUNTOS):</w:t>
      </w:r>
    </w:p>
    <w:p w:rsidR="0035651D" w:rsidRPr="00DE12A2" w:rsidRDefault="0035651D" w:rsidP="0035651D">
      <w:pPr>
        <w:tabs>
          <w:tab w:val="left" w:pos="426"/>
          <w:tab w:val="left" w:pos="900"/>
        </w:tabs>
        <w:autoSpaceDE w:val="0"/>
        <w:autoSpaceDN w:val="0"/>
        <w:adjustRightInd w:val="0"/>
        <w:rPr>
          <w:rFonts w:ascii="Arial Narrow" w:hAnsi="Arial Narrow" w:cs="Arial"/>
          <w:b/>
          <w:sz w:val="22"/>
          <w:szCs w:val="22"/>
        </w:rPr>
      </w:pPr>
    </w:p>
    <w:p w:rsidR="009F7A78" w:rsidRPr="00DE12A2" w:rsidRDefault="0035651D" w:rsidP="009F7A78">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 xml:space="preserve">El proponente </w:t>
      </w:r>
      <w:r w:rsidRPr="00DE12A2">
        <w:rPr>
          <w:rFonts w:ascii="Arial Narrow" w:hAnsi="Arial Narrow" w:cs="Arial"/>
          <w:b/>
          <w:sz w:val="22"/>
          <w:szCs w:val="22"/>
          <w:u w:val="single"/>
        </w:rPr>
        <w:t>NO PODRÁ OFRECER</w:t>
      </w:r>
      <w:r w:rsidRPr="00DE12A2">
        <w:rPr>
          <w:rFonts w:ascii="Arial Narrow" w:hAnsi="Arial Narrow" w:cs="Arial"/>
          <w:b/>
          <w:sz w:val="22"/>
          <w:szCs w:val="22"/>
        </w:rPr>
        <w:t xml:space="preserve"> deducibles SUPERIORES en salarios y en porcentaje a los establecidos en las tablas que figuran a continuación:</w:t>
      </w:r>
    </w:p>
    <w:p w:rsidR="0035651D" w:rsidRPr="00DE12A2" w:rsidRDefault="0035651D" w:rsidP="0035651D">
      <w:pPr>
        <w:tabs>
          <w:tab w:val="left" w:pos="900"/>
        </w:tabs>
        <w:autoSpaceDE w:val="0"/>
        <w:autoSpaceDN w:val="0"/>
        <w:adjustRightInd w:val="0"/>
        <w:rPr>
          <w:rFonts w:ascii="Arial Narrow" w:hAnsi="Arial Narrow" w:cs="Arial"/>
          <w:b/>
          <w:sz w:val="22"/>
          <w:szCs w:val="22"/>
        </w:rPr>
      </w:pPr>
    </w:p>
    <w:p w:rsidR="0035651D" w:rsidRPr="00DE12A2" w:rsidRDefault="0035651D" w:rsidP="0035651D">
      <w:pPr>
        <w:tabs>
          <w:tab w:val="left" w:pos="900"/>
        </w:tabs>
        <w:autoSpaceDE w:val="0"/>
        <w:autoSpaceDN w:val="0"/>
        <w:adjustRightInd w:val="0"/>
        <w:rPr>
          <w:rFonts w:ascii="Arial Narrow" w:hAnsi="Arial Narrow" w:cs="Arial"/>
          <w:sz w:val="22"/>
          <w:szCs w:val="22"/>
        </w:rPr>
      </w:pPr>
      <w:r w:rsidRPr="00DE12A2">
        <w:rPr>
          <w:rFonts w:ascii="Arial Narrow" w:hAnsi="Arial Narrow" w:cs="Arial"/>
          <w:sz w:val="22"/>
          <w:szCs w:val="22"/>
        </w:rPr>
        <w:t>Los deducibles opcionales calificables para la póliza serán evaluados siguiendo los parámetros establecido en los presentes términos de referencia y las siguientes tablas.</w:t>
      </w:r>
    </w:p>
    <w:p w:rsidR="00AB6E8A" w:rsidRPr="00DE12A2" w:rsidRDefault="00AB6E8A" w:rsidP="0035651D">
      <w:pPr>
        <w:tabs>
          <w:tab w:val="left" w:pos="426"/>
          <w:tab w:val="left" w:pos="900"/>
        </w:tabs>
        <w:autoSpaceDE w:val="0"/>
        <w:autoSpaceDN w:val="0"/>
        <w:adjustRightInd w:val="0"/>
        <w:rPr>
          <w:rFonts w:ascii="Arial Narrow" w:hAnsi="Arial Narrow" w:cs="Arial"/>
          <w:bCs/>
          <w:iCs/>
          <w:sz w:val="22"/>
          <w:szCs w:val="22"/>
        </w:rPr>
      </w:pPr>
    </w:p>
    <w:tbl>
      <w:tblPr>
        <w:tblStyle w:val="Tablaconcuadrcula"/>
        <w:tblW w:w="0" w:type="auto"/>
        <w:tblLook w:val="04A0" w:firstRow="1" w:lastRow="0" w:firstColumn="1" w:lastColumn="0" w:noHBand="0" w:noVBand="1"/>
      </w:tblPr>
      <w:tblGrid>
        <w:gridCol w:w="4693"/>
        <w:gridCol w:w="4361"/>
      </w:tblGrid>
      <w:tr w:rsidR="001905CE" w:rsidRPr="00E83626" w:rsidTr="00A633CF">
        <w:trPr>
          <w:trHeight w:val="524"/>
        </w:trPr>
        <w:tc>
          <w:tcPr>
            <w:tcW w:w="9054" w:type="dxa"/>
            <w:gridSpan w:val="2"/>
            <w:hideMark/>
          </w:tcPr>
          <w:p w:rsidR="001905CE" w:rsidRPr="00E83626" w:rsidRDefault="001905CE" w:rsidP="00984C6F">
            <w:pPr>
              <w:tabs>
                <w:tab w:val="left" w:pos="900"/>
              </w:tabs>
              <w:autoSpaceDE w:val="0"/>
              <w:autoSpaceDN w:val="0"/>
              <w:adjustRightInd w:val="0"/>
              <w:rPr>
                <w:rFonts w:ascii="Arial Narrow" w:hAnsi="Arial Narrow" w:cs="Arial"/>
                <w:b/>
                <w:bCs/>
                <w:sz w:val="22"/>
                <w:szCs w:val="22"/>
              </w:rPr>
            </w:pPr>
            <w:r>
              <w:rPr>
                <w:rFonts w:ascii="Arial Narrow" w:hAnsi="Arial Narrow" w:cs="Arial"/>
                <w:b/>
                <w:bCs/>
                <w:sz w:val="22"/>
                <w:szCs w:val="22"/>
              </w:rPr>
              <w:t xml:space="preserve">DEDUCIBLE UNICO </w:t>
            </w:r>
            <w:r w:rsidRPr="00E83626">
              <w:rPr>
                <w:rFonts w:ascii="Arial Narrow" w:hAnsi="Arial Narrow" w:cs="Arial"/>
                <w:b/>
                <w:bCs/>
                <w:sz w:val="22"/>
                <w:szCs w:val="22"/>
              </w:rPr>
              <w:t xml:space="preserve">…………………………………………………..………….……………. </w:t>
            </w:r>
            <w:r>
              <w:rPr>
                <w:rFonts w:ascii="Arial Narrow" w:hAnsi="Arial Narrow" w:cs="Arial"/>
                <w:b/>
                <w:bCs/>
                <w:sz w:val="22"/>
                <w:szCs w:val="22"/>
              </w:rPr>
              <w:t>200</w:t>
            </w:r>
            <w:r w:rsidRPr="00E83626">
              <w:rPr>
                <w:rFonts w:ascii="Arial Narrow" w:hAnsi="Arial Narrow" w:cs="Arial"/>
                <w:b/>
                <w:bCs/>
                <w:sz w:val="22"/>
                <w:szCs w:val="22"/>
              </w:rPr>
              <w:t xml:space="preserve">  Puntos</w:t>
            </w:r>
          </w:p>
        </w:tc>
      </w:tr>
      <w:tr w:rsidR="001905CE" w:rsidRPr="00E83626" w:rsidTr="00A633CF">
        <w:trPr>
          <w:trHeight w:val="524"/>
        </w:trPr>
        <w:tc>
          <w:tcPr>
            <w:tcW w:w="9054" w:type="dxa"/>
            <w:gridSpan w:val="2"/>
            <w:hideMark/>
          </w:tcPr>
          <w:p w:rsidR="001905CE" w:rsidRDefault="001905CE"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 Evaluación de Porcentaje</w:t>
            </w:r>
            <w:r>
              <w:rPr>
                <w:rFonts w:ascii="Arial Narrow" w:hAnsi="Arial Narrow" w:cs="Arial"/>
                <w:b/>
                <w:bCs/>
                <w:sz w:val="22"/>
                <w:szCs w:val="22"/>
              </w:rPr>
              <w:t xml:space="preserve">: ……………………………………...…………………... (100) Puntos  </w:t>
            </w:r>
          </w:p>
          <w:p w:rsidR="001905CE" w:rsidRPr="00E83626" w:rsidRDefault="001905CE" w:rsidP="00984C6F">
            <w:pPr>
              <w:tabs>
                <w:tab w:val="left" w:pos="900"/>
              </w:tabs>
              <w:autoSpaceDE w:val="0"/>
              <w:autoSpaceDN w:val="0"/>
              <w:adjustRightInd w:val="0"/>
              <w:rPr>
                <w:rFonts w:ascii="Arial Narrow" w:hAnsi="Arial Narrow" w:cs="Arial"/>
                <w:b/>
                <w:bCs/>
                <w:sz w:val="22"/>
                <w:szCs w:val="22"/>
              </w:rPr>
            </w:pPr>
          </w:p>
        </w:tc>
      </w:tr>
      <w:tr w:rsidR="001905CE" w:rsidRPr="00E83626" w:rsidTr="00A633CF">
        <w:trPr>
          <w:trHeight w:val="524"/>
        </w:trPr>
        <w:tc>
          <w:tcPr>
            <w:tcW w:w="4693" w:type="dxa"/>
            <w:hideMark/>
          </w:tcPr>
          <w:p w:rsidR="001905CE" w:rsidRPr="00E83626" w:rsidRDefault="001905CE"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RANGO DE DEDUCIBLE</w:t>
            </w:r>
          </w:p>
        </w:tc>
        <w:tc>
          <w:tcPr>
            <w:tcW w:w="4361" w:type="dxa"/>
            <w:hideMark/>
          </w:tcPr>
          <w:p w:rsidR="001905CE" w:rsidRPr="00E83626" w:rsidRDefault="001905CE"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Puntaje sobre valor de la pérdida</w:t>
            </w:r>
          </w:p>
        </w:tc>
      </w:tr>
      <w:tr w:rsidR="001905CE" w:rsidRPr="00E83626" w:rsidTr="00A633CF">
        <w:trPr>
          <w:trHeight w:val="524"/>
        </w:trPr>
        <w:tc>
          <w:tcPr>
            <w:tcW w:w="4693" w:type="dxa"/>
            <w:hideMark/>
          </w:tcPr>
          <w:p w:rsidR="001905CE" w:rsidRPr="00E83626" w:rsidRDefault="001905CE"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Sin deducible</w:t>
            </w:r>
          </w:p>
        </w:tc>
        <w:tc>
          <w:tcPr>
            <w:tcW w:w="4361" w:type="dxa"/>
            <w:hideMark/>
          </w:tcPr>
          <w:p w:rsidR="001905CE" w:rsidRPr="00E83626" w:rsidRDefault="001905CE" w:rsidP="00984C6F">
            <w:pPr>
              <w:tabs>
                <w:tab w:val="left" w:pos="900"/>
              </w:tabs>
              <w:autoSpaceDE w:val="0"/>
              <w:autoSpaceDN w:val="0"/>
              <w:adjustRightInd w:val="0"/>
              <w:rPr>
                <w:rFonts w:ascii="Arial Narrow" w:hAnsi="Arial Narrow" w:cs="Arial"/>
                <w:sz w:val="22"/>
                <w:szCs w:val="22"/>
              </w:rPr>
            </w:pPr>
            <w:r>
              <w:rPr>
                <w:rFonts w:ascii="Arial Narrow" w:hAnsi="Arial Narrow" w:cs="Arial"/>
                <w:sz w:val="22"/>
                <w:szCs w:val="22"/>
              </w:rPr>
              <w:t>10</w:t>
            </w:r>
            <w:r w:rsidRPr="00E83626">
              <w:rPr>
                <w:rFonts w:ascii="Arial Narrow" w:hAnsi="Arial Narrow" w:cs="Arial"/>
                <w:sz w:val="22"/>
                <w:szCs w:val="22"/>
              </w:rPr>
              <w:t>0 Puntos</w:t>
            </w:r>
          </w:p>
        </w:tc>
      </w:tr>
      <w:tr w:rsidR="001905CE" w:rsidRPr="00E83626" w:rsidTr="00A633CF">
        <w:trPr>
          <w:trHeight w:val="645"/>
        </w:trPr>
        <w:tc>
          <w:tcPr>
            <w:tcW w:w="4693" w:type="dxa"/>
            <w:hideMark/>
          </w:tcPr>
          <w:p w:rsidR="001905CE" w:rsidRPr="00E83626" w:rsidRDefault="001905CE"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Superior a 1.0% </w:t>
            </w:r>
          </w:p>
        </w:tc>
        <w:tc>
          <w:tcPr>
            <w:tcW w:w="4361" w:type="dxa"/>
            <w:hideMark/>
          </w:tcPr>
          <w:p w:rsidR="001905CE" w:rsidRPr="00E83626" w:rsidRDefault="001905CE"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Se descontarán veinte  (20) puntos por cada punto porcentual adicional o fracción </w:t>
            </w:r>
          </w:p>
        </w:tc>
      </w:tr>
    </w:tbl>
    <w:p w:rsidR="001905CE" w:rsidRDefault="001905CE" w:rsidP="001905CE">
      <w:pPr>
        <w:tabs>
          <w:tab w:val="left" w:pos="900"/>
        </w:tabs>
        <w:autoSpaceDE w:val="0"/>
        <w:autoSpaceDN w:val="0"/>
        <w:adjustRightInd w:val="0"/>
        <w:rPr>
          <w:rFonts w:ascii="Arial Narrow" w:hAnsi="Arial Narrow" w:cs="Arial"/>
          <w:sz w:val="22"/>
          <w:szCs w:val="22"/>
        </w:rPr>
      </w:pPr>
    </w:p>
    <w:tbl>
      <w:tblPr>
        <w:tblStyle w:val="Tablaconcuadrcula"/>
        <w:tblW w:w="0" w:type="auto"/>
        <w:tblLook w:val="04A0" w:firstRow="1" w:lastRow="0" w:firstColumn="1" w:lastColumn="0" w:noHBand="0" w:noVBand="1"/>
      </w:tblPr>
      <w:tblGrid>
        <w:gridCol w:w="4548"/>
        <w:gridCol w:w="4506"/>
      </w:tblGrid>
      <w:tr w:rsidR="001905CE" w:rsidRPr="009F57F7" w:rsidTr="00984C6F">
        <w:trPr>
          <w:trHeight w:val="479"/>
        </w:trPr>
        <w:tc>
          <w:tcPr>
            <w:tcW w:w="14120" w:type="dxa"/>
            <w:gridSpan w:val="2"/>
            <w:hideMark/>
          </w:tcPr>
          <w:p w:rsidR="001905CE" w:rsidRPr="009F57F7" w:rsidRDefault="001905CE"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 Evaluación de Mínimo: En SMMLV………………………………..………... (10</w:t>
            </w:r>
            <w:r>
              <w:rPr>
                <w:rFonts w:ascii="Arial Narrow" w:hAnsi="Arial Narrow" w:cs="Arial"/>
                <w:b/>
                <w:bCs/>
                <w:sz w:val="22"/>
                <w:szCs w:val="22"/>
              </w:rPr>
              <w:t>0</w:t>
            </w:r>
            <w:r w:rsidRPr="009F57F7">
              <w:rPr>
                <w:rFonts w:ascii="Arial Narrow" w:hAnsi="Arial Narrow" w:cs="Arial"/>
                <w:b/>
                <w:bCs/>
                <w:sz w:val="22"/>
                <w:szCs w:val="22"/>
              </w:rPr>
              <w:t xml:space="preserve"> Puntos)</w:t>
            </w:r>
          </w:p>
        </w:tc>
      </w:tr>
      <w:tr w:rsidR="001905CE" w:rsidRPr="009F57F7" w:rsidTr="00984C6F">
        <w:trPr>
          <w:trHeight w:val="524"/>
        </w:trPr>
        <w:tc>
          <w:tcPr>
            <w:tcW w:w="6920" w:type="dxa"/>
            <w:hideMark/>
          </w:tcPr>
          <w:p w:rsidR="001905CE" w:rsidRPr="009F57F7" w:rsidRDefault="001905CE"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RANGO DE DEDUCIBLE</w:t>
            </w:r>
          </w:p>
        </w:tc>
        <w:tc>
          <w:tcPr>
            <w:tcW w:w="7200" w:type="dxa"/>
            <w:hideMark/>
          </w:tcPr>
          <w:p w:rsidR="001905CE" w:rsidRPr="009F57F7" w:rsidRDefault="001905CE"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Puntaje</w:t>
            </w:r>
          </w:p>
        </w:tc>
      </w:tr>
      <w:tr w:rsidR="001905CE" w:rsidRPr="009F57F7" w:rsidTr="00984C6F">
        <w:trPr>
          <w:trHeight w:val="524"/>
        </w:trPr>
        <w:tc>
          <w:tcPr>
            <w:tcW w:w="6920" w:type="dxa"/>
            <w:hideMark/>
          </w:tcPr>
          <w:p w:rsidR="001905CE" w:rsidRPr="009F57F7" w:rsidRDefault="001905CE"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Sin deducible</w:t>
            </w:r>
          </w:p>
        </w:tc>
        <w:tc>
          <w:tcPr>
            <w:tcW w:w="7200" w:type="dxa"/>
            <w:hideMark/>
          </w:tcPr>
          <w:p w:rsidR="001905CE" w:rsidRPr="009F57F7" w:rsidRDefault="001905CE"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1</w:t>
            </w:r>
            <w:r>
              <w:rPr>
                <w:rFonts w:ascii="Arial Narrow" w:hAnsi="Arial Narrow" w:cs="Arial"/>
                <w:sz w:val="22"/>
                <w:szCs w:val="22"/>
              </w:rPr>
              <w:t>00</w:t>
            </w:r>
            <w:r w:rsidRPr="009F57F7">
              <w:rPr>
                <w:rFonts w:ascii="Arial Narrow" w:hAnsi="Arial Narrow" w:cs="Arial"/>
                <w:sz w:val="22"/>
                <w:szCs w:val="22"/>
              </w:rPr>
              <w:t xml:space="preserve"> Puntos</w:t>
            </w:r>
          </w:p>
        </w:tc>
      </w:tr>
      <w:tr w:rsidR="001905CE" w:rsidRPr="009F57F7" w:rsidTr="00984C6F">
        <w:trPr>
          <w:trHeight w:val="632"/>
        </w:trPr>
        <w:tc>
          <w:tcPr>
            <w:tcW w:w="6920" w:type="dxa"/>
            <w:hideMark/>
          </w:tcPr>
          <w:p w:rsidR="001905CE" w:rsidRPr="009F57F7" w:rsidRDefault="001905CE"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Superior a 0 SMMLV</w:t>
            </w:r>
          </w:p>
        </w:tc>
        <w:tc>
          <w:tcPr>
            <w:tcW w:w="7200" w:type="dxa"/>
            <w:hideMark/>
          </w:tcPr>
          <w:p w:rsidR="001905CE" w:rsidRPr="009F57F7" w:rsidRDefault="001905CE"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 xml:space="preserve">Se descontarán quince  (15) puntos por cada SMMLV adicional o fracción </w:t>
            </w:r>
          </w:p>
        </w:tc>
      </w:tr>
    </w:tbl>
    <w:p w:rsidR="001905CE" w:rsidRDefault="001905CE" w:rsidP="001905CE">
      <w:pPr>
        <w:tabs>
          <w:tab w:val="left" w:pos="900"/>
        </w:tabs>
        <w:autoSpaceDE w:val="0"/>
        <w:autoSpaceDN w:val="0"/>
        <w:adjustRightInd w:val="0"/>
        <w:rPr>
          <w:rFonts w:ascii="Arial Narrow" w:hAnsi="Arial Narrow" w:cs="Arial"/>
          <w:sz w:val="22"/>
          <w:szCs w:val="22"/>
        </w:rPr>
      </w:pPr>
    </w:p>
    <w:p w:rsidR="00B43409" w:rsidRPr="001905CE" w:rsidRDefault="0035651D" w:rsidP="0035651D">
      <w:pPr>
        <w:rPr>
          <w:rFonts w:ascii="Arial Narrow" w:eastAsia="Arial" w:hAnsi="Arial Narrow" w:cs="Arial"/>
          <w:b/>
          <w:sz w:val="22"/>
          <w:szCs w:val="22"/>
          <w:lang w:val="es-MX"/>
        </w:rPr>
      </w:pPr>
      <w:r w:rsidRPr="001905CE">
        <w:rPr>
          <w:rFonts w:ascii="Arial Narrow" w:eastAsia="Arial" w:hAnsi="Arial Narrow" w:cs="Arial"/>
          <w:b/>
          <w:sz w:val="22"/>
          <w:szCs w:val="22"/>
          <w:lang w:val="es-MX"/>
        </w:rPr>
        <w:t xml:space="preserve">Nota: </w:t>
      </w:r>
      <w:r w:rsidRPr="001905CE">
        <w:rPr>
          <w:rFonts w:ascii="Arial Narrow" w:eastAsia="Arial" w:hAnsi="Arial Narrow" w:cs="Arial"/>
          <w:sz w:val="22"/>
          <w:szCs w:val="22"/>
          <w:lang w:val="es-MX"/>
        </w:rPr>
        <w:t>gastos médicos sin aplicación de deducible</w:t>
      </w:r>
    </w:p>
    <w:p w:rsidR="00B43409" w:rsidRPr="00DE12A2" w:rsidRDefault="00B43409">
      <w:pPr>
        <w:spacing w:after="200" w:line="276" w:lineRule="auto"/>
        <w:jc w:val="left"/>
        <w:rPr>
          <w:rFonts w:ascii="Arial Narrow" w:eastAsia="Arial" w:hAnsi="Arial Narrow" w:cs="Arial"/>
          <w:sz w:val="22"/>
          <w:szCs w:val="22"/>
          <w:lang w:val="es-MX"/>
        </w:rPr>
      </w:pPr>
      <w:r w:rsidRPr="00DE12A2">
        <w:rPr>
          <w:rFonts w:ascii="Arial Narrow" w:eastAsia="Arial" w:hAnsi="Arial Narrow" w:cs="Arial"/>
          <w:sz w:val="22"/>
          <w:szCs w:val="22"/>
          <w:lang w:val="es-MX"/>
        </w:rPr>
        <w:br w:type="page"/>
      </w:r>
    </w:p>
    <w:p w:rsidR="00B43409" w:rsidRPr="00DE12A2" w:rsidRDefault="00B43409" w:rsidP="0035651D">
      <w:pPr>
        <w:rPr>
          <w:rFonts w:ascii="Arial Narrow" w:eastAsia="Arial" w:hAnsi="Arial Narrow" w:cs="Arial"/>
          <w:sz w:val="22"/>
          <w:szCs w:val="22"/>
          <w:lang w:val="es-MX"/>
        </w:rPr>
      </w:pPr>
    </w:p>
    <w:p w:rsidR="00B43409" w:rsidRPr="00DE12A2" w:rsidRDefault="00B43409" w:rsidP="00B43409">
      <w:pPr>
        <w:ind w:left="705"/>
        <w:jc w:val="center"/>
        <w:rPr>
          <w:rFonts w:ascii="Arial Narrow" w:hAnsi="Arial Narrow" w:cs="Arial"/>
          <w:b/>
          <w:sz w:val="22"/>
          <w:szCs w:val="22"/>
          <w:u w:val="single"/>
        </w:rPr>
      </w:pPr>
      <w:r w:rsidRPr="00DE12A2">
        <w:rPr>
          <w:rFonts w:ascii="Arial Narrow" w:hAnsi="Arial Narrow" w:cs="Arial"/>
          <w:b/>
          <w:color w:val="000000"/>
          <w:sz w:val="22"/>
          <w:szCs w:val="22"/>
          <w:u w:val="single"/>
          <w:lang w:val="es-ES"/>
        </w:rPr>
        <w:t>Coberturas y Cláusulas Complementarias Opcionales calificables</w:t>
      </w:r>
    </w:p>
    <w:p w:rsidR="00B43409" w:rsidRPr="00DE12A2" w:rsidRDefault="00B43409" w:rsidP="00B43409">
      <w:pPr>
        <w:tabs>
          <w:tab w:val="left" w:pos="900"/>
        </w:tabs>
        <w:autoSpaceDE w:val="0"/>
        <w:jc w:val="center"/>
        <w:rPr>
          <w:rFonts w:ascii="Arial Narrow" w:eastAsia="Arial" w:hAnsi="Arial Narrow" w:cs="Arial"/>
          <w:b/>
          <w:color w:val="3366FF"/>
          <w:kern w:val="1"/>
          <w:sz w:val="22"/>
          <w:szCs w:val="22"/>
        </w:rPr>
      </w:pPr>
    </w:p>
    <w:p w:rsidR="00B43409" w:rsidRPr="008F0A8C" w:rsidRDefault="00B43409" w:rsidP="00B43409">
      <w:pPr>
        <w:tabs>
          <w:tab w:val="left" w:pos="900"/>
        </w:tabs>
        <w:autoSpaceDE w:val="0"/>
        <w:jc w:val="center"/>
        <w:rPr>
          <w:rFonts w:ascii="Arial Narrow" w:eastAsia="Arial" w:hAnsi="Arial Narrow" w:cs="Arial"/>
          <w:b/>
          <w:color w:val="FF0000"/>
          <w:kern w:val="1"/>
          <w:sz w:val="22"/>
          <w:szCs w:val="22"/>
        </w:rPr>
      </w:pPr>
      <w:r w:rsidRPr="008F0A8C">
        <w:rPr>
          <w:rFonts w:ascii="Arial Narrow" w:eastAsia="Arial" w:hAnsi="Arial Narrow" w:cs="Arial"/>
          <w:b/>
          <w:color w:val="FF0000"/>
          <w:kern w:val="1"/>
          <w:sz w:val="22"/>
          <w:szCs w:val="22"/>
        </w:rPr>
        <w:t>SEGURO DE RESPON</w:t>
      </w:r>
      <w:r w:rsidR="00235320" w:rsidRPr="008F0A8C">
        <w:rPr>
          <w:rFonts w:ascii="Arial Narrow" w:eastAsia="Arial" w:hAnsi="Arial Narrow" w:cs="Arial"/>
          <w:b/>
          <w:color w:val="FF0000"/>
          <w:kern w:val="1"/>
          <w:sz w:val="22"/>
          <w:szCs w:val="22"/>
        </w:rPr>
        <w:t>SABILIDAD CIVIL</w:t>
      </w:r>
      <w:r w:rsidRPr="008F0A8C">
        <w:rPr>
          <w:rFonts w:ascii="Arial Narrow" w:eastAsia="Arial" w:hAnsi="Arial Narrow" w:cs="Arial"/>
          <w:b/>
          <w:color w:val="FF0000"/>
          <w:kern w:val="1"/>
          <w:sz w:val="22"/>
          <w:szCs w:val="22"/>
        </w:rPr>
        <w:t xml:space="preserve"> LABORATORIOS – FORMATO DE CONDICIONES TECNICAS CT.5 – UNIVERSIDAD MILITAR NUEVA GRANADA</w:t>
      </w:r>
    </w:p>
    <w:p w:rsidR="00B43409" w:rsidRPr="00DE12A2" w:rsidRDefault="00B43409" w:rsidP="00B43409">
      <w:pPr>
        <w:tabs>
          <w:tab w:val="left" w:pos="900"/>
        </w:tabs>
        <w:autoSpaceDE w:val="0"/>
        <w:jc w:val="center"/>
        <w:rPr>
          <w:rFonts w:ascii="Arial Narrow" w:eastAsia="Arial" w:hAnsi="Arial Narrow" w:cs="Arial"/>
          <w:b/>
          <w:color w:val="000000"/>
          <w:kern w:val="1"/>
          <w:sz w:val="22"/>
          <w:szCs w:val="2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7"/>
        <w:gridCol w:w="1134"/>
        <w:gridCol w:w="1114"/>
        <w:gridCol w:w="900"/>
        <w:gridCol w:w="1102"/>
      </w:tblGrid>
      <w:tr w:rsidR="00B43409" w:rsidRPr="00DE12A2" w:rsidTr="00B43409">
        <w:trPr>
          <w:trHeight w:val="729"/>
          <w:jc w:val="center"/>
        </w:trPr>
        <w:tc>
          <w:tcPr>
            <w:tcW w:w="6471" w:type="dxa"/>
            <w:gridSpan w:val="2"/>
            <w:vMerge w:val="restart"/>
            <w:shd w:val="clear" w:color="auto" w:fill="auto"/>
            <w:vAlign w:val="center"/>
          </w:tcPr>
          <w:p w:rsidR="00B43409" w:rsidRDefault="00B43409" w:rsidP="00B43409">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454F6B" w:rsidRDefault="00454F6B" w:rsidP="00B43409">
            <w:pPr>
              <w:rPr>
                <w:rFonts w:ascii="Arial Narrow" w:hAnsi="Arial Narrow" w:cs="Arial"/>
                <w:spacing w:val="-3"/>
                <w:sz w:val="22"/>
                <w:szCs w:val="22"/>
              </w:rPr>
            </w:pPr>
          </w:p>
          <w:p w:rsidR="00454F6B" w:rsidRPr="00DE12A2" w:rsidRDefault="00454F6B" w:rsidP="002C1627">
            <w:pPr>
              <w:rPr>
                <w:rFonts w:ascii="Arial Narrow" w:hAnsi="Arial Narrow" w:cs="Arial"/>
                <w:b/>
                <w:bCs/>
                <w:sz w:val="22"/>
                <w:szCs w:val="22"/>
                <w:lang w:val="es-ES"/>
              </w:rPr>
            </w:pPr>
            <w:r w:rsidRPr="00454F6B">
              <w:rPr>
                <w:rFonts w:ascii="Arial Narrow" w:hAnsi="Arial Narrow" w:cs="Arial"/>
                <w:spacing w:val="-3"/>
                <w:sz w:val="22"/>
                <w:szCs w:val="22"/>
              </w:rPr>
              <w:t>Los oferentes deberán presentar oferta bajo las mismas condiciones que se establecen en el presente documento, en caso contrario la propuesta no será objeto de asignación de puntaje para la condición modificada</w:t>
            </w:r>
            <w:r w:rsidR="002C1627">
              <w:rPr>
                <w:rFonts w:ascii="Arial Narrow" w:hAnsi="Arial Narrow" w:cs="Arial"/>
                <w:spacing w:val="-3"/>
                <w:sz w:val="22"/>
                <w:szCs w:val="22"/>
              </w:rPr>
              <w:t>.</w:t>
            </w:r>
          </w:p>
        </w:tc>
        <w:tc>
          <w:tcPr>
            <w:tcW w:w="1114" w:type="dxa"/>
            <w:vMerge w:val="restart"/>
            <w:shd w:val="clear" w:color="auto" w:fill="auto"/>
            <w:vAlign w:val="center"/>
          </w:tcPr>
          <w:p w:rsidR="00B43409" w:rsidRPr="00DE12A2" w:rsidRDefault="00B43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400 Puntos</w:t>
            </w:r>
          </w:p>
        </w:tc>
        <w:tc>
          <w:tcPr>
            <w:tcW w:w="2002" w:type="dxa"/>
            <w:gridSpan w:val="2"/>
            <w:shd w:val="clear" w:color="auto" w:fill="auto"/>
            <w:vAlign w:val="center"/>
          </w:tcPr>
          <w:p w:rsidR="00B43409" w:rsidRPr="00DE12A2" w:rsidRDefault="00B43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B43409" w:rsidRPr="00DE12A2" w:rsidTr="003F6025">
        <w:trPr>
          <w:trHeight w:val="1562"/>
          <w:jc w:val="center"/>
        </w:trPr>
        <w:tc>
          <w:tcPr>
            <w:tcW w:w="6471" w:type="dxa"/>
            <w:gridSpan w:val="2"/>
            <w:vMerge/>
            <w:vAlign w:val="center"/>
          </w:tcPr>
          <w:p w:rsidR="00B43409" w:rsidRPr="00DE12A2" w:rsidRDefault="00B43409" w:rsidP="00B43409">
            <w:pPr>
              <w:rPr>
                <w:rFonts w:ascii="Arial Narrow" w:hAnsi="Arial Narrow" w:cs="Arial"/>
                <w:b/>
                <w:bCs/>
                <w:sz w:val="22"/>
                <w:szCs w:val="22"/>
                <w:lang w:val="es-ES"/>
              </w:rPr>
            </w:pPr>
          </w:p>
        </w:tc>
        <w:tc>
          <w:tcPr>
            <w:tcW w:w="1114" w:type="dxa"/>
            <w:vMerge/>
            <w:shd w:val="clear" w:color="auto" w:fill="auto"/>
            <w:vAlign w:val="center"/>
          </w:tcPr>
          <w:p w:rsidR="00B43409" w:rsidRPr="00DE12A2" w:rsidRDefault="00B43409" w:rsidP="00B43409">
            <w:pPr>
              <w:jc w:val="center"/>
              <w:rPr>
                <w:rFonts w:ascii="Arial Narrow" w:hAnsi="Arial Narrow" w:cs="Arial"/>
                <w:b/>
                <w:bCs/>
                <w:sz w:val="22"/>
                <w:szCs w:val="22"/>
                <w:lang w:val="es-ES"/>
              </w:rPr>
            </w:pPr>
          </w:p>
        </w:tc>
        <w:tc>
          <w:tcPr>
            <w:tcW w:w="900" w:type="dxa"/>
            <w:vAlign w:val="center"/>
          </w:tcPr>
          <w:p w:rsidR="00B43409" w:rsidRPr="00DE12A2" w:rsidRDefault="00B43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SI</w:t>
            </w:r>
          </w:p>
        </w:tc>
        <w:tc>
          <w:tcPr>
            <w:tcW w:w="1102" w:type="dxa"/>
            <w:shd w:val="clear" w:color="auto" w:fill="auto"/>
            <w:vAlign w:val="center"/>
          </w:tcPr>
          <w:p w:rsidR="00B43409" w:rsidRPr="00DE12A2" w:rsidRDefault="00B43409" w:rsidP="00B43409">
            <w:pPr>
              <w:jc w:val="center"/>
              <w:rPr>
                <w:rFonts w:ascii="Arial Narrow" w:hAnsi="Arial Narrow" w:cs="Arial"/>
                <w:b/>
                <w:bCs/>
                <w:sz w:val="22"/>
                <w:szCs w:val="22"/>
                <w:lang w:val="es-ES"/>
              </w:rPr>
            </w:pPr>
            <w:r w:rsidRPr="00DE12A2">
              <w:rPr>
                <w:rFonts w:ascii="Arial Narrow" w:hAnsi="Arial Narrow" w:cs="Arial"/>
                <w:b/>
                <w:bCs/>
                <w:sz w:val="22"/>
                <w:szCs w:val="22"/>
                <w:lang w:val="es-ES"/>
              </w:rPr>
              <w:t>NO</w:t>
            </w:r>
          </w:p>
        </w:tc>
      </w:tr>
      <w:tr w:rsidR="00B43409" w:rsidRPr="00DE12A2" w:rsidTr="00B43409">
        <w:trPr>
          <w:trHeight w:val="533"/>
          <w:jc w:val="center"/>
        </w:trPr>
        <w:tc>
          <w:tcPr>
            <w:tcW w:w="6471" w:type="dxa"/>
            <w:gridSpan w:val="2"/>
            <w:shd w:val="clear" w:color="auto" w:fill="auto"/>
            <w:vAlign w:val="center"/>
          </w:tcPr>
          <w:p w:rsidR="00B43409" w:rsidRPr="00DE12A2" w:rsidRDefault="00235320" w:rsidP="00B43409">
            <w:pPr>
              <w:rPr>
                <w:rFonts w:ascii="Arial Narrow" w:hAnsi="Arial Narrow" w:cs="Arial"/>
                <w:sz w:val="22"/>
                <w:szCs w:val="22"/>
                <w:lang w:val="es-ES"/>
              </w:rPr>
            </w:pPr>
            <w:r w:rsidRPr="00DE12A2">
              <w:rPr>
                <w:rFonts w:ascii="Arial Narrow" w:hAnsi="Arial Narrow" w:cs="Arial"/>
                <w:sz w:val="22"/>
                <w:szCs w:val="22"/>
              </w:rPr>
              <w:t>1</w:t>
            </w:r>
            <w:r w:rsidR="00B43409" w:rsidRPr="00DE12A2">
              <w:rPr>
                <w:rFonts w:ascii="Arial Narrow" w:hAnsi="Arial Narrow" w:cs="Arial"/>
                <w:sz w:val="22"/>
                <w:szCs w:val="22"/>
                <w:lang w:val="es-ES"/>
              </w:rPr>
              <w:t>) Se otorga el máximo puntaje asignado, al proponente que incluya en su oferta el mayor valor asegurado adicional por evento/vige</w:t>
            </w:r>
            <w:r w:rsidRPr="00DE12A2">
              <w:rPr>
                <w:rFonts w:ascii="Arial Narrow" w:hAnsi="Arial Narrow" w:cs="Arial"/>
                <w:sz w:val="22"/>
                <w:szCs w:val="22"/>
                <w:lang w:val="es-ES"/>
              </w:rPr>
              <w:t>ncia al requerido de 1000 SMMLV</w:t>
            </w:r>
            <w:r w:rsidR="00B43409" w:rsidRPr="00DE12A2">
              <w:rPr>
                <w:rFonts w:ascii="Arial Narrow" w:hAnsi="Arial Narrow" w:cs="Arial"/>
                <w:sz w:val="22"/>
                <w:szCs w:val="22"/>
                <w:lang w:val="es-ES"/>
              </w:rPr>
              <w:t>, la oferta adicional no p</w:t>
            </w:r>
            <w:r w:rsidRPr="00DE12A2">
              <w:rPr>
                <w:rFonts w:ascii="Arial Narrow" w:hAnsi="Arial Narrow" w:cs="Arial"/>
                <w:sz w:val="22"/>
                <w:szCs w:val="22"/>
                <w:lang w:val="es-ES"/>
              </w:rPr>
              <w:t>uede ser superior a 100 SMMLV</w:t>
            </w:r>
            <w:r w:rsidR="00B43409" w:rsidRPr="00DE12A2">
              <w:rPr>
                <w:rFonts w:ascii="Arial Narrow" w:hAnsi="Arial Narrow" w:cs="Arial"/>
                <w:sz w:val="22"/>
                <w:szCs w:val="22"/>
                <w:lang w:val="es-ES"/>
              </w:rPr>
              <w:t xml:space="preserve"> por evento/vigencia. Los demás serán evaluados en forma proporcional inferior acorde con el valor asegurado ofrecido</w:t>
            </w:r>
          </w:p>
        </w:tc>
        <w:tc>
          <w:tcPr>
            <w:tcW w:w="1114" w:type="dxa"/>
            <w:shd w:val="clear" w:color="auto" w:fill="auto"/>
            <w:vAlign w:val="center"/>
          </w:tcPr>
          <w:p w:rsidR="00B43409" w:rsidRPr="00DE12A2" w:rsidRDefault="00235320" w:rsidP="00B43409">
            <w:pPr>
              <w:jc w:val="center"/>
              <w:rPr>
                <w:rFonts w:ascii="Arial Narrow" w:hAnsi="Arial Narrow" w:cs="Arial"/>
                <w:sz w:val="22"/>
                <w:szCs w:val="22"/>
                <w:lang w:val="es-ES"/>
              </w:rPr>
            </w:pPr>
            <w:r w:rsidRPr="00DE12A2">
              <w:rPr>
                <w:rFonts w:ascii="Arial Narrow" w:hAnsi="Arial Narrow" w:cs="Arial"/>
                <w:sz w:val="22"/>
                <w:szCs w:val="22"/>
                <w:lang w:val="es-ES"/>
              </w:rPr>
              <w:t>300</w:t>
            </w:r>
          </w:p>
        </w:tc>
        <w:tc>
          <w:tcPr>
            <w:tcW w:w="900" w:type="dxa"/>
            <w:vAlign w:val="center"/>
          </w:tcPr>
          <w:p w:rsidR="00B43409" w:rsidRPr="00DE12A2" w:rsidRDefault="00B43409" w:rsidP="00B43409">
            <w:pPr>
              <w:jc w:val="center"/>
              <w:rPr>
                <w:rFonts w:ascii="Arial Narrow" w:hAnsi="Arial Narrow" w:cs="Arial"/>
                <w:sz w:val="22"/>
                <w:szCs w:val="22"/>
                <w:lang w:val="es-ES"/>
              </w:rPr>
            </w:pPr>
          </w:p>
        </w:tc>
        <w:tc>
          <w:tcPr>
            <w:tcW w:w="1102" w:type="dxa"/>
            <w:shd w:val="clear" w:color="auto" w:fill="auto"/>
            <w:vAlign w:val="center"/>
          </w:tcPr>
          <w:p w:rsidR="00B43409" w:rsidRPr="00DE12A2" w:rsidRDefault="00B43409" w:rsidP="00B43409">
            <w:pPr>
              <w:jc w:val="center"/>
              <w:rPr>
                <w:rFonts w:ascii="Arial Narrow" w:hAnsi="Arial Narrow" w:cs="Arial"/>
                <w:sz w:val="22"/>
                <w:szCs w:val="22"/>
                <w:lang w:val="es-ES"/>
              </w:rPr>
            </w:pPr>
          </w:p>
        </w:tc>
      </w:tr>
      <w:tr w:rsidR="005E572C" w:rsidRPr="00DE12A2" w:rsidTr="00CF2D67">
        <w:trPr>
          <w:trHeight w:val="880"/>
          <w:jc w:val="center"/>
        </w:trPr>
        <w:tc>
          <w:tcPr>
            <w:tcW w:w="5337" w:type="dxa"/>
            <w:shd w:val="clear" w:color="auto" w:fill="auto"/>
            <w:vAlign w:val="center"/>
          </w:tcPr>
          <w:p w:rsidR="005E572C" w:rsidRPr="00DE12A2" w:rsidRDefault="005E572C" w:rsidP="00CF2D67">
            <w:pPr>
              <w:rPr>
                <w:rFonts w:ascii="Arial Narrow" w:hAnsi="Arial Narrow" w:cs="Arial"/>
                <w:sz w:val="22"/>
                <w:szCs w:val="22"/>
                <w:lang w:val="es-ES"/>
              </w:rPr>
            </w:pPr>
            <w:r w:rsidRPr="00DE12A2">
              <w:rPr>
                <w:rFonts w:ascii="Arial Narrow" w:hAnsi="Arial Narrow" w:cs="Arial"/>
                <w:sz w:val="22"/>
                <w:szCs w:val="22"/>
                <w:lang w:val="es-ES"/>
              </w:rPr>
              <w:t xml:space="preserve">Restablecimiento automático del valor asegurado por pago de siniestro hasta una (1) vez el límite asegurado contratado, </w:t>
            </w:r>
            <w:r w:rsidRPr="00DE12A2">
              <w:rPr>
                <w:rFonts w:ascii="Arial Narrow" w:hAnsi="Arial Narrow" w:cs="Arial"/>
                <w:b/>
                <w:sz w:val="22"/>
                <w:szCs w:val="22"/>
                <w:u w:val="single"/>
                <w:lang w:val="es-ES"/>
              </w:rPr>
              <w:t>sin</w:t>
            </w:r>
            <w:r w:rsidRPr="00DE12A2">
              <w:rPr>
                <w:rFonts w:ascii="Arial Narrow" w:hAnsi="Arial Narrow" w:cs="Arial"/>
                <w:sz w:val="22"/>
                <w:szCs w:val="22"/>
                <w:lang w:val="es-ES"/>
              </w:rPr>
              <w:t xml:space="preserve"> cobro de prima adicional a prorrata</w:t>
            </w:r>
          </w:p>
          <w:p w:rsidR="005E572C" w:rsidRPr="00DE12A2" w:rsidRDefault="005E572C" w:rsidP="00CF2D67">
            <w:pPr>
              <w:rPr>
                <w:rFonts w:ascii="Arial Narrow" w:hAnsi="Arial Narrow" w:cs="Arial"/>
                <w:sz w:val="22"/>
                <w:szCs w:val="22"/>
              </w:rPr>
            </w:pPr>
          </w:p>
          <w:p w:rsidR="005E572C" w:rsidRPr="00DE12A2" w:rsidRDefault="005E572C" w:rsidP="00CF2D67">
            <w:pPr>
              <w:rPr>
                <w:rFonts w:ascii="Arial Narrow" w:hAnsi="Arial Narrow" w:cs="Arial"/>
                <w:sz w:val="22"/>
                <w:szCs w:val="22"/>
              </w:rPr>
            </w:pPr>
            <w:r w:rsidRPr="00DE12A2">
              <w:rPr>
                <w:rFonts w:ascii="Arial Narrow" w:hAnsi="Arial Narrow"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134" w:type="dxa"/>
            <w:shd w:val="clear" w:color="auto" w:fill="auto"/>
            <w:vAlign w:val="center"/>
          </w:tcPr>
          <w:p w:rsidR="005E572C" w:rsidRPr="00DE12A2" w:rsidRDefault="005E572C" w:rsidP="00CF2D67">
            <w:pPr>
              <w:jc w:val="center"/>
              <w:rPr>
                <w:rFonts w:ascii="Arial Narrow" w:hAnsi="Arial Narrow" w:cs="Arial"/>
                <w:sz w:val="22"/>
                <w:szCs w:val="22"/>
              </w:rPr>
            </w:pPr>
            <w:r w:rsidRPr="00DE12A2">
              <w:rPr>
                <w:rFonts w:ascii="Arial Narrow" w:hAnsi="Arial Narrow" w:cs="Arial"/>
                <w:sz w:val="22"/>
                <w:szCs w:val="22"/>
              </w:rPr>
              <w:t>100</w:t>
            </w:r>
          </w:p>
        </w:tc>
        <w:tc>
          <w:tcPr>
            <w:tcW w:w="1114" w:type="dxa"/>
            <w:vMerge w:val="restart"/>
            <w:shd w:val="clear" w:color="auto" w:fill="auto"/>
            <w:vAlign w:val="center"/>
          </w:tcPr>
          <w:p w:rsidR="005E572C" w:rsidRPr="00DE12A2" w:rsidRDefault="005E572C" w:rsidP="00CF2D67">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900" w:type="dxa"/>
            <w:vAlign w:val="center"/>
          </w:tcPr>
          <w:p w:rsidR="005E572C" w:rsidRPr="00DE12A2" w:rsidRDefault="005E572C" w:rsidP="00CF2D67">
            <w:pPr>
              <w:jc w:val="center"/>
              <w:rPr>
                <w:rFonts w:ascii="Arial Narrow" w:hAnsi="Arial Narrow" w:cs="Arial"/>
                <w:sz w:val="22"/>
                <w:szCs w:val="22"/>
                <w:lang w:val="es-ES"/>
              </w:rPr>
            </w:pPr>
          </w:p>
        </w:tc>
        <w:tc>
          <w:tcPr>
            <w:tcW w:w="1102" w:type="dxa"/>
            <w:shd w:val="clear" w:color="auto" w:fill="auto"/>
            <w:vAlign w:val="center"/>
          </w:tcPr>
          <w:p w:rsidR="005E572C" w:rsidRPr="00DE12A2" w:rsidRDefault="005E572C" w:rsidP="00CF2D67">
            <w:pPr>
              <w:jc w:val="center"/>
              <w:rPr>
                <w:rFonts w:ascii="Arial Narrow" w:hAnsi="Arial Narrow" w:cs="Arial"/>
                <w:sz w:val="22"/>
                <w:szCs w:val="22"/>
                <w:lang w:val="es-ES"/>
              </w:rPr>
            </w:pPr>
          </w:p>
        </w:tc>
      </w:tr>
      <w:tr w:rsidR="005E572C" w:rsidRPr="00DE12A2" w:rsidTr="00CF2D67">
        <w:trPr>
          <w:trHeight w:val="880"/>
          <w:jc w:val="center"/>
        </w:trPr>
        <w:tc>
          <w:tcPr>
            <w:tcW w:w="5337" w:type="dxa"/>
            <w:shd w:val="clear" w:color="auto" w:fill="auto"/>
            <w:vAlign w:val="center"/>
          </w:tcPr>
          <w:p w:rsidR="005E572C" w:rsidRPr="00DE12A2" w:rsidRDefault="005E572C" w:rsidP="00CF2D67">
            <w:pPr>
              <w:autoSpaceDE w:val="0"/>
              <w:rPr>
                <w:rFonts w:ascii="Arial Narrow" w:hAnsi="Arial Narrow" w:cs="Arial"/>
                <w:bCs/>
                <w:sz w:val="22"/>
                <w:szCs w:val="22"/>
              </w:rPr>
            </w:pPr>
            <w:r w:rsidRPr="00DE12A2">
              <w:rPr>
                <w:rFonts w:ascii="Arial Narrow" w:hAnsi="Arial Narrow" w:cs="Arial"/>
                <w:sz w:val="22"/>
                <w:szCs w:val="22"/>
              </w:rPr>
              <w:t xml:space="preserve">Restablecimiento automático del valor asegurado por pago de siniestro hasta una vez </w:t>
            </w:r>
            <w:r w:rsidRPr="00DE12A2">
              <w:rPr>
                <w:rFonts w:ascii="Arial Narrow" w:hAnsi="Arial Narrow" w:cs="Arial"/>
                <w:b/>
                <w:sz w:val="22"/>
                <w:szCs w:val="22"/>
                <w:u w:val="single"/>
              </w:rPr>
              <w:t>con</w:t>
            </w:r>
            <w:r w:rsidRPr="00DE12A2">
              <w:rPr>
                <w:rFonts w:ascii="Arial Narrow" w:hAnsi="Arial Narrow" w:cs="Arial"/>
                <w:sz w:val="22"/>
                <w:szCs w:val="22"/>
              </w:rPr>
              <w:t xml:space="preserve"> cobro de prima, adicional al básico obligatorio</w:t>
            </w:r>
            <w:r w:rsidRPr="00DE12A2">
              <w:rPr>
                <w:rFonts w:ascii="Arial Narrow" w:hAnsi="Arial Narrow" w:cs="Arial"/>
                <w:b/>
                <w:bCs/>
                <w:sz w:val="22"/>
                <w:szCs w:val="22"/>
              </w:rPr>
              <w:t xml:space="preserve"> </w:t>
            </w:r>
            <w:r w:rsidRPr="00DE12A2">
              <w:rPr>
                <w:rFonts w:ascii="Arial Narrow" w:hAnsi="Arial Narrow" w:cs="Arial"/>
                <w:bCs/>
                <w:sz w:val="22"/>
                <w:szCs w:val="22"/>
              </w:rPr>
              <w:t>solicitado</w:t>
            </w:r>
          </w:p>
          <w:p w:rsidR="005E572C" w:rsidRPr="00DE12A2" w:rsidRDefault="005E572C" w:rsidP="00CF2D67">
            <w:pPr>
              <w:autoSpaceDE w:val="0"/>
              <w:rPr>
                <w:rFonts w:ascii="Arial Narrow" w:hAnsi="Arial Narrow" w:cs="Arial"/>
                <w:bCs/>
                <w:sz w:val="22"/>
                <w:szCs w:val="22"/>
              </w:rPr>
            </w:pPr>
          </w:p>
          <w:p w:rsidR="005E572C" w:rsidRPr="00DE12A2" w:rsidRDefault="005E572C" w:rsidP="00CF2D67">
            <w:pPr>
              <w:rPr>
                <w:rFonts w:ascii="Arial Narrow" w:hAnsi="Arial Narrow" w:cs="Arial"/>
                <w:sz w:val="22"/>
                <w:szCs w:val="22"/>
              </w:rPr>
            </w:pPr>
            <w:r w:rsidRPr="00DE12A2">
              <w:rPr>
                <w:rFonts w:ascii="Arial Narrow" w:hAnsi="Arial Narrow"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134" w:type="dxa"/>
            <w:shd w:val="clear" w:color="auto" w:fill="auto"/>
            <w:vAlign w:val="center"/>
          </w:tcPr>
          <w:p w:rsidR="005E572C" w:rsidRPr="00DE12A2" w:rsidRDefault="005E572C" w:rsidP="00CF2D67">
            <w:pPr>
              <w:jc w:val="center"/>
              <w:rPr>
                <w:rFonts w:ascii="Arial Narrow" w:hAnsi="Arial Narrow" w:cs="Arial"/>
                <w:sz w:val="22"/>
                <w:szCs w:val="22"/>
              </w:rPr>
            </w:pPr>
            <w:r w:rsidRPr="00DE12A2">
              <w:rPr>
                <w:rFonts w:ascii="Arial Narrow" w:hAnsi="Arial Narrow" w:cs="Arial"/>
                <w:sz w:val="22"/>
                <w:szCs w:val="22"/>
              </w:rPr>
              <w:t>50</w:t>
            </w:r>
          </w:p>
        </w:tc>
        <w:tc>
          <w:tcPr>
            <w:tcW w:w="1114" w:type="dxa"/>
            <w:vMerge/>
            <w:shd w:val="clear" w:color="auto" w:fill="auto"/>
            <w:vAlign w:val="center"/>
          </w:tcPr>
          <w:p w:rsidR="005E572C" w:rsidRPr="00DE12A2" w:rsidRDefault="005E572C" w:rsidP="00CF2D67">
            <w:pPr>
              <w:jc w:val="center"/>
              <w:rPr>
                <w:rFonts w:ascii="Arial Narrow" w:hAnsi="Arial Narrow" w:cs="Arial"/>
                <w:sz w:val="22"/>
                <w:szCs w:val="22"/>
                <w:lang w:val="es-ES"/>
              </w:rPr>
            </w:pPr>
          </w:p>
        </w:tc>
        <w:tc>
          <w:tcPr>
            <w:tcW w:w="900" w:type="dxa"/>
            <w:vAlign w:val="center"/>
          </w:tcPr>
          <w:p w:rsidR="005E572C" w:rsidRPr="00DE12A2" w:rsidRDefault="005E572C" w:rsidP="00CF2D67">
            <w:pPr>
              <w:jc w:val="center"/>
              <w:rPr>
                <w:rFonts w:ascii="Arial Narrow" w:hAnsi="Arial Narrow" w:cs="Arial"/>
                <w:sz w:val="22"/>
                <w:szCs w:val="22"/>
                <w:lang w:val="es-ES"/>
              </w:rPr>
            </w:pPr>
          </w:p>
        </w:tc>
        <w:tc>
          <w:tcPr>
            <w:tcW w:w="1102" w:type="dxa"/>
            <w:shd w:val="clear" w:color="auto" w:fill="auto"/>
            <w:vAlign w:val="center"/>
          </w:tcPr>
          <w:p w:rsidR="005E572C" w:rsidRPr="00DE12A2" w:rsidRDefault="005E572C" w:rsidP="00CF2D67">
            <w:pPr>
              <w:jc w:val="center"/>
              <w:rPr>
                <w:rFonts w:ascii="Arial Narrow" w:hAnsi="Arial Narrow" w:cs="Arial"/>
                <w:sz w:val="22"/>
                <w:szCs w:val="22"/>
                <w:lang w:val="es-ES"/>
              </w:rPr>
            </w:pPr>
          </w:p>
        </w:tc>
      </w:tr>
    </w:tbl>
    <w:p w:rsidR="005E572C" w:rsidRPr="00DE12A2" w:rsidRDefault="005E572C" w:rsidP="00B43409">
      <w:pPr>
        <w:tabs>
          <w:tab w:val="left" w:pos="900"/>
        </w:tabs>
        <w:autoSpaceDE w:val="0"/>
        <w:jc w:val="center"/>
        <w:rPr>
          <w:rFonts w:ascii="Arial Narrow" w:eastAsia="Arial" w:hAnsi="Arial Narrow" w:cs="Arial"/>
          <w:b/>
          <w:color w:val="000000"/>
          <w:kern w:val="1"/>
          <w:sz w:val="22"/>
          <w:szCs w:val="22"/>
        </w:rPr>
      </w:pPr>
    </w:p>
    <w:p w:rsidR="007F6EE6" w:rsidRDefault="007F6EE6">
      <w:pPr>
        <w:spacing w:after="200" w:line="276" w:lineRule="auto"/>
        <w:jc w:val="left"/>
        <w:rPr>
          <w:rFonts w:ascii="Arial Narrow" w:eastAsia="Arial" w:hAnsi="Arial Narrow" w:cs="Arial"/>
          <w:b/>
          <w:color w:val="000000"/>
          <w:kern w:val="1"/>
          <w:sz w:val="22"/>
          <w:szCs w:val="22"/>
        </w:rPr>
      </w:pPr>
      <w:r>
        <w:rPr>
          <w:rFonts w:ascii="Arial Narrow" w:eastAsia="Arial" w:hAnsi="Arial Narrow" w:cs="Arial"/>
          <w:b/>
          <w:color w:val="000000"/>
          <w:kern w:val="1"/>
          <w:sz w:val="22"/>
          <w:szCs w:val="22"/>
        </w:rPr>
        <w:br w:type="page"/>
      </w:r>
    </w:p>
    <w:p w:rsidR="00EA7C77" w:rsidRPr="00DE12A2" w:rsidRDefault="00EA7C77" w:rsidP="007F6EE6">
      <w:pPr>
        <w:tabs>
          <w:tab w:val="left" w:pos="900"/>
        </w:tabs>
        <w:autoSpaceDE w:val="0"/>
        <w:rPr>
          <w:rFonts w:ascii="Arial Narrow" w:eastAsia="Arial" w:hAnsi="Arial Narrow" w:cs="Arial"/>
          <w:b/>
          <w:color w:val="000000"/>
          <w:kern w:val="1"/>
          <w:sz w:val="22"/>
          <w:szCs w:val="22"/>
        </w:rPr>
      </w:pPr>
    </w:p>
    <w:p w:rsidR="00B43409" w:rsidRPr="00DE12A2" w:rsidRDefault="00B43409" w:rsidP="00B43409">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DEDUCIBLES (200 PUNTOS)</w:t>
      </w:r>
    </w:p>
    <w:p w:rsidR="00B43409" w:rsidRPr="00DE12A2" w:rsidRDefault="00B43409" w:rsidP="00B43409">
      <w:pPr>
        <w:tabs>
          <w:tab w:val="left" w:pos="426"/>
          <w:tab w:val="left" w:pos="900"/>
        </w:tabs>
        <w:autoSpaceDE w:val="0"/>
        <w:autoSpaceDN w:val="0"/>
        <w:adjustRightInd w:val="0"/>
        <w:rPr>
          <w:rFonts w:ascii="Arial Narrow" w:hAnsi="Arial Narrow" w:cs="Arial"/>
          <w:b/>
          <w:sz w:val="22"/>
          <w:szCs w:val="22"/>
        </w:rPr>
      </w:pPr>
    </w:p>
    <w:p w:rsidR="00B43409" w:rsidRPr="00DE12A2" w:rsidRDefault="00B43409" w:rsidP="00B43409">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1. TABLA DE DEDUCIBLES (200 PUNTOS):</w:t>
      </w:r>
    </w:p>
    <w:p w:rsidR="00B43409" w:rsidRPr="00DE12A2" w:rsidRDefault="00B43409" w:rsidP="00B43409">
      <w:pPr>
        <w:tabs>
          <w:tab w:val="left" w:pos="426"/>
          <w:tab w:val="left" w:pos="900"/>
        </w:tabs>
        <w:autoSpaceDE w:val="0"/>
        <w:autoSpaceDN w:val="0"/>
        <w:adjustRightInd w:val="0"/>
        <w:rPr>
          <w:rFonts w:ascii="Arial Narrow" w:hAnsi="Arial Narrow" w:cs="Arial"/>
          <w:b/>
          <w:sz w:val="22"/>
          <w:szCs w:val="22"/>
        </w:rPr>
      </w:pPr>
    </w:p>
    <w:p w:rsidR="00B43409" w:rsidRPr="00DE12A2" w:rsidRDefault="00B43409" w:rsidP="00B43409">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 xml:space="preserve">El proponente </w:t>
      </w:r>
      <w:r w:rsidRPr="00DE12A2">
        <w:rPr>
          <w:rFonts w:ascii="Arial Narrow" w:hAnsi="Arial Narrow" w:cs="Arial"/>
          <w:b/>
          <w:sz w:val="22"/>
          <w:szCs w:val="22"/>
          <w:u w:val="single"/>
        </w:rPr>
        <w:t>NO PODRÁ OFRECER</w:t>
      </w:r>
      <w:r w:rsidRPr="00DE12A2">
        <w:rPr>
          <w:rFonts w:ascii="Arial Narrow" w:hAnsi="Arial Narrow" w:cs="Arial"/>
          <w:b/>
          <w:sz w:val="22"/>
          <w:szCs w:val="22"/>
        </w:rPr>
        <w:t xml:space="preserve"> deducibles SUPERIORES en salarios y en porcentaje a los establecidos en las tablas que figuran a continuación:</w:t>
      </w:r>
    </w:p>
    <w:p w:rsidR="00B43409" w:rsidRPr="00DE12A2" w:rsidRDefault="00B43409" w:rsidP="00B43409">
      <w:pPr>
        <w:tabs>
          <w:tab w:val="left" w:pos="900"/>
        </w:tabs>
        <w:autoSpaceDE w:val="0"/>
        <w:autoSpaceDN w:val="0"/>
        <w:adjustRightInd w:val="0"/>
        <w:rPr>
          <w:rFonts w:ascii="Arial Narrow" w:hAnsi="Arial Narrow" w:cs="Arial"/>
          <w:b/>
          <w:sz w:val="22"/>
          <w:szCs w:val="22"/>
        </w:rPr>
      </w:pPr>
    </w:p>
    <w:p w:rsidR="00B43409" w:rsidRPr="00DE12A2" w:rsidRDefault="00B43409" w:rsidP="00B43409">
      <w:pPr>
        <w:tabs>
          <w:tab w:val="left" w:pos="900"/>
        </w:tabs>
        <w:autoSpaceDE w:val="0"/>
        <w:autoSpaceDN w:val="0"/>
        <w:adjustRightInd w:val="0"/>
        <w:rPr>
          <w:rFonts w:ascii="Arial Narrow" w:hAnsi="Arial Narrow" w:cs="Arial"/>
          <w:sz w:val="22"/>
          <w:szCs w:val="22"/>
        </w:rPr>
      </w:pPr>
      <w:r w:rsidRPr="00DE12A2">
        <w:rPr>
          <w:rFonts w:ascii="Arial Narrow" w:hAnsi="Arial Narrow" w:cs="Arial"/>
          <w:sz w:val="22"/>
          <w:szCs w:val="22"/>
        </w:rPr>
        <w:t>Los deducibles opcionales calificables para la póliza serán evaluados siguiendo los parámetros establecido en los presentes términos de referencia y las siguientes tablas.</w:t>
      </w:r>
    </w:p>
    <w:p w:rsidR="00B43409" w:rsidRDefault="00B43409" w:rsidP="00B43409">
      <w:pPr>
        <w:tabs>
          <w:tab w:val="left" w:pos="426"/>
          <w:tab w:val="left" w:pos="900"/>
        </w:tabs>
        <w:autoSpaceDE w:val="0"/>
        <w:autoSpaceDN w:val="0"/>
        <w:adjustRightInd w:val="0"/>
        <w:rPr>
          <w:rFonts w:ascii="Arial Narrow" w:hAnsi="Arial Narrow" w:cs="Arial"/>
          <w:bCs/>
          <w:iCs/>
          <w:sz w:val="22"/>
          <w:szCs w:val="22"/>
        </w:rPr>
      </w:pPr>
    </w:p>
    <w:tbl>
      <w:tblPr>
        <w:tblStyle w:val="Tablaconcuadrcula"/>
        <w:tblW w:w="0" w:type="auto"/>
        <w:tblLook w:val="04A0" w:firstRow="1" w:lastRow="0" w:firstColumn="1" w:lastColumn="0" w:noHBand="0" w:noVBand="1"/>
      </w:tblPr>
      <w:tblGrid>
        <w:gridCol w:w="4693"/>
        <w:gridCol w:w="4361"/>
      </w:tblGrid>
      <w:tr w:rsidR="00C274AC" w:rsidRPr="00E83626" w:rsidTr="00984C6F">
        <w:trPr>
          <w:trHeight w:val="524"/>
        </w:trPr>
        <w:tc>
          <w:tcPr>
            <w:tcW w:w="9054" w:type="dxa"/>
            <w:gridSpan w:val="2"/>
            <w:hideMark/>
          </w:tcPr>
          <w:p w:rsidR="00C274AC" w:rsidRPr="00E83626" w:rsidRDefault="00C274AC" w:rsidP="00984C6F">
            <w:pPr>
              <w:tabs>
                <w:tab w:val="left" w:pos="900"/>
              </w:tabs>
              <w:autoSpaceDE w:val="0"/>
              <w:autoSpaceDN w:val="0"/>
              <w:adjustRightInd w:val="0"/>
              <w:rPr>
                <w:rFonts w:ascii="Arial Narrow" w:hAnsi="Arial Narrow" w:cs="Arial"/>
                <w:b/>
                <w:bCs/>
                <w:sz w:val="22"/>
                <w:szCs w:val="22"/>
              </w:rPr>
            </w:pPr>
            <w:r>
              <w:rPr>
                <w:rFonts w:ascii="Arial Narrow" w:hAnsi="Arial Narrow" w:cs="Arial"/>
                <w:b/>
                <w:bCs/>
                <w:sz w:val="22"/>
                <w:szCs w:val="22"/>
              </w:rPr>
              <w:t xml:space="preserve">DEDUCIBLE UNICO </w:t>
            </w:r>
            <w:r w:rsidRPr="00E83626">
              <w:rPr>
                <w:rFonts w:ascii="Arial Narrow" w:hAnsi="Arial Narrow" w:cs="Arial"/>
                <w:b/>
                <w:bCs/>
                <w:sz w:val="22"/>
                <w:szCs w:val="22"/>
              </w:rPr>
              <w:t xml:space="preserve">…………………………………………………..………….……………. </w:t>
            </w:r>
            <w:r>
              <w:rPr>
                <w:rFonts w:ascii="Arial Narrow" w:hAnsi="Arial Narrow" w:cs="Arial"/>
                <w:b/>
                <w:bCs/>
                <w:sz w:val="22"/>
                <w:szCs w:val="22"/>
              </w:rPr>
              <w:t>200</w:t>
            </w:r>
            <w:r w:rsidRPr="00E83626">
              <w:rPr>
                <w:rFonts w:ascii="Arial Narrow" w:hAnsi="Arial Narrow" w:cs="Arial"/>
                <w:b/>
                <w:bCs/>
                <w:sz w:val="22"/>
                <w:szCs w:val="22"/>
              </w:rPr>
              <w:t xml:space="preserve">  Puntos</w:t>
            </w:r>
          </w:p>
        </w:tc>
      </w:tr>
      <w:tr w:rsidR="00C274AC" w:rsidRPr="00E83626" w:rsidTr="00984C6F">
        <w:trPr>
          <w:trHeight w:val="524"/>
        </w:trPr>
        <w:tc>
          <w:tcPr>
            <w:tcW w:w="9054" w:type="dxa"/>
            <w:gridSpan w:val="2"/>
            <w:hideMark/>
          </w:tcPr>
          <w:p w:rsidR="00C274AC" w:rsidRDefault="00C274AC"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 Evaluación de Porcentaje</w:t>
            </w:r>
            <w:r>
              <w:rPr>
                <w:rFonts w:ascii="Arial Narrow" w:hAnsi="Arial Narrow" w:cs="Arial"/>
                <w:b/>
                <w:bCs/>
                <w:sz w:val="22"/>
                <w:szCs w:val="22"/>
              </w:rPr>
              <w:t xml:space="preserve">: ……………………………………...…………………... (100) Puntos  </w:t>
            </w:r>
          </w:p>
          <w:p w:rsidR="00C274AC" w:rsidRPr="00E83626" w:rsidRDefault="00C274AC" w:rsidP="00984C6F">
            <w:pPr>
              <w:tabs>
                <w:tab w:val="left" w:pos="900"/>
              </w:tabs>
              <w:autoSpaceDE w:val="0"/>
              <w:autoSpaceDN w:val="0"/>
              <w:adjustRightInd w:val="0"/>
              <w:rPr>
                <w:rFonts w:ascii="Arial Narrow" w:hAnsi="Arial Narrow" w:cs="Arial"/>
                <w:b/>
                <w:bCs/>
                <w:sz w:val="22"/>
                <w:szCs w:val="22"/>
              </w:rPr>
            </w:pPr>
          </w:p>
        </w:tc>
      </w:tr>
      <w:tr w:rsidR="00C274AC" w:rsidRPr="00E83626" w:rsidTr="00984C6F">
        <w:trPr>
          <w:trHeight w:val="524"/>
        </w:trPr>
        <w:tc>
          <w:tcPr>
            <w:tcW w:w="4693" w:type="dxa"/>
            <w:hideMark/>
          </w:tcPr>
          <w:p w:rsidR="00C274AC" w:rsidRPr="00E83626" w:rsidRDefault="00C274AC"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RANGO DE DEDUCIBLE</w:t>
            </w:r>
          </w:p>
        </w:tc>
        <w:tc>
          <w:tcPr>
            <w:tcW w:w="4361" w:type="dxa"/>
            <w:hideMark/>
          </w:tcPr>
          <w:p w:rsidR="00C274AC" w:rsidRPr="00E83626" w:rsidRDefault="00C274AC"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Puntaje sobre valor de la pérdida</w:t>
            </w:r>
          </w:p>
        </w:tc>
      </w:tr>
      <w:tr w:rsidR="00C274AC" w:rsidRPr="00E83626" w:rsidTr="00984C6F">
        <w:trPr>
          <w:trHeight w:val="524"/>
        </w:trPr>
        <w:tc>
          <w:tcPr>
            <w:tcW w:w="4693" w:type="dxa"/>
            <w:hideMark/>
          </w:tcPr>
          <w:p w:rsidR="00C274AC" w:rsidRPr="00E83626" w:rsidRDefault="00C274AC"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Sin deducible</w:t>
            </w:r>
          </w:p>
        </w:tc>
        <w:tc>
          <w:tcPr>
            <w:tcW w:w="4361" w:type="dxa"/>
            <w:hideMark/>
          </w:tcPr>
          <w:p w:rsidR="00C274AC" w:rsidRPr="00E83626" w:rsidRDefault="00C274AC" w:rsidP="00984C6F">
            <w:pPr>
              <w:tabs>
                <w:tab w:val="left" w:pos="900"/>
              </w:tabs>
              <w:autoSpaceDE w:val="0"/>
              <w:autoSpaceDN w:val="0"/>
              <w:adjustRightInd w:val="0"/>
              <w:rPr>
                <w:rFonts w:ascii="Arial Narrow" w:hAnsi="Arial Narrow" w:cs="Arial"/>
                <w:sz w:val="22"/>
                <w:szCs w:val="22"/>
              </w:rPr>
            </w:pPr>
            <w:r>
              <w:rPr>
                <w:rFonts w:ascii="Arial Narrow" w:hAnsi="Arial Narrow" w:cs="Arial"/>
                <w:sz w:val="22"/>
                <w:szCs w:val="22"/>
              </w:rPr>
              <w:t>10</w:t>
            </w:r>
            <w:r w:rsidRPr="00E83626">
              <w:rPr>
                <w:rFonts w:ascii="Arial Narrow" w:hAnsi="Arial Narrow" w:cs="Arial"/>
                <w:sz w:val="22"/>
                <w:szCs w:val="22"/>
              </w:rPr>
              <w:t>0 Puntos</w:t>
            </w:r>
          </w:p>
        </w:tc>
      </w:tr>
      <w:tr w:rsidR="00C274AC" w:rsidRPr="00E83626" w:rsidTr="00984C6F">
        <w:trPr>
          <w:trHeight w:val="645"/>
        </w:trPr>
        <w:tc>
          <w:tcPr>
            <w:tcW w:w="4693" w:type="dxa"/>
            <w:hideMark/>
          </w:tcPr>
          <w:p w:rsidR="00C274AC" w:rsidRPr="00E83626" w:rsidRDefault="00C274AC"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Superior a 1.0% </w:t>
            </w:r>
          </w:p>
        </w:tc>
        <w:tc>
          <w:tcPr>
            <w:tcW w:w="4361" w:type="dxa"/>
            <w:hideMark/>
          </w:tcPr>
          <w:p w:rsidR="00C274AC" w:rsidRPr="00E83626" w:rsidRDefault="00C274AC"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Se descontarán veinte  (20) puntos por cada punto porcentual adicional o fracción </w:t>
            </w:r>
          </w:p>
        </w:tc>
      </w:tr>
    </w:tbl>
    <w:p w:rsidR="00C274AC" w:rsidRDefault="00C274AC" w:rsidP="00C274AC">
      <w:pPr>
        <w:tabs>
          <w:tab w:val="left" w:pos="900"/>
        </w:tabs>
        <w:autoSpaceDE w:val="0"/>
        <w:autoSpaceDN w:val="0"/>
        <w:adjustRightInd w:val="0"/>
        <w:rPr>
          <w:rFonts w:ascii="Arial Narrow" w:hAnsi="Arial Narrow" w:cs="Arial"/>
          <w:sz w:val="22"/>
          <w:szCs w:val="22"/>
        </w:rPr>
      </w:pPr>
    </w:p>
    <w:tbl>
      <w:tblPr>
        <w:tblStyle w:val="Tablaconcuadrcula"/>
        <w:tblW w:w="0" w:type="auto"/>
        <w:tblLook w:val="04A0" w:firstRow="1" w:lastRow="0" w:firstColumn="1" w:lastColumn="0" w:noHBand="0" w:noVBand="1"/>
      </w:tblPr>
      <w:tblGrid>
        <w:gridCol w:w="4548"/>
        <w:gridCol w:w="4506"/>
      </w:tblGrid>
      <w:tr w:rsidR="00C274AC" w:rsidRPr="009F57F7" w:rsidTr="00984C6F">
        <w:trPr>
          <w:trHeight w:val="479"/>
        </w:trPr>
        <w:tc>
          <w:tcPr>
            <w:tcW w:w="14120" w:type="dxa"/>
            <w:gridSpan w:val="2"/>
            <w:hideMark/>
          </w:tcPr>
          <w:p w:rsidR="00C274AC" w:rsidRPr="009F57F7" w:rsidRDefault="00C274AC"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 Evaluación de Mínimo: En SMMLV………………………………..………... (10</w:t>
            </w:r>
            <w:r>
              <w:rPr>
                <w:rFonts w:ascii="Arial Narrow" w:hAnsi="Arial Narrow" w:cs="Arial"/>
                <w:b/>
                <w:bCs/>
                <w:sz w:val="22"/>
                <w:szCs w:val="22"/>
              </w:rPr>
              <w:t>0</w:t>
            </w:r>
            <w:r w:rsidRPr="009F57F7">
              <w:rPr>
                <w:rFonts w:ascii="Arial Narrow" w:hAnsi="Arial Narrow" w:cs="Arial"/>
                <w:b/>
                <w:bCs/>
                <w:sz w:val="22"/>
                <w:szCs w:val="22"/>
              </w:rPr>
              <w:t xml:space="preserve"> Puntos)</w:t>
            </w:r>
          </w:p>
        </w:tc>
      </w:tr>
      <w:tr w:rsidR="00C274AC" w:rsidRPr="009F57F7" w:rsidTr="00984C6F">
        <w:trPr>
          <w:trHeight w:val="524"/>
        </w:trPr>
        <w:tc>
          <w:tcPr>
            <w:tcW w:w="6920" w:type="dxa"/>
            <w:hideMark/>
          </w:tcPr>
          <w:p w:rsidR="00C274AC" w:rsidRPr="009F57F7" w:rsidRDefault="00C274AC"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RANGO DE DEDUCIBLE</w:t>
            </w:r>
          </w:p>
        </w:tc>
        <w:tc>
          <w:tcPr>
            <w:tcW w:w="7200" w:type="dxa"/>
            <w:hideMark/>
          </w:tcPr>
          <w:p w:rsidR="00C274AC" w:rsidRPr="009F57F7" w:rsidRDefault="00C274AC"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Puntaje</w:t>
            </w:r>
          </w:p>
        </w:tc>
      </w:tr>
      <w:tr w:rsidR="00C274AC" w:rsidRPr="009F57F7" w:rsidTr="00984C6F">
        <w:trPr>
          <w:trHeight w:val="524"/>
        </w:trPr>
        <w:tc>
          <w:tcPr>
            <w:tcW w:w="6920" w:type="dxa"/>
            <w:hideMark/>
          </w:tcPr>
          <w:p w:rsidR="00C274AC" w:rsidRPr="009F57F7" w:rsidRDefault="00C274AC"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Sin deducible</w:t>
            </w:r>
          </w:p>
        </w:tc>
        <w:tc>
          <w:tcPr>
            <w:tcW w:w="7200" w:type="dxa"/>
            <w:hideMark/>
          </w:tcPr>
          <w:p w:rsidR="00C274AC" w:rsidRPr="009F57F7" w:rsidRDefault="00C274AC"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1</w:t>
            </w:r>
            <w:r>
              <w:rPr>
                <w:rFonts w:ascii="Arial Narrow" w:hAnsi="Arial Narrow" w:cs="Arial"/>
                <w:sz w:val="22"/>
                <w:szCs w:val="22"/>
              </w:rPr>
              <w:t>00</w:t>
            </w:r>
            <w:r w:rsidRPr="009F57F7">
              <w:rPr>
                <w:rFonts w:ascii="Arial Narrow" w:hAnsi="Arial Narrow" w:cs="Arial"/>
                <w:sz w:val="22"/>
                <w:szCs w:val="22"/>
              </w:rPr>
              <w:t xml:space="preserve"> Puntos</w:t>
            </w:r>
          </w:p>
        </w:tc>
      </w:tr>
      <w:tr w:rsidR="00C274AC" w:rsidRPr="009F57F7" w:rsidTr="00984C6F">
        <w:trPr>
          <w:trHeight w:val="632"/>
        </w:trPr>
        <w:tc>
          <w:tcPr>
            <w:tcW w:w="6920" w:type="dxa"/>
            <w:hideMark/>
          </w:tcPr>
          <w:p w:rsidR="00C274AC" w:rsidRPr="009F57F7" w:rsidRDefault="00C274AC"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Superior a 0 SMMLV</w:t>
            </w:r>
          </w:p>
        </w:tc>
        <w:tc>
          <w:tcPr>
            <w:tcW w:w="7200" w:type="dxa"/>
            <w:hideMark/>
          </w:tcPr>
          <w:p w:rsidR="00C274AC" w:rsidRPr="009F57F7" w:rsidRDefault="00C274AC"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 xml:space="preserve">Se descontarán quince  (15) puntos por cada SMMLV adicional o fracción </w:t>
            </w:r>
          </w:p>
        </w:tc>
      </w:tr>
    </w:tbl>
    <w:p w:rsidR="00C274AC" w:rsidRDefault="00C274AC" w:rsidP="00C274AC">
      <w:pPr>
        <w:tabs>
          <w:tab w:val="left" w:pos="900"/>
        </w:tabs>
        <w:autoSpaceDE w:val="0"/>
        <w:autoSpaceDN w:val="0"/>
        <w:adjustRightInd w:val="0"/>
        <w:rPr>
          <w:rFonts w:ascii="Arial Narrow" w:hAnsi="Arial Narrow" w:cs="Arial"/>
          <w:sz w:val="22"/>
          <w:szCs w:val="22"/>
        </w:rPr>
      </w:pPr>
    </w:p>
    <w:p w:rsidR="00C274AC" w:rsidRPr="00C274AC" w:rsidRDefault="00C274AC" w:rsidP="00B43409">
      <w:pPr>
        <w:tabs>
          <w:tab w:val="left" w:pos="426"/>
          <w:tab w:val="left" w:pos="900"/>
        </w:tabs>
        <w:autoSpaceDE w:val="0"/>
        <w:autoSpaceDN w:val="0"/>
        <w:adjustRightInd w:val="0"/>
        <w:rPr>
          <w:rFonts w:ascii="Arial Narrow" w:hAnsi="Arial Narrow" w:cs="Arial"/>
          <w:bCs/>
          <w:iCs/>
          <w:sz w:val="22"/>
          <w:szCs w:val="22"/>
          <w:lang w:val="es-MX"/>
        </w:rPr>
      </w:pPr>
    </w:p>
    <w:p w:rsidR="00C274AC" w:rsidRDefault="00C274AC" w:rsidP="00B43409">
      <w:pPr>
        <w:tabs>
          <w:tab w:val="left" w:pos="426"/>
          <w:tab w:val="left" w:pos="900"/>
        </w:tabs>
        <w:autoSpaceDE w:val="0"/>
        <w:autoSpaceDN w:val="0"/>
        <w:adjustRightInd w:val="0"/>
        <w:rPr>
          <w:rFonts w:ascii="Arial Narrow" w:hAnsi="Arial Narrow" w:cs="Arial"/>
          <w:bCs/>
          <w:iCs/>
          <w:sz w:val="22"/>
          <w:szCs w:val="22"/>
        </w:rPr>
      </w:pPr>
    </w:p>
    <w:p w:rsidR="00C274AC" w:rsidRDefault="00C274AC" w:rsidP="00B43409">
      <w:pPr>
        <w:tabs>
          <w:tab w:val="left" w:pos="426"/>
          <w:tab w:val="left" w:pos="900"/>
        </w:tabs>
        <w:autoSpaceDE w:val="0"/>
        <w:autoSpaceDN w:val="0"/>
        <w:adjustRightInd w:val="0"/>
        <w:rPr>
          <w:rFonts w:ascii="Arial Narrow" w:hAnsi="Arial Narrow" w:cs="Arial"/>
          <w:bCs/>
          <w:iCs/>
          <w:sz w:val="22"/>
          <w:szCs w:val="22"/>
        </w:rPr>
      </w:pPr>
    </w:p>
    <w:p w:rsidR="00C274AC" w:rsidRDefault="00C274AC" w:rsidP="00B43409">
      <w:pPr>
        <w:tabs>
          <w:tab w:val="left" w:pos="426"/>
          <w:tab w:val="left" w:pos="900"/>
        </w:tabs>
        <w:autoSpaceDE w:val="0"/>
        <w:autoSpaceDN w:val="0"/>
        <w:adjustRightInd w:val="0"/>
        <w:rPr>
          <w:rFonts w:ascii="Arial Narrow" w:hAnsi="Arial Narrow" w:cs="Arial"/>
          <w:bCs/>
          <w:iCs/>
          <w:sz w:val="22"/>
          <w:szCs w:val="22"/>
        </w:rPr>
      </w:pPr>
    </w:p>
    <w:p w:rsidR="00B43409" w:rsidRPr="00DE12A2" w:rsidRDefault="00B43409" w:rsidP="00B43409">
      <w:pPr>
        <w:ind w:left="705"/>
        <w:jc w:val="center"/>
        <w:rPr>
          <w:rFonts w:ascii="Arial Narrow" w:eastAsia="Arial" w:hAnsi="Arial Narrow" w:cs="Arial"/>
          <w:sz w:val="22"/>
          <w:szCs w:val="22"/>
        </w:rPr>
      </w:pPr>
    </w:p>
    <w:p w:rsidR="00235320" w:rsidRPr="00DE12A2" w:rsidRDefault="00235320" w:rsidP="00235320">
      <w:pPr>
        <w:spacing w:after="200" w:line="276" w:lineRule="auto"/>
        <w:jc w:val="left"/>
        <w:rPr>
          <w:rFonts w:ascii="Arial Narrow" w:eastAsia="Arial" w:hAnsi="Arial Narrow" w:cs="Arial"/>
          <w:sz w:val="22"/>
          <w:szCs w:val="22"/>
          <w:lang w:val="es-MX"/>
        </w:rPr>
      </w:pPr>
      <w:r w:rsidRPr="00DE12A2">
        <w:rPr>
          <w:rFonts w:ascii="Arial Narrow" w:eastAsia="Arial" w:hAnsi="Arial Narrow" w:cs="Arial"/>
          <w:sz w:val="22"/>
          <w:szCs w:val="22"/>
          <w:lang w:val="es-MX"/>
        </w:rPr>
        <w:br w:type="page"/>
      </w:r>
    </w:p>
    <w:p w:rsidR="00235320" w:rsidRPr="00DE12A2" w:rsidRDefault="00235320" w:rsidP="00235320">
      <w:pPr>
        <w:ind w:left="705"/>
        <w:jc w:val="center"/>
        <w:rPr>
          <w:rFonts w:ascii="Arial Narrow" w:hAnsi="Arial Narrow" w:cs="Arial"/>
          <w:b/>
          <w:sz w:val="22"/>
          <w:szCs w:val="22"/>
          <w:u w:val="single"/>
        </w:rPr>
      </w:pPr>
      <w:r w:rsidRPr="00DE12A2">
        <w:rPr>
          <w:rFonts w:ascii="Arial Narrow" w:hAnsi="Arial Narrow" w:cs="Arial"/>
          <w:b/>
          <w:color w:val="000000"/>
          <w:sz w:val="22"/>
          <w:szCs w:val="22"/>
          <w:u w:val="single"/>
          <w:lang w:val="es-ES"/>
        </w:rPr>
        <w:lastRenderedPageBreak/>
        <w:t>Coberturas y Cláusulas Complementarias Opcionales calificables</w:t>
      </w:r>
    </w:p>
    <w:p w:rsidR="00235320" w:rsidRPr="00DE12A2" w:rsidRDefault="00235320" w:rsidP="00235320">
      <w:pPr>
        <w:tabs>
          <w:tab w:val="left" w:pos="900"/>
        </w:tabs>
        <w:autoSpaceDE w:val="0"/>
        <w:jc w:val="center"/>
        <w:rPr>
          <w:rFonts w:ascii="Arial Narrow" w:eastAsia="Arial" w:hAnsi="Arial Narrow" w:cs="Arial"/>
          <w:b/>
          <w:color w:val="3366FF"/>
          <w:kern w:val="1"/>
          <w:sz w:val="22"/>
          <w:szCs w:val="22"/>
        </w:rPr>
      </w:pPr>
    </w:p>
    <w:p w:rsidR="00235320" w:rsidRPr="00827E76" w:rsidRDefault="00235320" w:rsidP="00235320">
      <w:pPr>
        <w:tabs>
          <w:tab w:val="left" w:pos="900"/>
        </w:tabs>
        <w:autoSpaceDE w:val="0"/>
        <w:jc w:val="center"/>
        <w:rPr>
          <w:rFonts w:ascii="Arial Narrow" w:eastAsia="Arial" w:hAnsi="Arial Narrow" w:cs="Arial"/>
          <w:b/>
          <w:color w:val="FF0000"/>
          <w:kern w:val="1"/>
          <w:sz w:val="22"/>
          <w:szCs w:val="22"/>
        </w:rPr>
      </w:pPr>
      <w:r w:rsidRPr="00827E76">
        <w:rPr>
          <w:rFonts w:ascii="Arial Narrow" w:eastAsia="Arial" w:hAnsi="Arial Narrow" w:cs="Arial"/>
          <w:b/>
          <w:color w:val="FF0000"/>
          <w:kern w:val="1"/>
          <w:sz w:val="22"/>
          <w:szCs w:val="22"/>
        </w:rPr>
        <w:t>SEGURO DE RESPONSABILIDAD CIVIL  M E D I C A  – FORMATO DE CONDICIONES TECNICAS CT.</w:t>
      </w:r>
      <w:r w:rsidR="00224EFE">
        <w:rPr>
          <w:rFonts w:ascii="Arial Narrow" w:eastAsia="Arial" w:hAnsi="Arial Narrow" w:cs="Arial"/>
          <w:b/>
          <w:color w:val="FF0000"/>
          <w:kern w:val="1"/>
          <w:sz w:val="22"/>
          <w:szCs w:val="22"/>
        </w:rPr>
        <w:t>6</w:t>
      </w:r>
      <w:r w:rsidRPr="00827E76">
        <w:rPr>
          <w:rFonts w:ascii="Arial Narrow" w:eastAsia="Arial" w:hAnsi="Arial Narrow" w:cs="Arial"/>
          <w:b/>
          <w:color w:val="FF0000"/>
          <w:kern w:val="1"/>
          <w:sz w:val="22"/>
          <w:szCs w:val="22"/>
        </w:rPr>
        <w:t xml:space="preserve"> – UNIVERSIDAD MILITAR NUEVA GRANADA</w:t>
      </w:r>
    </w:p>
    <w:p w:rsidR="00235320" w:rsidRPr="00DE12A2" w:rsidRDefault="00235320" w:rsidP="00235320">
      <w:pPr>
        <w:tabs>
          <w:tab w:val="left" w:pos="900"/>
        </w:tabs>
        <w:autoSpaceDE w:val="0"/>
        <w:jc w:val="center"/>
        <w:rPr>
          <w:rFonts w:ascii="Arial Narrow" w:eastAsia="Arial" w:hAnsi="Arial Narrow" w:cs="Arial"/>
          <w:b/>
          <w:color w:val="000000"/>
          <w:kern w:val="1"/>
          <w:sz w:val="22"/>
          <w:szCs w:val="22"/>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3"/>
        <w:gridCol w:w="1872"/>
        <w:gridCol w:w="975"/>
        <w:gridCol w:w="720"/>
        <w:gridCol w:w="872"/>
      </w:tblGrid>
      <w:tr w:rsidR="00235320" w:rsidRPr="00DE12A2" w:rsidTr="000D4AAC">
        <w:trPr>
          <w:trHeight w:val="729"/>
          <w:jc w:val="center"/>
        </w:trPr>
        <w:tc>
          <w:tcPr>
            <w:tcW w:w="5949" w:type="dxa"/>
            <w:gridSpan w:val="2"/>
            <w:vMerge w:val="restart"/>
            <w:shd w:val="clear" w:color="auto" w:fill="auto"/>
            <w:vAlign w:val="center"/>
          </w:tcPr>
          <w:p w:rsidR="00235320" w:rsidRDefault="00235320" w:rsidP="00AA66E5">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A72681" w:rsidRDefault="00A72681" w:rsidP="00AA66E5">
            <w:pPr>
              <w:rPr>
                <w:rFonts w:ascii="Arial Narrow" w:hAnsi="Arial Narrow" w:cs="Arial"/>
                <w:spacing w:val="-3"/>
                <w:sz w:val="22"/>
                <w:szCs w:val="22"/>
              </w:rPr>
            </w:pPr>
          </w:p>
          <w:p w:rsidR="00A72681" w:rsidRPr="00DE24CF" w:rsidRDefault="00A72681" w:rsidP="00AA66E5">
            <w:pPr>
              <w:rPr>
                <w:rFonts w:ascii="Arial Narrow" w:hAnsi="Arial Narrow" w:cs="Arial"/>
                <w:bCs/>
                <w:sz w:val="22"/>
                <w:szCs w:val="22"/>
                <w:lang w:val="es-ES"/>
              </w:rPr>
            </w:pPr>
            <w:r w:rsidRPr="00DE24CF">
              <w:rPr>
                <w:rFonts w:ascii="Arial Narrow" w:hAnsi="Arial Narrow" w:cs="Arial"/>
                <w:bCs/>
                <w:sz w:val="22"/>
                <w:szCs w:val="22"/>
                <w:lang w:val="es-ES"/>
              </w:rPr>
              <w:t>Los oferentes deberán presentar oferta bajo las mismas condiciones que se establecen en el presente documento, en caso contrario la propuesta no será objeto de asignación de puntaje para la condición modificada</w:t>
            </w:r>
          </w:p>
        </w:tc>
        <w:tc>
          <w:tcPr>
            <w:tcW w:w="997" w:type="dxa"/>
            <w:vMerge w:val="restart"/>
            <w:shd w:val="clear" w:color="auto" w:fill="auto"/>
            <w:vAlign w:val="center"/>
          </w:tcPr>
          <w:p w:rsidR="00235320" w:rsidRPr="00DE12A2" w:rsidRDefault="00235320"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400 Puntos</w:t>
            </w:r>
          </w:p>
        </w:tc>
        <w:tc>
          <w:tcPr>
            <w:tcW w:w="1656" w:type="dxa"/>
            <w:gridSpan w:val="2"/>
            <w:shd w:val="clear" w:color="auto" w:fill="auto"/>
            <w:vAlign w:val="center"/>
          </w:tcPr>
          <w:p w:rsidR="00235320" w:rsidRPr="00DE12A2" w:rsidRDefault="00235320"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235320" w:rsidRPr="00DE12A2" w:rsidTr="000D4AAC">
        <w:trPr>
          <w:trHeight w:val="711"/>
          <w:jc w:val="center"/>
        </w:trPr>
        <w:tc>
          <w:tcPr>
            <w:tcW w:w="5949" w:type="dxa"/>
            <w:gridSpan w:val="2"/>
            <w:vMerge/>
            <w:vAlign w:val="center"/>
          </w:tcPr>
          <w:p w:rsidR="00235320" w:rsidRPr="00DE12A2" w:rsidRDefault="00235320" w:rsidP="00AA66E5">
            <w:pPr>
              <w:rPr>
                <w:rFonts w:ascii="Arial Narrow" w:hAnsi="Arial Narrow" w:cs="Arial"/>
                <w:b/>
                <w:bCs/>
                <w:sz w:val="22"/>
                <w:szCs w:val="22"/>
                <w:lang w:val="es-ES"/>
              </w:rPr>
            </w:pPr>
          </w:p>
        </w:tc>
        <w:tc>
          <w:tcPr>
            <w:tcW w:w="997" w:type="dxa"/>
            <w:vMerge/>
            <w:shd w:val="clear" w:color="auto" w:fill="auto"/>
            <w:vAlign w:val="center"/>
          </w:tcPr>
          <w:p w:rsidR="00235320" w:rsidRPr="00DE12A2" w:rsidRDefault="00235320" w:rsidP="00AA66E5">
            <w:pPr>
              <w:jc w:val="center"/>
              <w:rPr>
                <w:rFonts w:ascii="Arial Narrow" w:hAnsi="Arial Narrow" w:cs="Arial"/>
                <w:b/>
                <w:bCs/>
                <w:sz w:val="22"/>
                <w:szCs w:val="22"/>
                <w:lang w:val="es-ES"/>
              </w:rPr>
            </w:pPr>
          </w:p>
        </w:tc>
        <w:tc>
          <w:tcPr>
            <w:tcW w:w="748" w:type="dxa"/>
            <w:vAlign w:val="center"/>
          </w:tcPr>
          <w:p w:rsidR="00235320" w:rsidRPr="00DE12A2" w:rsidRDefault="00235320"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SI</w:t>
            </w:r>
          </w:p>
        </w:tc>
        <w:tc>
          <w:tcPr>
            <w:tcW w:w="908" w:type="dxa"/>
            <w:shd w:val="clear" w:color="auto" w:fill="auto"/>
            <w:vAlign w:val="center"/>
          </w:tcPr>
          <w:p w:rsidR="00235320" w:rsidRPr="00DE12A2" w:rsidRDefault="00235320"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NO</w:t>
            </w:r>
          </w:p>
        </w:tc>
      </w:tr>
      <w:tr w:rsidR="00534926" w:rsidRPr="00DE12A2" w:rsidTr="000D4AAC">
        <w:trPr>
          <w:trHeight w:val="533"/>
          <w:jc w:val="center"/>
        </w:trPr>
        <w:tc>
          <w:tcPr>
            <w:tcW w:w="5949" w:type="dxa"/>
            <w:gridSpan w:val="2"/>
            <w:shd w:val="clear" w:color="auto" w:fill="auto"/>
            <w:vAlign w:val="center"/>
          </w:tcPr>
          <w:p w:rsidR="00534926" w:rsidRPr="00DE12A2" w:rsidRDefault="00534926" w:rsidP="00534926">
            <w:pPr>
              <w:rPr>
                <w:rFonts w:ascii="Arial Narrow" w:hAnsi="Arial Narrow" w:cs="Arial"/>
                <w:sz w:val="22"/>
                <w:szCs w:val="22"/>
                <w:lang w:val="es-ES"/>
              </w:rPr>
            </w:pPr>
            <w:r w:rsidRPr="00534926">
              <w:rPr>
                <w:rFonts w:ascii="Arial Narrow" w:hAnsi="Arial Narrow" w:cs="Arial"/>
                <w:b/>
                <w:sz w:val="22"/>
                <w:szCs w:val="22"/>
                <w:lang w:val="es-ES"/>
              </w:rPr>
              <w:t>Ofrecimiento de límite adicional al básico de $750.000.000.</w:t>
            </w:r>
            <w:r w:rsidRPr="00534926">
              <w:rPr>
                <w:rFonts w:ascii="Arial Narrow" w:hAnsi="Arial Narrow" w:cs="Arial"/>
                <w:sz w:val="22"/>
                <w:szCs w:val="22"/>
                <w:lang w:val="es-ES"/>
              </w:rPr>
              <w:t xml:space="preserve"> Se califica el límite adicional sin cobro de prima de acuerdo con lo siguiente:</w:t>
            </w:r>
          </w:p>
        </w:tc>
        <w:tc>
          <w:tcPr>
            <w:tcW w:w="997" w:type="dxa"/>
            <w:vMerge w:val="restart"/>
            <w:shd w:val="clear" w:color="auto" w:fill="auto"/>
            <w:vAlign w:val="center"/>
          </w:tcPr>
          <w:p w:rsidR="00534926" w:rsidRPr="00DE12A2" w:rsidRDefault="00534926" w:rsidP="00AA66E5">
            <w:pPr>
              <w:jc w:val="center"/>
              <w:rPr>
                <w:rFonts w:ascii="Arial Narrow" w:hAnsi="Arial Narrow" w:cs="Arial"/>
                <w:sz w:val="22"/>
                <w:szCs w:val="22"/>
                <w:lang w:val="es-ES"/>
              </w:rPr>
            </w:pPr>
            <w:r w:rsidRPr="00DE12A2">
              <w:rPr>
                <w:rFonts w:ascii="Arial Narrow" w:hAnsi="Arial Narrow" w:cs="Arial"/>
                <w:sz w:val="22"/>
                <w:szCs w:val="22"/>
                <w:lang w:val="es-ES"/>
              </w:rPr>
              <w:t>300</w:t>
            </w: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266"/>
          <w:jc w:val="center"/>
        </w:trPr>
        <w:tc>
          <w:tcPr>
            <w:tcW w:w="4418" w:type="dxa"/>
            <w:shd w:val="clear" w:color="auto" w:fill="auto"/>
            <w:vAlign w:val="center"/>
          </w:tcPr>
          <w:p w:rsidR="00534926" w:rsidRPr="00D2001F" w:rsidRDefault="00534926" w:rsidP="00D46492">
            <w:pPr>
              <w:jc w:val="left"/>
              <w:rPr>
                <w:rFonts w:ascii="Arial Narrow" w:hAnsi="Arial Narrow" w:cs="Arial"/>
                <w:sz w:val="22"/>
                <w:szCs w:val="22"/>
              </w:rPr>
            </w:pPr>
            <w:r w:rsidRPr="00D2001F">
              <w:rPr>
                <w:rFonts w:ascii="Arial Narrow" w:hAnsi="Arial Narrow" w:cs="Arial"/>
                <w:sz w:val="22"/>
                <w:szCs w:val="22"/>
              </w:rPr>
              <w:t>No ofrecimiento de límite adicional</w:t>
            </w:r>
            <w:r w:rsidRPr="00D2001F">
              <w:rPr>
                <w:rFonts w:ascii="Arial Narrow" w:hAnsi="Arial Narrow" w:cs="Arial"/>
                <w:sz w:val="22"/>
                <w:szCs w:val="22"/>
              </w:rPr>
              <w:tab/>
            </w:r>
          </w:p>
        </w:tc>
        <w:tc>
          <w:tcPr>
            <w:tcW w:w="1531" w:type="dxa"/>
            <w:shd w:val="clear" w:color="auto" w:fill="auto"/>
            <w:vAlign w:val="center"/>
          </w:tcPr>
          <w:p w:rsidR="00534926" w:rsidRPr="00534926" w:rsidRDefault="00534926" w:rsidP="00534926">
            <w:pPr>
              <w:pStyle w:val="Prrafodelista"/>
              <w:numPr>
                <w:ilvl w:val="0"/>
                <w:numId w:val="7"/>
              </w:numPr>
              <w:ind w:right="90"/>
              <w:rPr>
                <w:rFonts w:ascii="Arial Narrow" w:hAnsi="Arial Narrow" w:cs="Arial"/>
              </w:rPr>
            </w:pPr>
            <w:r>
              <w:rPr>
                <w:rFonts w:ascii="Arial Narrow" w:hAnsi="Arial Narrow" w:cs="Arial"/>
              </w:rPr>
              <w:t xml:space="preserve">Puntos </w:t>
            </w:r>
          </w:p>
        </w:tc>
        <w:tc>
          <w:tcPr>
            <w:tcW w:w="997" w:type="dxa"/>
            <w:vMerge/>
            <w:shd w:val="clear" w:color="auto" w:fill="auto"/>
            <w:vAlign w:val="center"/>
          </w:tcPr>
          <w:p w:rsidR="00534926" w:rsidRPr="00DE12A2" w:rsidRDefault="00534926" w:rsidP="00AA66E5">
            <w:pPr>
              <w:jc w:val="center"/>
              <w:rPr>
                <w:rFonts w:ascii="Arial Narrow" w:hAnsi="Arial Narrow" w:cs="Arial"/>
                <w:sz w:val="22"/>
                <w:szCs w:val="22"/>
                <w:lang w:val="es-ES"/>
              </w:rPr>
            </w:pP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288"/>
          <w:jc w:val="center"/>
        </w:trPr>
        <w:tc>
          <w:tcPr>
            <w:tcW w:w="4418" w:type="dxa"/>
            <w:shd w:val="clear" w:color="auto" w:fill="auto"/>
            <w:vAlign w:val="center"/>
          </w:tcPr>
          <w:p w:rsidR="00534926" w:rsidRPr="00890ACE" w:rsidRDefault="00534926" w:rsidP="00534926">
            <w:pPr>
              <w:jc w:val="left"/>
              <w:rPr>
                <w:rFonts w:ascii="Arial Narrow" w:hAnsi="Arial Narrow" w:cs="Arial"/>
                <w:b/>
                <w:sz w:val="22"/>
                <w:szCs w:val="22"/>
              </w:rPr>
            </w:pPr>
            <w:r w:rsidRPr="00890ACE">
              <w:rPr>
                <w:rFonts w:ascii="Arial Narrow" w:hAnsi="Arial Narrow" w:cs="Arial"/>
                <w:b/>
                <w:sz w:val="22"/>
                <w:szCs w:val="22"/>
              </w:rPr>
              <w:t>$</w:t>
            </w:r>
            <w:r>
              <w:rPr>
                <w:rFonts w:ascii="Arial Narrow" w:hAnsi="Arial Narrow" w:cs="Arial"/>
                <w:b/>
                <w:sz w:val="22"/>
                <w:szCs w:val="22"/>
              </w:rPr>
              <w:t>50</w:t>
            </w:r>
            <w:r w:rsidRPr="00890ACE">
              <w:rPr>
                <w:rFonts w:ascii="Arial Narrow" w:hAnsi="Arial Narrow" w:cs="Arial"/>
                <w:b/>
                <w:sz w:val="22"/>
                <w:szCs w:val="22"/>
              </w:rPr>
              <w:t>.000.000</w:t>
            </w:r>
            <w:r w:rsidRPr="00890ACE">
              <w:rPr>
                <w:rFonts w:ascii="Arial Narrow" w:hAnsi="Arial Narrow" w:cs="Arial"/>
                <w:b/>
                <w:sz w:val="22"/>
                <w:szCs w:val="22"/>
              </w:rPr>
              <w:tab/>
            </w:r>
          </w:p>
        </w:tc>
        <w:tc>
          <w:tcPr>
            <w:tcW w:w="1531" w:type="dxa"/>
            <w:shd w:val="clear" w:color="auto" w:fill="auto"/>
            <w:vAlign w:val="center"/>
          </w:tcPr>
          <w:p w:rsidR="00534926" w:rsidRPr="00534926" w:rsidRDefault="00534926" w:rsidP="00534926">
            <w:pPr>
              <w:jc w:val="center"/>
              <w:rPr>
                <w:rFonts w:ascii="Arial Narrow" w:hAnsi="Arial Narrow" w:cs="Arial"/>
                <w:sz w:val="22"/>
                <w:szCs w:val="22"/>
              </w:rPr>
            </w:pPr>
            <w:r w:rsidRPr="00534926">
              <w:rPr>
                <w:rFonts w:ascii="Arial Narrow" w:hAnsi="Arial Narrow" w:cs="Arial"/>
                <w:sz w:val="22"/>
                <w:szCs w:val="22"/>
              </w:rPr>
              <w:t>50 Puntos</w:t>
            </w:r>
          </w:p>
        </w:tc>
        <w:tc>
          <w:tcPr>
            <w:tcW w:w="997" w:type="dxa"/>
            <w:vMerge/>
            <w:shd w:val="clear" w:color="auto" w:fill="auto"/>
            <w:vAlign w:val="center"/>
          </w:tcPr>
          <w:p w:rsidR="00534926" w:rsidRPr="00DE12A2" w:rsidRDefault="00534926" w:rsidP="00AA66E5">
            <w:pPr>
              <w:jc w:val="center"/>
              <w:rPr>
                <w:rFonts w:ascii="Arial Narrow" w:hAnsi="Arial Narrow" w:cs="Arial"/>
                <w:sz w:val="22"/>
                <w:szCs w:val="22"/>
                <w:lang w:val="es-ES"/>
              </w:rPr>
            </w:pP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278"/>
          <w:jc w:val="center"/>
        </w:trPr>
        <w:tc>
          <w:tcPr>
            <w:tcW w:w="4418" w:type="dxa"/>
            <w:shd w:val="clear" w:color="auto" w:fill="auto"/>
            <w:vAlign w:val="center"/>
          </w:tcPr>
          <w:p w:rsidR="00534926" w:rsidRPr="00890ACE" w:rsidRDefault="00534926" w:rsidP="00534926">
            <w:pPr>
              <w:jc w:val="left"/>
              <w:rPr>
                <w:rFonts w:ascii="Arial Narrow" w:hAnsi="Arial Narrow" w:cs="Arial"/>
                <w:b/>
                <w:sz w:val="22"/>
                <w:szCs w:val="22"/>
              </w:rPr>
            </w:pPr>
            <w:r w:rsidRPr="00890ACE">
              <w:rPr>
                <w:rFonts w:ascii="Arial Narrow" w:hAnsi="Arial Narrow" w:cs="Arial"/>
                <w:b/>
                <w:sz w:val="22"/>
                <w:szCs w:val="22"/>
              </w:rPr>
              <w:t>$</w:t>
            </w:r>
            <w:r>
              <w:rPr>
                <w:rFonts w:ascii="Arial Narrow" w:hAnsi="Arial Narrow" w:cs="Arial"/>
                <w:b/>
                <w:sz w:val="22"/>
                <w:szCs w:val="22"/>
              </w:rPr>
              <w:t>100</w:t>
            </w:r>
            <w:r w:rsidRPr="00890ACE">
              <w:rPr>
                <w:rFonts w:ascii="Arial Narrow" w:hAnsi="Arial Narrow" w:cs="Arial"/>
                <w:b/>
                <w:sz w:val="22"/>
                <w:szCs w:val="22"/>
              </w:rPr>
              <w:t>.000.000</w:t>
            </w:r>
            <w:r w:rsidRPr="00890ACE">
              <w:rPr>
                <w:rFonts w:ascii="Arial Narrow" w:hAnsi="Arial Narrow" w:cs="Arial"/>
                <w:b/>
                <w:sz w:val="22"/>
                <w:szCs w:val="22"/>
              </w:rPr>
              <w:tab/>
            </w:r>
          </w:p>
        </w:tc>
        <w:tc>
          <w:tcPr>
            <w:tcW w:w="1531" w:type="dxa"/>
            <w:shd w:val="clear" w:color="auto" w:fill="auto"/>
            <w:vAlign w:val="center"/>
          </w:tcPr>
          <w:p w:rsidR="00534926" w:rsidRPr="00534926" w:rsidRDefault="00534926" w:rsidP="00534926">
            <w:pPr>
              <w:jc w:val="center"/>
              <w:rPr>
                <w:rFonts w:ascii="Arial Narrow" w:hAnsi="Arial Narrow" w:cs="Arial"/>
                <w:sz w:val="22"/>
                <w:szCs w:val="22"/>
              </w:rPr>
            </w:pPr>
            <w:r w:rsidRPr="00534926">
              <w:rPr>
                <w:rFonts w:ascii="Arial Narrow" w:hAnsi="Arial Narrow" w:cs="Arial"/>
                <w:sz w:val="22"/>
                <w:szCs w:val="22"/>
              </w:rPr>
              <w:t>100 Puntos</w:t>
            </w:r>
          </w:p>
        </w:tc>
        <w:tc>
          <w:tcPr>
            <w:tcW w:w="997" w:type="dxa"/>
            <w:vMerge/>
            <w:shd w:val="clear" w:color="auto" w:fill="auto"/>
            <w:vAlign w:val="center"/>
          </w:tcPr>
          <w:p w:rsidR="00534926" w:rsidRPr="00DE12A2" w:rsidRDefault="00534926" w:rsidP="00AA66E5">
            <w:pPr>
              <w:jc w:val="center"/>
              <w:rPr>
                <w:rFonts w:ascii="Arial Narrow" w:hAnsi="Arial Narrow" w:cs="Arial"/>
                <w:sz w:val="22"/>
                <w:szCs w:val="22"/>
                <w:lang w:val="es-ES"/>
              </w:rPr>
            </w:pP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268"/>
          <w:jc w:val="center"/>
        </w:trPr>
        <w:tc>
          <w:tcPr>
            <w:tcW w:w="4418" w:type="dxa"/>
            <w:shd w:val="clear" w:color="auto" w:fill="auto"/>
            <w:vAlign w:val="center"/>
          </w:tcPr>
          <w:p w:rsidR="00534926" w:rsidRPr="00890ACE" w:rsidRDefault="00534926" w:rsidP="00534926">
            <w:pPr>
              <w:jc w:val="left"/>
              <w:rPr>
                <w:rFonts w:ascii="Arial Narrow" w:hAnsi="Arial Narrow" w:cs="Arial"/>
                <w:b/>
                <w:sz w:val="22"/>
                <w:szCs w:val="22"/>
              </w:rPr>
            </w:pPr>
            <w:r w:rsidRPr="00890ACE">
              <w:rPr>
                <w:rFonts w:ascii="Arial Narrow" w:hAnsi="Arial Narrow" w:cs="Arial"/>
                <w:b/>
                <w:sz w:val="22"/>
                <w:szCs w:val="22"/>
              </w:rPr>
              <w:t>$</w:t>
            </w:r>
            <w:r>
              <w:rPr>
                <w:rFonts w:ascii="Arial Narrow" w:hAnsi="Arial Narrow" w:cs="Arial"/>
                <w:b/>
                <w:sz w:val="22"/>
                <w:szCs w:val="22"/>
              </w:rPr>
              <w:t>150</w:t>
            </w:r>
            <w:r w:rsidRPr="00890ACE">
              <w:rPr>
                <w:rFonts w:ascii="Arial Narrow" w:hAnsi="Arial Narrow" w:cs="Arial"/>
                <w:b/>
                <w:sz w:val="22"/>
                <w:szCs w:val="22"/>
              </w:rPr>
              <w:t>.000.000</w:t>
            </w:r>
            <w:r w:rsidRPr="00890ACE">
              <w:rPr>
                <w:rFonts w:ascii="Arial Narrow" w:hAnsi="Arial Narrow" w:cs="Arial"/>
                <w:b/>
                <w:sz w:val="22"/>
                <w:szCs w:val="22"/>
              </w:rPr>
              <w:tab/>
            </w:r>
          </w:p>
        </w:tc>
        <w:tc>
          <w:tcPr>
            <w:tcW w:w="1531" w:type="dxa"/>
            <w:shd w:val="clear" w:color="auto" w:fill="auto"/>
            <w:vAlign w:val="center"/>
          </w:tcPr>
          <w:p w:rsidR="00534926" w:rsidRPr="00534926" w:rsidRDefault="00534926" w:rsidP="00534926">
            <w:pPr>
              <w:jc w:val="center"/>
              <w:rPr>
                <w:rFonts w:ascii="Arial Narrow" w:hAnsi="Arial Narrow" w:cs="Arial"/>
                <w:sz w:val="22"/>
                <w:szCs w:val="22"/>
              </w:rPr>
            </w:pPr>
            <w:r w:rsidRPr="00534926">
              <w:rPr>
                <w:rFonts w:ascii="Arial Narrow" w:hAnsi="Arial Narrow" w:cs="Arial"/>
                <w:sz w:val="22"/>
                <w:szCs w:val="22"/>
              </w:rPr>
              <w:t>200 puntos</w:t>
            </w:r>
          </w:p>
        </w:tc>
        <w:tc>
          <w:tcPr>
            <w:tcW w:w="997" w:type="dxa"/>
            <w:vMerge/>
            <w:shd w:val="clear" w:color="auto" w:fill="auto"/>
            <w:vAlign w:val="center"/>
          </w:tcPr>
          <w:p w:rsidR="00534926" w:rsidRPr="00DE12A2" w:rsidRDefault="00534926" w:rsidP="00AA66E5">
            <w:pPr>
              <w:jc w:val="center"/>
              <w:rPr>
                <w:rFonts w:ascii="Arial Narrow" w:hAnsi="Arial Narrow" w:cs="Arial"/>
                <w:sz w:val="22"/>
                <w:szCs w:val="22"/>
                <w:lang w:val="es-ES"/>
              </w:rPr>
            </w:pP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286"/>
          <w:jc w:val="center"/>
        </w:trPr>
        <w:tc>
          <w:tcPr>
            <w:tcW w:w="4418" w:type="dxa"/>
            <w:shd w:val="clear" w:color="auto" w:fill="auto"/>
            <w:vAlign w:val="center"/>
          </w:tcPr>
          <w:p w:rsidR="00534926" w:rsidRPr="00890ACE" w:rsidRDefault="00534926" w:rsidP="00534926">
            <w:pPr>
              <w:jc w:val="left"/>
              <w:rPr>
                <w:rFonts w:ascii="Arial Narrow" w:hAnsi="Arial Narrow" w:cs="Arial"/>
                <w:b/>
                <w:sz w:val="22"/>
                <w:szCs w:val="22"/>
              </w:rPr>
            </w:pPr>
            <w:r w:rsidRPr="00890ACE">
              <w:rPr>
                <w:rFonts w:ascii="Arial Narrow" w:hAnsi="Arial Narrow" w:cs="Arial"/>
                <w:b/>
                <w:sz w:val="22"/>
                <w:szCs w:val="22"/>
              </w:rPr>
              <w:t>$</w:t>
            </w:r>
            <w:r>
              <w:rPr>
                <w:rFonts w:ascii="Arial Narrow" w:hAnsi="Arial Narrow" w:cs="Arial"/>
                <w:b/>
                <w:sz w:val="22"/>
                <w:szCs w:val="22"/>
              </w:rPr>
              <w:t>200</w:t>
            </w:r>
            <w:r w:rsidRPr="00890ACE">
              <w:rPr>
                <w:rFonts w:ascii="Arial Narrow" w:hAnsi="Arial Narrow" w:cs="Arial"/>
                <w:b/>
                <w:sz w:val="22"/>
                <w:szCs w:val="22"/>
              </w:rPr>
              <w:t>.000.000</w:t>
            </w:r>
            <w:r w:rsidRPr="00890ACE">
              <w:rPr>
                <w:rFonts w:ascii="Arial Narrow" w:hAnsi="Arial Narrow" w:cs="Arial"/>
                <w:b/>
                <w:sz w:val="22"/>
                <w:szCs w:val="22"/>
              </w:rPr>
              <w:tab/>
            </w:r>
          </w:p>
        </w:tc>
        <w:tc>
          <w:tcPr>
            <w:tcW w:w="1531" w:type="dxa"/>
            <w:shd w:val="clear" w:color="auto" w:fill="auto"/>
            <w:vAlign w:val="center"/>
          </w:tcPr>
          <w:p w:rsidR="00534926" w:rsidRPr="00534926" w:rsidRDefault="00534926" w:rsidP="00534926">
            <w:pPr>
              <w:jc w:val="center"/>
              <w:rPr>
                <w:rFonts w:ascii="Arial Narrow" w:hAnsi="Arial Narrow" w:cs="Arial"/>
                <w:sz w:val="22"/>
                <w:szCs w:val="22"/>
              </w:rPr>
            </w:pPr>
            <w:r w:rsidRPr="00534926">
              <w:rPr>
                <w:rFonts w:ascii="Arial Narrow" w:hAnsi="Arial Narrow" w:cs="Arial"/>
                <w:sz w:val="22"/>
                <w:szCs w:val="22"/>
              </w:rPr>
              <w:t>300 Puntos</w:t>
            </w:r>
          </w:p>
        </w:tc>
        <w:tc>
          <w:tcPr>
            <w:tcW w:w="997" w:type="dxa"/>
            <w:vMerge/>
            <w:shd w:val="clear" w:color="auto" w:fill="auto"/>
            <w:vAlign w:val="center"/>
          </w:tcPr>
          <w:p w:rsidR="00534926" w:rsidRPr="00DE12A2" w:rsidRDefault="00534926" w:rsidP="00AA66E5">
            <w:pPr>
              <w:jc w:val="center"/>
              <w:rPr>
                <w:rFonts w:ascii="Arial Narrow" w:hAnsi="Arial Narrow" w:cs="Arial"/>
                <w:sz w:val="22"/>
                <w:szCs w:val="22"/>
                <w:lang w:val="es-ES"/>
              </w:rPr>
            </w:pPr>
          </w:p>
        </w:tc>
        <w:tc>
          <w:tcPr>
            <w:tcW w:w="748" w:type="dxa"/>
            <w:vAlign w:val="center"/>
          </w:tcPr>
          <w:p w:rsidR="00534926" w:rsidRPr="00DE12A2" w:rsidRDefault="00534926" w:rsidP="00AA66E5">
            <w:pPr>
              <w:jc w:val="center"/>
              <w:rPr>
                <w:rFonts w:ascii="Arial Narrow" w:hAnsi="Arial Narrow" w:cs="Arial"/>
                <w:sz w:val="22"/>
                <w:szCs w:val="22"/>
                <w:lang w:val="es-ES"/>
              </w:rPr>
            </w:pPr>
          </w:p>
        </w:tc>
        <w:tc>
          <w:tcPr>
            <w:tcW w:w="908" w:type="dxa"/>
            <w:shd w:val="clear" w:color="auto" w:fill="auto"/>
            <w:vAlign w:val="center"/>
          </w:tcPr>
          <w:p w:rsidR="00534926" w:rsidRPr="00DE12A2" w:rsidRDefault="00534926" w:rsidP="00AA66E5">
            <w:pPr>
              <w:jc w:val="center"/>
              <w:rPr>
                <w:rFonts w:ascii="Arial Narrow" w:hAnsi="Arial Narrow" w:cs="Arial"/>
                <w:sz w:val="22"/>
                <w:szCs w:val="22"/>
                <w:lang w:val="es-ES"/>
              </w:rPr>
            </w:pPr>
          </w:p>
        </w:tc>
      </w:tr>
      <w:tr w:rsidR="000D4AAC" w:rsidRPr="00DE12A2" w:rsidTr="000D4AAC">
        <w:trPr>
          <w:trHeight w:val="880"/>
          <w:jc w:val="center"/>
        </w:trPr>
        <w:tc>
          <w:tcPr>
            <w:tcW w:w="4418" w:type="dxa"/>
            <w:shd w:val="clear" w:color="auto" w:fill="auto"/>
            <w:vAlign w:val="center"/>
          </w:tcPr>
          <w:p w:rsidR="00235320" w:rsidRPr="00DE12A2" w:rsidRDefault="005E572C" w:rsidP="00AA66E5">
            <w:pPr>
              <w:rPr>
                <w:rFonts w:ascii="Arial Narrow" w:hAnsi="Arial Narrow" w:cs="Arial"/>
                <w:sz w:val="22"/>
                <w:szCs w:val="22"/>
                <w:lang w:val="es-ES"/>
              </w:rPr>
            </w:pPr>
            <w:r w:rsidRPr="00DE12A2">
              <w:rPr>
                <w:rFonts w:ascii="Arial Narrow" w:hAnsi="Arial Narrow" w:cs="Arial"/>
                <w:sz w:val="22"/>
                <w:szCs w:val="22"/>
                <w:lang w:val="es-ES"/>
              </w:rPr>
              <w:t>Restablecimiento</w:t>
            </w:r>
            <w:r w:rsidR="00235320" w:rsidRPr="00DE12A2">
              <w:rPr>
                <w:rFonts w:ascii="Arial Narrow" w:hAnsi="Arial Narrow" w:cs="Arial"/>
                <w:sz w:val="22"/>
                <w:szCs w:val="22"/>
                <w:lang w:val="es-ES"/>
              </w:rPr>
              <w:t xml:space="preserve"> automático del valor asegurado por pago de siniestro hasta una (1) vez el límite asegurado contratado, </w:t>
            </w:r>
            <w:r w:rsidR="00235320" w:rsidRPr="00DE12A2">
              <w:rPr>
                <w:rFonts w:ascii="Arial Narrow" w:hAnsi="Arial Narrow" w:cs="Arial"/>
                <w:b/>
                <w:sz w:val="22"/>
                <w:szCs w:val="22"/>
                <w:u w:val="single"/>
                <w:lang w:val="es-ES"/>
              </w:rPr>
              <w:t>sin</w:t>
            </w:r>
            <w:r w:rsidR="00235320" w:rsidRPr="00DE12A2">
              <w:rPr>
                <w:rFonts w:ascii="Arial Narrow" w:hAnsi="Arial Narrow" w:cs="Arial"/>
                <w:sz w:val="22"/>
                <w:szCs w:val="22"/>
                <w:lang w:val="es-ES"/>
              </w:rPr>
              <w:t xml:space="preserve"> cobro de prima adicional a prorrata</w:t>
            </w:r>
          </w:p>
          <w:p w:rsidR="00235320" w:rsidRPr="00DE12A2" w:rsidRDefault="00235320" w:rsidP="00AA66E5">
            <w:pPr>
              <w:rPr>
                <w:rFonts w:ascii="Arial Narrow" w:hAnsi="Arial Narrow" w:cs="Arial"/>
                <w:sz w:val="22"/>
                <w:szCs w:val="22"/>
              </w:rPr>
            </w:pPr>
          </w:p>
          <w:p w:rsidR="00235320" w:rsidRPr="00DE12A2" w:rsidRDefault="00235320" w:rsidP="00AA66E5">
            <w:pPr>
              <w:rPr>
                <w:rFonts w:ascii="Arial Narrow" w:hAnsi="Arial Narrow" w:cs="Arial"/>
                <w:sz w:val="22"/>
                <w:szCs w:val="22"/>
              </w:rPr>
            </w:pPr>
            <w:r w:rsidRPr="00DE12A2">
              <w:rPr>
                <w:rFonts w:ascii="Arial Narrow" w:hAnsi="Arial Narrow"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531" w:type="dxa"/>
            <w:shd w:val="clear" w:color="auto" w:fill="auto"/>
            <w:vAlign w:val="center"/>
          </w:tcPr>
          <w:p w:rsidR="00235320" w:rsidRPr="00DE12A2" w:rsidRDefault="00235320" w:rsidP="00AA66E5">
            <w:pPr>
              <w:jc w:val="center"/>
              <w:rPr>
                <w:rFonts w:ascii="Arial Narrow" w:hAnsi="Arial Narrow" w:cs="Arial"/>
                <w:sz w:val="22"/>
                <w:szCs w:val="22"/>
              </w:rPr>
            </w:pPr>
            <w:r w:rsidRPr="00DE12A2">
              <w:rPr>
                <w:rFonts w:ascii="Arial Narrow" w:hAnsi="Arial Narrow" w:cs="Arial"/>
                <w:sz w:val="22"/>
                <w:szCs w:val="22"/>
              </w:rPr>
              <w:t>100</w:t>
            </w:r>
          </w:p>
        </w:tc>
        <w:tc>
          <w:tcPr>
            <w:tcW w:w="997" w:type="dxa"/>
            <w:vMerge w:val="restart"/>
            <w:shd w:val="clear" w:color="auto" w:fill="auto"/>
            <w:vAlign w:val="center"/>
          </w:tcPr>
          <w:p w:rsidR="00235320" w:rsidRPr="00DE12A2" w:rsidRDefault="00235320" w:rsidP="00AA66E5">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748" w:type="dxa"/>
            <w:vAlign w:val="center"/>
          </w:tcPr>
          <w:p w:rsidR="00235320" w:rsidRPr="00DE12A2" w:rsidRDefault="00235320" w:rsidP="00AA66E5">
            <w:pPr>
              <w:jc w:val="center"/>
              <w:rPr>
                <w:rFonts w:ascii="Arial Narrow" w:hAnsi="Arial Narrow" w:cs="Arial"/>
                <w:sz w:val="22"/>
                <w:szCs w:val="22"/>
                <w:lang w:val="es-ES"/>
              </w:rPr>
            </w:pPr>
          </w:p>
        </w:tc>
        <w:tc>
          <w:tcPr>
            <w:tcW w:w="908" w:type="dxa"/>
            <w:shd w:val="clear" w:color="auto" w:fill="auto"/>
            <w:vAlign w:val="center"/>
          </w:tcPr>
          <w:p w:rsidR="00235320" w:rsidRPr="00DE12A2" w:rsidRDefault="00235320" w:rsidP="00AA66E5">
            <w:pPr>
              <w:jc w:val="center"/>
              <w:rPr>
                <w:rFonts w:ascii="Arial Narrow" w:hAnsi="Arial Narrow" w:cs="Arial"/>
                <w:sz w:val="22"/>
                <w:szCs w:val="22"/>
                <w:lang w:val="es-ES"/>
              </w:rPr>
            </w:pPr>
          </w:p>
        </w:tc>
      </w:tr>
      <w:tr w:rsidR="000D4AAC" w:rsidRPr="00DE12A2" w:rsidTr="000D4AAC">
        <w:trPr>
          <w:trHeight w:val="880"/>
          <w:jc w:val="center"/>
        </w:trPr>
        <w:tc>
          <w:tcPr>
            <w:tcW w:w="4418" w:type="dxa"/>
            <w:shd w:val="clear" w:color="auto" w:fill="auto"/>
            <w:vAlign w:val="center"/>
          </w:tcPr>
          <w:p w:rsidR="00235320" w:rsidRPr="00DE12A2" w:rsidRDefault="00235320" w:rsidP="00AA66E5">
            <w:pPr>
              <w:autoSpaceDE w:val="0"/>
              <w:rPr>
                <w:rFonts w:ascii="Arial Narrow" w:hAnsi="Arial Narrow" w:cs="Arial"/>
                <w:bCs/>
                <w:sz w:val="22"/>
                <w:szCs w:val="22"/>
              </w:rPr>
            </w:pPr>
            <w:r w:rsidRPr="00DE12A2">
              <w:rPr>
                <w:rFonts w:ascii="Arial Narrow" w:hAnsi="Arial Narrow" w:cs="Arial"/>
                <w:sz w:val="22"/>
                <w:szCs w:val="22"/>
              </w:rPr>
              <w:t xml:space="preserve">Restablecimiento automático del valor asegurado por pago de siniestro hasta una vez </w:t>
            </w:r>
            <w:r w:rsidRPr="00DE12A2">
              <w:rPr>
                <w:rFonts w:ascii="Arial Narrow" w:hAnsi="Arial Narrow" w:cs="Arial"/>
                <w:b/>
                <w:sz w:val="22"/>
                <w:szCs w:val="22"/>
                <w:u w:val="single"/>
              </w:rPr>
              <w:t>con</w:t>
            </w:r>
            <w:r w:rsidRPr="00DE12A2">
              <w:rPr>
                <w:rFonts w:ascii="Arial Narrow" w:hAnsi="Arial Narrow" w:cs="Arial"/>
                <w:sz w:val="22"/>
                <w:szCs w:val="22"/>
              </w:rPr>
              <w:t xml:space="preserve"> cobro de prima, adicional al básico obligatorio</w:t>
            </w:r>
            <w:r w:rsidRPr="00DE12A2">
              <w:rPr>
                <w:rFonts w:ascii="Arial Narrow" w:hAnsi="Arial Narrow" w:cs="Arial"/>
                <w:b/>
                <w:bCs/>
                <w:sz w:val="22"/>
                <w:szCs w:val="22"/>
              </w:rPr>
              <w:t xml:space="preserve"> </w:t>
            </w:r>
            <w:r w:rsidRPr="00DE12A2">
              <w:rPr>
                <w:rFonts w:ascii="Arial Narrow" w:hAnsi="Arial Narrow" w:cs="Arial"/>
                <w:bCs/>
                <w:sz w:val="22"/>
                <w:szCs w:val="22"/>
              </w:rPr>
              <w:t>solicitado</w:t>
            </w:r>
          </w:p>
          <w:p w:rsidR="00235320" w:rsidRPr="00DE12A2" w:rsidRDefault="00235320" w:rsidP="00AA66E5">
            <w:pPr>
              <w:autoSpaceDE w:val="0"/>
              <w:rPr>
                <w:rFonts w:ascii="Arial Narrow" w:hAnsi="Arial Narrow" w:cs="Arial"/>
                <w:bCs/>
                <w:sz w:val="22"/>
                <w:szCs w:val="22"/>
              </w:rPr>
            </w:pPr>
          </w:p>
          <w:p w:rsidR="00235320" w:rsidRPr="00DE12A2" w:rsidRDefault="00235320" w:rsidP="00AA66E5">
            <w:pPr>
              <w:rPr>
                <w:rFonts w:ascii="Arial Narrow" w:hAnsi="Arial Narrow" w:cs="Arial"/>
                <w:sz w:val="22"/>
                <w:szCs w:val="22"/>
              </w:rPr>
            </w:pPr>
            <w:r w:rsidRPr="00DE12A2">
              <w:rPr>
                <w:rFonts w:ascii="Arial Narrow" w:hAnsi="Arial Narrow" w:cs="Arial"/>
                <w:sz w:val="22"/>
                <w:szCs w:val="22"/>
              </w:rPr>
              <w:t xml:space="preserve">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w:t>
            </w:r>
            <w:r w:rsidRPr="00DE12A2">
              <w:rPr>
                <w:rFonts w:ascii="Arial Narrow" w:hAnsi="Arial Narrow" w:cs="Arial"/>
                <w:sz w:val="22"/>
                <w:szCs w:val="22"/>
              </w:rPr>
              <w:lastRenderedPageBreak/>
              <w:t>ocurrencia del siniestro, independiente de que se hayan indemnizado o no los daños, con cobro de prima.</w:t>
            </w:r>
          </w:p>
        </w:tc>
        <w:tc>
          <w:tcPr>
            <w:tcW w:w="1531" w:type="dxa"/>
            <w:shd w:val="clear" w:color="auto" w:fill="auto"/>
            <w:vAlign w:val="center"/>
          </w:tcPr>
          <w:p w:rsidR="00235320" w:rsidRPr="00DE12A2" w:rsidRDefault="00235320" w:rsidP="00AA66E5">
            <w:pPr>
              <w:jc w:val="center"/>
              <w:rPr>
                <w:rFonts w:ascii="Arial Narrow" w:hAnsi="Arial Narrow" w:cs="Arial"/>
                <w:sz w:val="22"/>
                <w:szCs w:val="22"/>
              </w:rPr>
            </w:pPr>
            <w:r w:rsidRPr="00DE12A2">
              <w:rPr>
                <w:rFonts w:ascii="Arial Narrow" w:hAnsi="Arial Narrow" w:cs="Arial"/>
                <w:sz w:val="22"/>
                <w:szCs w:val="22"/>
              </w:rPr>
              <w:lastRenderedPageBreak/>
              <w:t>50</w:t>
            </w:r>
          </w:p>
        </w:tc>
        <w:tc>
          <w:tcPr>
            <w:tcW w:w="997" w:type="dxa"/>
            <w:vMerge/>
            <w:shd w:val="clear" w:color="auto" w:fill="auto"/>
            <w:vAlign w:val="center"/>
          </w:tcPr>
          <w:p w:rsidR="00235320" w:rsidRPr="00DE12A2" w:rsidRDefault="00235320" w:rsidP="00AA66E5">
            <w:pPr>
              <w:jc w:val="center"/>
              <w:rPr>
                <w:rFonts w:ascii="Arial Narrow" w:hAnsi="Arial Narrow" w:cs="Arial"/>
                <w:sz w:val="22"/>
                <w:szCs w:val="22"/>
                <w:lang w:val="es-ES"/>
              </w:rPr>
            </w:pPr>
          </w:p>
        </w:tc>
        <w:tc>
          <w:tcPr>
            <w:tcW w:w="748" w:type="dxa"/>
            <w:vAlign w:val="center"/>
          </w:tcPr>
          <w:p w:rsidR="00235320" w:rsidRPr="00DE12A2" w:rsidRDefault="00235320" w:rsidP="00AA66E5">
            <w:pPr>
              <w:jc w:val="center"/>
              <w:rPr>
                <w:rFonts w:ascii="Arial Narrow" w:hAnsi="Arial Narrow" w:cs="Arial"/>
                <w:sz w:val="22"/>
                <w:szCs w:val="22"/>
                <w:lang w:val="es-ES"/>
              </w:rPr>
            </w:pPr>
          </w:p>
        </w:tc>
        <w:tc>
          <w:tcPr>
            <w:tcW w:w="908" w:type="dxa"/>
            <w:shd w:val="clear" w:color="auto" w:fill="auto"/>
            <w:vAlign w:val="center"/>
          </w:tcPr>
          <w:p w:rsidR="00235320" w:rsidRPr="00DE12A2" w:rsidRDefault="00235320" w:rsidP="00AA66E5">
            <w:pPr>
              <w:jc w:val="center"/>
              <w:rPr>
                <w:rFonts w:ascii="Arial Narrow" w:hAnsi="Arial Narrow" w:cs="Arial"/>
                <w:sz w:val="22"/>
                <w:szCs w:val="22"/>
                <w:lang w:val="es-ES"/>
              </w:rPr>
            </w:pPr>
          </w:p>
        </w:tc>
      </w:tr>
    </w:tbl>
    <w:p w:rsidR="00235320" w:rsidRPr="00DE12A2" w:rsidRDefault="00235320" w:rsidP="00235320">
      <w:pPr>
        <w:tabs>
          <w:tab w:val="left" w:pos="900"/>
        </w:tabs>
        <w:autoSpaceDE w:val="0"/>
        <w:jc w:val="center"/>
        <w:rPr>
          <w:rFonts w:ascii="Arial Narrow" w:eastAsia="Arial" w:hAnsi="Arial Narrow" w:cs="Arial"/>
          <w:b/>
          <w:color w:val="000000"/>
          <w:kern w:val="1"/>
          <w:sz w:val="22"/>
          <w:szCs w:val="22"/>
        </w:rPr>
      </w:pPr>
    </w:p>
    <w:p w:rsidR="00235320" w:rsidRPr="00DE12A2" w:rsidRDefault="00235320" w:rsidP="00235320">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DEDUCIBLES (200 PUNTOS)</w:t>
      </w:r>
    </w:p>
    <w:p w:rsidR="00235320" w:rsidRPr="00DE12A2" w:rsidRDefault="00235320" w:rsidP="00235320">
      <w:pPr>
        <w:tabs>
          <w:tab w:val="left" w:pos="426"/>
          <w:tab w:val="left" w:pos="900"/>
        </w:tabs>
        <w:autoSpaceDE w:val="0"/>
        <w:autoSpaceDN w:val="0"/>
        <w:adjustRightInd w:val="0"/>
        <w:rPr>
          <w:rFonts w:ascii="Arial Narrow" w:hAnsi="Arial Narrow" w:cs="Arial"/>
          <w:b/>
          <w:sz w:val="22"/>
          <w:szCs w:val="22"/>
        </w:rPr>
      </w:pPr>
    </w:p>
    <w:p w:rsidR="00235320" w:rsidRPr="00DE12A2" w:rsidRDefault="00235320" w:rsidP="00235320">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1. TABLA DE DEDUCIBLES (200 PUNTOS):</w:t>
      </w:r>
    </w:p>
    <w:p w:rsidR="00235320" w:rsidRPr="00DE12A2" w:rsidRDefault="00235320" w:rsidP="00235320">
      <w:pPr>
        <w:tabs>
          <w:tab w:val="left" w:pos="426"/>
          <w:tab w:val="left" w:pos="900"/>
        </w:tabs>
        <w:autoSpaceDE w:val="0"/>
        <w:autoSpaceDN w:val="0"/>
        <w:adjustRightInd w:val="0"/>
        <w:rPr>
          <w:rFonts w:ascii="Arial Narrow" w:hAnsi="Arial Narrow" w:cs="Arial"/>
          <w:b/>
          <w:sz w:val="22"/>
          <w:szCs w:val="22"/>
        </w:rPr>
      </w:pPr>
    </w:p>
    <w:p w:rsidR="00235320" w:rsidRPr="00DE12A2" w:rsidRDefault="00235320" w:rsidP="00235320">
      <w:pPr>
        <w:tabs>
          <w:tab w:val="left" w:pos="426"/>
          <w:tab w:val="left" w:pos="900"/>
        </w:tabs>
        <w:autoSpaceDE w:val="0"/>
        <w:autoSpaceDN w:val="0"/>
        <w:adjustRightInd w:val="0"/>
        <w:rPr>
          <w:rFonts w:ascii="Arial Narrow" w:hAnsi="Arial Narrow" w:cs="Arial"/>
          <w:b/>
          <w:sz w:val="22"/>
          <w:szCs w:val="22"/>
        </w:rPr>
      </w:pPr>
      <w:r w:rsidRPr="00DE12A2">
        <w:rPr>
          <w:rFonts w:ascii="Arial Narrow" w:hAnsi="Arial Narrow" w:cs="Arial"/>
          <w:b/>
          <w:sz w:val="22"/>
          <w:szCs w:val="22"/>
        </w:rPr>
        <w:t xml:space="preserve">El proponente </w:t>
      </w:r>
      <w:r w:rsidRPr="00DE12A2">
        <w:rPr>
          <w:rFonts w:ascii="Arial Narrow" w:hAnsi="Arial Narrow" w:cs="Arial"/>
          <w:b/>
          <w:sz w:val="22"/>
          <w:szCs w:val="22"/>
          <w:u w:val="single"/>
        </w:rPr>
        <w:t>NO PODRÁ OFRECER</w:t>
      </w:r>
      <w:r w:rsidRPr="00DE12A2">
        <w:rPr>
          <w:rFonts w:ascii="Arial Narrow" w:hAnsi="Arial Narrow" w:cs="Arial"/>
          <w:b/>
          <w:sz w:val="22"/>
          <w:szCs w:val="22"/>
        </w:rPr>
        <w:t xml:space="preserve"> deducibles SUPERIORES en salarios y en porcentaje a los establecidos en las tablas que figuran a continuación:</w:t>
      </w:r>
    </w:p>
    <w:p w:rsidR="00235320" w:rsidRPr="00DE12A2" w:rsidRDefault="00235320" w:rsidP="00235320">
      <w:pPr>
        <w:tabs>
          <w:tab w:val="left" w:pos="900"/>
        </w:tabs>
        <w:autoSpaceDE w:val="0"/>
        <w:autoSpaceDN w:val="0"/>
        <w:adjustRightInd w:val="0"/>
        <w:rPr>
          <w:rFonts w:ascii="Arial Narrow" w:hAnsi="Arial Narrow" w:cs="Arial"/>
          <w:b/>
          <w:sz w:val="22"/>
          <w:szCs w:val="22"/>
        </w:rPr>
      </w:pPr>
    </w:p>
    <w:p w:rsidR="00235320" w:rsidRPr="00DE12A2" w:rsidRDefault="00235320" w:rsidP="00235320">
      <w:pPr>
        <w:tabs>
          <w:tab w:val="left" w:pos="900"/>
        </w:tabs>
        <w:autoSpaceDE w:val="0"/>
        <w:autoSpaceDN w:val="0"/>
        <w:adjustRightInd w:val="0"/>
        <w:rPr>
          <w:rFonts w:ascii="Arial Narrow" w:hAnsi="Arial Narrow" w:cs="Arial"/>
          <w:sz w:val="22"/>
          <w:szCs w:val="22"/>
        </w:rPr>
      </w:pPr>
      <w:r w:rsidRPr="00DE12A2">
        <w:rPr>
          <w:rFonts w:ascii="Arial Narrow" w:hAnsi="Arial Narrow" w:cs="Arial"/>
          <w:sz w:val="22"/>
          <w:szCs w:val="22"/>
        </w:rPr>
        <w:t>Los deducibles opcionales calificables para la póliza serán evaluados siguiendo los parámetros establecido en los presentes términos de referencia y las siguientes tablas.</w:t>
      </w:r>
    </w:p>
    <w:p w:rsidR="00235320" w:rsidRDefault="00235320" w:rsidP="00235320">
      <w:pPr>
        <w:tabs>
          <w:tab w:val="left" w:pos="426"/>
          <w:tab w:val="left" w:pos="900"/>
        </w:tabs>
        <w:autoSpaceDE w:val="0"/>
        <w:autoSpaceDN w:val="0"/>
        <w:adjustRightInd w:val="0"/>
        <w:rPr>
          <w:rFonts w:ascii="Arial Narrow" w:hAnsi="Arial Narrow" w:cs="Arial"/>
          <w:bCs/>
          <w:iCs/>
          <w:sz w:val="22"/>
          <w:szCs w:val="22"/>
        </w:rPr>
      </w:pPr>
    </w:p>
    <w:tbl>
      <w:tblPr>
        <w:tblStyle w:val="Tablaconcuadrcula"/>
        <w:tblW w:w="0" w:type="auto"/>
        <w:tblLook w:val="04A0" w:firstRow="1" w:lastRow="0" w:firstColumn="1" w:lastColumn="0" w:noHBand="0" w:noVBand="1"/>
      </w:tblPr>
      <w:tblGrid>
        <w:gridCol w:w="4693"/>
        <w:gridCol w:w="4361"/>
      </w:tblGrid>
      <w:tr w:rsidR="007C02A6" w:rsidRPr="00E83626" w:rsidTr="00984C6F">
        <w:trPr>
          <w:trHeight w:val="524"/>
        </w:trPr>
        <w:tc>
          <w:tcPr>
            <w:tcW w:w="9054" w:type="dxa"/>
            <w:gridSpan w:val="2"/>
            <w:hideMark/>
          </w:tcPr>
          <w:p w:rsidR="007C02A6" w:rsidRPr="00E83626" w:rsidRDefault="007C02A6" w:rsidP="00984C6F">
            <w:pPr>
              <w:tabs>
                <w:tab w:val="left" w:pos="900"/>
              </w:tabs>
              <w:autoSpaceDE w:val="0"/>
              <w:autoSpaceDN w:val="0"/>
              <w:adjustRightInd w:val="0"/>
              <w:rPr>
                <w:rFonts w:ascii="Arial Narrow" w:hAnsi="Arial Narrow" w:cs="Arial"/>
                <w:b/>
                <w:bCs/>
                <w:sz w:val="22"/>
                <w:szCs w:val="22"/>
              </w:rPr>
            </w:pPr>
            <w:r>
              <w:rPr>
                <w:rFonts w:ascii="Arial Narrow" w:hAnsi="Arial Narrow" w:cs="Arial"/>
                <w:b/>
                <w:bCs/>
                <w:sz w:val="22"/>
                <w:szCs w:val="22"/>
              </w:rPr>
              <w:t xml:space="preserve">DEDUCIBLE UNICO </w:t>
            </w:r>
            <w:r w:rsidRPr="00E83626">
              <w:rPr>
                <w:rFonts w:ascii="Arial Narrow" w:hAnsi="Arial Narrow" w:cs="Arial"/>
                <w:b/>
                <w:bCs/>
                <w:sz w:val="22"/>
                <w:szCs w:val="22"/>
              </w:rPr>
              <w:t xml:space="preserve">…………………………………………………..………….……………. </w:t>
            </w:r>
            <w:r>
              <w:rPr>
                <w:rFonts w:ascii="Arial Narrow" w:hAnsi="Arial Narrow" w:cs="Arial"/>
                <w:b/>
                <w:bCs/>
                <w:sz w:val="22"/>
                <w:szCs w:val="22"/>
              </w:rPr>
              <w:t>200</w:t>
            </w:r>
            <w:r w:rsidRPr="00E83626">
              <w:rPr>
                <w:rFonts w:ascii="Arial Narrow" w:hAnsi="Arial Narrow" w:cs="Arial"/>
                <w:b/>
                <w:bCs/>
                <w:sz w:val="22"/>
                <w:szCs w:val="22"/>
              </w:rPr>
              <w:t xml:space="preserve">  Puntos</w:t>
            </w:r>
          </w:p>
        </w:tc>
      </w:tr>
      <w:tr w:rsidR="007C02A6" w:rsidRPr="00E83626" w:rsidTr="00984C6F">
        <w:trPr>
          <w:trHeight w:val="524"/>
        </w:trPr>
        <w:tc>
          <w:tcPr>
            <w:tcW w:w="9054" w:type="dxa"/>
            <w:gridSpan w:val="2"/>
            <w:hideMark/>
          </w:tcPr>
          <w:p w:rsidR="007C02A6" w:rsidRDefault="007C02A6"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 Evaluación de Porcentaje</w:t>
            </w:r>
            <w:r>
              <w:rPr>
                <w:rFonts w:ascii="Arial Narrow" w:hAnsi="Arial Narrow" w:cs="Arial"/>
                <w:b/>
                <w:bCs/>
                <w:sz w:val="22"/>
                <w:szCs w:val="22"/>
              </w:rPr>
              <w:t xml:space="preserve">: ……………………………………...…………………... (100) Puntos  </w:t>
            </w:r>
          </w:p>
          <w:p w:rsidR="007C02A6" w:rsidRPr="00E83626" w:rsidRDefault="007C02A6" w:rsidP="00984C6F">
            <w:pPr>
              <w:tabs>
                <w:tab w:val="left" w:pos="900"/>
              </w:tabs>
              <w:autoSpaceDE w:val="0"/>
              <w:autoSpaceDN w:val="0"/>
              <w:adjustRightInd w:val="0"/>
              <w:rPr>
                <w:rFonts w:ascii="Arial Narrow" w:hAnsi="Arial Narrow" w:cs="Arial"/>
                <w:b/>
                <w:bCs/>
                <w:sz w:val="22"/>
                <w:szCs w:val="22"/>
              </w:rPr>
            </w:pPr>
          </w:p>
        </w:tc>
      </w:tr>
      <w:tr w:rsidR="007C02A6" w:rsidRPr="00E83626" w:rsidTr="00984C6F">
        <w:trPr>
          <w:trHeight w:val="524"/>
        </w:trPr>
        <w:tc>
          <w:tcPr>
            <w:tcW w:w="4693" w:type="dxa"/>
            <w:hideMark/>
          </w:tcPr>
          <w:p w:rsidR="007C02A6" w:rsidRPr="00E83626" w:rsidRDefault="007C02A6"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RANGO DE DEDUCIBLE</w:t>
            </w:r>
          </w:p>
        </w:tc>
        <w:tc>
          <w:tcPr>
            <w:tcW w:w="4361" w:type="dxa"/>
            <w:hideMark/>
          </w:tcPr>
          <w:p w:rsidR="007C02A6" w:rsidRPr="00E83626" w:rsidRDefault="007C02A6" w:rsidP="00984C6F">
            <w:pPr>
              <w:tabs>
                <w:tab w:val="left" w:pos="900"/>
              </w:tabs>
              <w:autoSpaceDE w:val="0"/>
              <w:autoSpaceDN w:val="0"/>
              <w:adjustRightInd w:val="0"/>
              <w:rPr>
                <w:rFonts w:ascii="Arial Narrow" w:hAnsi="Arial Narrow" w:cs="Arial"/>
                <w:b/>
                <w:bCs/>
                <w:sz w:val="22"/>
                <w:szCs w:val="22"/>
              </w:rPr>
            </w:pPr>
            <w:r w:rsidRPr="00E83626">
              <w:rPr>
                <w:rFonts w:ascii="Arial Narrow" w:hAnsi="Arial Narrow" w:cs="Arial"/>
                <w:b/>
                <w:bCs/>
                <w:sz w:val="22"/>
                <w:szCs w:val="22"/>
              </w:rPr>
              <w:t>Puntaje sobre valor de la pérdida</w:t>
            </w:r>
          </w:p>
        </w:tc>
      </w:tr>
      <w:tr w:rsidR="007C02A6" w:rsidRPr="00E83626" w:rsidTr="00984C6F">
        <w:trPr>
          <w:trHeight w:val="524"/>
        </w:trPr>
        <w:tc>
          <w:tcPr>
            <w:tcW w:w="4693" w:type="dxa"/>
            <w:hideMark/>
          </w:tcPr>
          <w:p w:rsidR="007C02A6" w:rsidRPr="00E83626" w:rsidRDefault="007C02A6"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Sin deducible</w:t>
            </w:r>
          </w:p>
        </w:tc>
        <w:tc>
          <w:tcPr>
            <w:tcW w:w="4361" w:type="dxa"/>
            <w:hideMark/>
          </w:tcPr>
          <w:p w:rsidR="007C02A6" w:rsidRPr="00E83626" w:rsidRDefault="007C02A6" w:rsidP="00984C6F">
            <w:pPr>
              <w:tabs>
                <w:tab w:val="left" w:pos="900"/>
              </w:tabs>
              <w:autoSpaceDE w:val="0"/>
              <w:autoSpaceDN w:val="0"/>
              <w:adjustRightInd w:val="0"/>
              <w:rPr>
                <w:rFonts w:ascii="Arial Narrow" w:hAnsi="Arial Narrow" w:cs="Arial"/>
                <w:sz w:val="22"/>
                <w:szCs w:val="22"/>
              </w:rPr>
            </w:pPr>
            <w:r>
              <w:rPr>
                <w:rFonts w:ascii="Arial Narrow" w:hAnsi="Arial Narrow" w:cs="Arial"/>
                <w:sz w:val="22"/>
                <w:szCs w:val="22"/>
              </w:rPr>
              <w:t>10</w:t>
            </w:r>
            <w:r w:rsidRPr="00E83626">
              <w:rPr>
                <w:rFonts w:ascii="Arial Narrow" w:hAnsi="Arial Narrow" w:cs="Arial"/>
                <w:sz w:val="22"/>
                <w:szCs w:val="22"/>
              </w:rPr>
              <w:t>0 Puntos</w:t>
            </w:r>
          </w:p>
        </w:tc>
      </w:tr>
      <w:tr w:rsidR="007C02A6" w:rsidRPr="00E83626" w:rsidTr="00984C6F">
        <w:trPr>
          <w:trHeight w:val="645"/>
        </w:trPr>
        <w:tc>
          <w:tcPr>
            <w:tcW w:w="4693" w:type="dxa"/>
            <w:hideMark/>
          </w:tcPr>
          <w:p w:rsidR="007C02A6" w:rsidRPr="00E83626" w:rsidRDefault="007C02A6"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Superior a 1.0% </w:t>
            </w:r>
          </w:p>
        </w:tc>
        <w:tc>
          <w:tcPr>
            <w:tcW w:w="4361" w:type="dxa"/>
            <w:hideMark/>
          </w:tcPr>
          <w:p w:rsidR="007C02A6" w:rsidRPr="00E83626" w:rsidRDefault="007C02A6" w:rsidP="00984C6F">
            <w:pPr>
              <w:tabs>
                <w:tab w:val="left" w:pos="900"/>
              </w:tabs>
              <w:autoSpaceDE w:val="0"/>
              <w:autoSpaceDN w:val="0"/>
              <w:adjustRightInd w:val="0"/>
              <w:rPr>
                <w:rFonts w:ascii="Arial Narrow" w:hAnsi="Arial Narrow" w:cs="Arial"/>
                <w:sz w:val="22"/>
                <w:szCs w:val="22"/>
              </w:rPr>
            </w:pPr>
            <w:r w:rsidRPr="00E83626">
              <w:rPr>
                <w:rFonts w:ascii="Arial Narrow" w:hAnsi="Arial Narrow" w:cs="Arial"/>
                <w:sz w:val="22"/>
                <w:szCs w:val="22"/>
              </w:rPr>
              <w:t xml:space="preserve">Se descontarán veinte  (20) puntos por cada punto porcentual adicional o fracción </w:t>
            </w:r>
          </w:p>
        </w:tc>
      </w:tr>
    </w:tbl>
    <w:p w:rsidR="007C02A6" w:rsidRDefault="007C02A6" w:rsidP="007C02A6">
      <w:pPr>
        <w:tabs>
          <w:tab w:val="left" w:pos="900"/>
        </w:tabs>
        <w:autoSpaceDE w:val="0"/>
        <w:autoSpaceDN w:val="0"/>
        <w:adjustRightInd w:val="0"/>
        <w:rPr>
          <w:rFonts w:ascii="Arial Narrow" w:hAnsi="Arial Narrow" w:cs="Arial"/>
          <w:sz w:val="22"/>
          <w:szCs w:val="22"/>
        </w:rPr>
      </w:pPr>
    </w:p>
    <w:tbl>
      <w:tblPr>
        <w:tblStyle w:val="Tablaconcuadrcula"/>
        <w:tblW w:w="0" w:type="auto"/>
        <w:tblLook w:val="04A0" w:firstRow="1" w:lastRow="0" w:firstColumn="1" w:lastColumn="0" w:noHBand="0" w:noVBand="1"/>
      </w:tblPr>
      <w:tblGrid>
        <w:gridCol w:w="4548"/>
        <w:gridCol w:w="4506"/>
      </w:tblGrid>
      <w:tr w:rsidR="007C02A6" w:rsidRPr="009F57F7" w:rsidTr="00984C6F">
        <w:trPr>
          <w:trHeight w:val="479"/>
        </w:trPr>
        <w:tc>
          <w:tcPr>
            <w:tcW w:w="14120" w:type="dxa"/>
            <w:gridSpan w:val="2"/>
            <w:hideMark/>
          </w:tcPr>
          <w:p w:rsidR="007C02A6" w:rsidRPr="009F57F7" w:rsidRDefault="007C02A6"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 Evaluación de Mínimo: En SMMLV………………………………..………... (10</w:t>
            </w:r>
            <w:r>
              <w:rPr>
                <w:rFonts w:ascii="Arial Narrow" w:hAnsi="Arial Narrow" w:cs="Arial"/>
                <w:b/>
                <w:bCs/>
                <w:sz w:val="22"/>
                <w:szCs w:val="22"/>
              </w:rPr>
              <w:t>0</w:t>
            </w:r>
            <w:r w:rsidRPr="009F57F7">
              <w:rPr>
                <w:rFonts w:ascii="Arial Narrow" w:hAnsi="Arial Narrow" w:cs="Arial"/>
                <w:b/>
                <w:bCs/>
                <w:sz w:val="22"/>
                <w:szCs w:val="22"/>
              </w:rPr>
              <w:t xml:space="preserve"> Puntos)</w:t>
            </w:r>
          </w:p>
        </w:tc>
      </w:tr>
      <w:tr w:rsidR="007C02A6" w:rsidRPr="009F57F7" w:rsidTr="00984C6F">
        <w:trPr>
          <w:trHeight w:val="524"/>
        </w:trPr>
        <w:tc>
          <w:tcPr>
            <w:tcW w:w="6920" w:type="dxa"/>
            <w:hideMark/>
          </w:tcPr>
          <w:p w:rsidR="007C02A6" w:rsidRPr="009F57F7" w:rsidRDefault="007C02A6"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RANGO DE DEDUCIBLE</w:t>
            </w:r>
          </w:p>
        </w:tc>
        <w:tc>
          <w:tcPr>
            <w:tcW w:w="7200" w:type="dxa"/>
            <w:hideMark/>
          </w:tcPr>
          <w:p w:rsidR="007C02A6" w:rsidRPr="009F57F7" w:rsidRDefault="007C02A6" w:rsidP="00984C6F">
            <w:pPr>
              <w:tabs>
                <w:tab w:val="left" w:pos="900"/>
              </w:tabs>
              <w:autoSpaceDE w:val="0"/>
              <w:autoSpaceDN w:val="0"/>
              <w:adjustRightInd w:val="0"/>
              <w:rPr>
                <w:rFonts w:ascii="Arial Narrow" w:hAnsi="Arial Narrow" w:cs="Arial"/>
                <w:b/>
                <w:bCs/>
                <w:sz w:val="22"/>
                <w:szCs w:val="22"/>
              </w:rPr>
            </w:pPr>
            <w:r w:rsidRPr="009F57F7">
              <w:rPr>
                <w:rFonts w:ascii="Arial Narrow" w:hAnsi="Arial Narrow" w:cs="Arial"/>
                <w:b/>
                <w:bCs/>
                <w:sz w:val="22"/>
                <w:szCs w:val="22"/>
              </w:rPr>
              <w:t>Puntaje</w:t>
            </w:r>
          </w:p>
        </w:tc>
      </w:tr>
      <w:tr w:rsidR="007C02A6" w:rsidRPr="009F57F7" w:rsidTr="00984C6F">
        <w:trPr>
          <w:trHeight w:val="524"/>
        </w:trPr>
        <w:tc>
          <w:tcPr>
            <w:tcW w:w="6920" w:type="dxa"/>
            <w:hideMark/>
          </w:tcPr>
          <w:p w:rsidR="007C02A6" w:rsidRPr="009F57F7" w:rsidRDefault="007C02A6"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Sin deducible</w:t>
            </w:r>
          </w:p>
        </w:tc>
        <w:tc>
          <w:tcPr>
            <w:tcW w:w="7200" w:type="dxa"/>
            <w:hideMark/>
          </w:tcPr>
          <w:p w:rsidR="007C02A6" w:rsidRPr="009F57F7" w:rsidRDefault="007C02A6"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1</w:t>
            </w:r>
            <w:r>
              <w:rPr>
                <w:rFonts w:ascii="Arial Narrow" w:hAnsi="Arial Narrow" w:cs="Arial"/>
                <w:sz w:val="22"/>
                <w:szCs w:val="22"/>
              </w:rPr>
              <w:t>00</w:t>
            </w:r>
            <w:r w:rsidRPr="009F57F7">
              <w:rPr>
                <w:rFonts w:ascii="Arial Narrow" w:hAnsi="Arial Narrow" w:cs="Arial"/>
                <w:sz w:val="22"/>
                <w:szCs w:val="22"/>
              </w:rPr>
              <w:t xml:space="preserve"> Puntos</w:t>
            </w:r>
          </w:p>
        </w:tc>
      </w:tr>
      <w:tr w:rsidR="007C02A6" w:rsidRPr="009F57F7" w:rsidTr="00984C6F">
        <w:trPr>
          <w:trHeight w:val="632"/>
        </w:trPr>
        <w:tc>
          <w:tcPr>
            <w:tcW w:w="6920" w:type="dxa"/>
            <w:hideMark/>
          </w:tcPr>
          <w:p w:rsidR="007C02A6" w:rsidRPr="009F57F7" w:rsidRDefault="007C02A6"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Superior a 0 SMMLV</w:t>
            </w:r>
          </w:p>
        </w:tc>
        <w:tc>
          <w:tcPr>
            <w:tcW w:w="7200" w:type="dxa"/>
            <w:hideMark/>
          </w:tcPr>
          <w:p w:rsidR="007C02A6" w:rsidRPr="009F57F7" w:rsidRDefault="007C02A6" w:rsidP="00984C6F">
            <w:pPr>
              <w:tabs>
                <w:tab w:val="left" w:pos="900"/>
              </w:tabs>
              <w:autoSpaceDE w:val="0"/>
              <w:autoSpaceDN w:val="0"/>
              <w:adjustRightInd w:val="0"/>
              <w:rPr>
                <w:rFonts w:ascii="Arial Narrow" w:hAnsi="Arial Narrow" w:cs="Arial"/>
                <w:sz w:val="22"/>
                <w:szCs w:val="22"/>
              </w:rPr>
            </w:pPr>
            <w:r w:rsidRPr="009F57F7">
              <w:rPr>
                <w:rFonts w:ascii="Arial Narrow" w:hAnsi="Arial Narrow" w:cs="Arial"/>
                <w:sz w:val="22"/>
                <w:szCs w:val="22"/>
              </w:rPr>
              <w:t xml:space="preserve">Se descontarán quince  (15) puntos por cada SMMLV adicional o fracción </w:t>
            </w:r>
          </w:p>
        </w:tc>
      </w:tr>
    </w:tbl>
    <w:p w:rsidR="007C02A6" w:rsidRDefault="007C02A6" w:rsidP="007C02A6">
      <w:pPr>
        <w:tabs>
          <w:tab w:val="left" w:pos="900"/>
        </w:tabs>
        <w:autoSpaceDE w:val="0"/>
        <w:autoSpaceDN w:val="0"/>
        <w:adjustRightInd w:val="0"/>
        <w:rPr>
          <w:rFonts w:ascii="Arial Narrow" w:hAnsi="Arial Narrow" w:cs="Arial"/>
          <w:sz w:val="22"/>
          <w:szCs w:val="22"/>
        </w:rPr>
      </w:pPr>
    </w:p>
    <w:p w:rsidR="007C02A6" w:rsidRPr="007C02A6" w:rsidRDefault="007C02A6" w:rsidP="00235320">
      <w:pPr>
        <w:tabs>
          <w:tab w:val="left" w:pos="426"/>
          <w:tab w:val="left" w:pos="900"/>
        </w:tabs>
        <w:autoSpaceDE w:val="0"/>
        <w:autoSpaceDN w:val="0"/>
        <w:adjustRightInd w:val="0"/>
        <w:rPr>
          <w:rFonts w:ascii="Arial Narrow" w:hAnsi="Arial Narrow" w:cs="Arial"/>
          <w:bCs/>
          <w:iCs/>
          <w:sz w:val="22"/>
          <w:szCs w:val="22"/>
          <w:lang w:val="es-MX"/>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Default="007C02A6" w:rsidP="00235320">
      <w:pPr>
        <w:tabs>
          <w:tab w:val="left" w:pos="426"/>
          <w:tab w:val="left" w:pos="900"/>
        </w:tabs>
        <w:autoSpaceDE w:val="0"/>
        <w:autoSpaceDN w:val="0"/>
        <w:adjustRightInd w:val="0"/>
        <w:rPr>
          <w:rFonts w:ascii="Arial Narrow" w:hAnsi="Arial Narrow" w:cs="Arial"/>
          <w:bCs/>
          <w:iCs/>
          <w:sz w:val="22"/>
          <w:szCs w:val="22"/>
        </w:rPr>
      </w:pPr>
    </w:p>
    <w:p w:rsidR="007C02A6" w:rsidRPr="00DE12A2" w:rsidRDefault="007C02A6" w:rsidP="00235320">
      <w:pPr>
        <w:tabs>
          <w:tab w:val="left" w:pos="426"/>
          <w:tab w:val="left" w:pos="900"/>
        </w:tabs>
        <w:autoSpaceDE w:val="0"/>
        <w:autoSpaceDN w:val="0"/>
        <w:adjustRightInd w:val="0"/>
        <w:rPr>
          <w:rFonts w:ascii="Arial Narrow" w:hAnsi="Arial Narrow" w:cs="Arial"/>
          <w:bCs/>
          <w:iCs/>
          <w:sz w:val="22"/>
          <w:szCs w:val="22"/>
        </w:rPr>
      </w:pPr>
    </w:p>
    <w:p w:rsidR="005D776F" w:rsidRDefault="005D776F">
      <w:pPr>
        <w:spacing w:after="200" w:line="276" w:lineRule="auto"/>
        <w:jc w:val="left"/>
        <w:rPr>
          <w:rFonts w:ascii="Arial Narrow" w:hAnsi="Arial Narrow" w:cs="Arial"/>
          <w:bCs/>
          <w:sz w:val="22"/>
          <w:szCs w:val="22"/>
        </w:rPr>
      </w:pPr>
      <w:r>
        <w:rPr>
          <w:rFonts w:ascii="Arial Narrow" w:hAnsi="Arial Narrow" w:cs="Arial"/>
          <w:bCs/>
          <w:sz w:val="22"/>
          <w:szCs w:val="22"/>
        </w:rPr>
        <w:br w:type="page"/>
      </w:r>
    </w:p>
    <w:p w:rsidR="00235320" w:rsidRPr="00DE12A2" w:rsidRDefault="00235320" w:rsidP="00235320">
      <w:pPr>
        <w:autoSpaceDE w:val="0"/>
        <w:autoSpaceDN w:val="0"/>
        <w:adjustRightInd w:val="0"/>
        <w:rPr>
          <w:rFonts w:ascii="Arial Narrow" w:hAnsi="Arial Narrow" w:cs="Arial"/>
          <w:bCs/>
          <w:sz w:val="22"/>
          <w:szCs w:val="22"/>
        </w:rPr>
      </w:pPr>
    </w:p>
    <w:p w:rsidR="00235320" w:rsidRPr="00DE12A2" w:rsidRDefault="00235320" w:rsidP="00235320">
      <w:pPr>
        <w:ind w:left="705"/>
        <w:jc w:val="center"/>
        <w:rPr>
          <w:rFonts w:ascii="Arial Narrow" w:eastAsia="Arial" w:hAnsi="Arial Narrow" w:cs="Arial"/>
          <w:sz w:val="22"/>
          <w:szCs w:val="22"/>
        </w:rPr>
      </w:pPr>
    </w:p>
    <w:p w:rsidR="00235320" w:rsidRPr="00DE12A2" w:rsidRDefault="00235320" w:rsidP="00235320">
      <w:pPr>
        <w:ind w:left="705"/>
        <w:jc w:val="center"/>
        <w:rPr>
          <w:rFonts w:ascii="Arial Narrow" w:hAnsi="Arial Narrow" w:cs="Arial"/>
          <w:b/>
          <w:sz w:val="22"/>
          <w:szCs w:val="22"/>
          <w:u w:val="single"/>
        </w:rPr>
      </w:pPr>
      <w:r w:rsidRPr="00DE12A2">
        <w:rPr>
          <w:rFonts w:ascii="Arial Narrow" w:hAnsi="Arial Narrow" w:cs="Arial"/>
          <w:b/>
          <w:color w:val="000000"/>
          <w:sz w:val="22"/>
          <w:szCs w:val="22"/>
          <w:u w:val="single"/>
          <w:lang w:val="es-ES"/>
        </w:rPr>
        <w:t>Coberturas y Cláusulas Complementarias Opcionales Calificables</w:t>
      </w:r>
    </w:p>
    <w:p w:rsidR="00235320" w:rsidRPr="00DE12A2" w:rsidRDefault="00235320" w:rsidP="00235320">
      <w:pPr>
        <w:pStyle w:val="Textosinformato"/>
        <w:tabs>
          <w:tab w:val="left" w:pos="900"/>
        </w:tabs>
        <w:jc w:val="center"/>
        <w:rPr>
          <w:rFonts w:ascii="Arial Narrow" w:hAnsi="Arial Narrow" w:cs="Arial"/>
          <w:b/>
          <w:sz w:val="22"/>
          <w:szCs w:val="22"/>
          <w:lang w:val="es-CO"/>
        </w:rPr>
      </w:pPr>
    </w:p>
    <w:p w:rsidR="00235320" w:rsidRDefault="00235320" w:rsidP="00AB3552">
      <w:pPr>
        <w:autoSpaceDE w:val="0"/>
        <w:jc w:val="center"/>
        <w:rPr>
          <w:rFonts w:ascii="Arial Narrow" w:eastAsia="Arial" w:hAnsi="Arial Narrow" w:cs="Arial"/>
          <w:b/>
          <w:color w:val="FF0000"/>
          <w:kern w:val="1"/>
          <w:sz w:val="22"/>
          <w:szCs w:val="22"/>
        </w:rPr>
      </w:pPr>
      <w:r w:rsidRPr="006951E9">
        <w:rPr>
          <w:rFonts w:ascii="Arial Narrow" w:eastAsia="Arial" w:hAnsi="Arial Narrow" w:cs="Arial"/>
          <w:b/>
          <w:color w:val="FF0000"/>
          <w:kern w:val="1"/>
          <w:sz w:val="22"/>
          <w:szCs w:val="22"/>
        </w:rPr>
        <w:t>SEGURO  INFIDELIDAD Y RIESGOS FINANCIEROS –  GRUPO No 2</w:t>
      </w:r>
    </w:p>
    <w:p w:rsidR="002827AC" w:rsidRPr="002827AC" w:rsidRDefault="002827AC" w:rsidP="000B3AA5">
      <w:pPr>
        <w:rPr>
          <w:rFonts w:ascii="Arial Narrow" w:eastAsia="Arial" w:hAnsi="Arial Narrow" w:cs="Arial"/>
          <w:b/>
          <w:color w:val="FF0000"/>
          <w:kern w:val="1"/>
          <w:sz w:val="22"/>
          <w:szCs w:val="22"/>
        </w:rPr>
      </w:pPr>
      <w:r w:rsidRPr="002827AC">
        <w:rPr>
          <w:rFonts w:ascii="Arial Narrow" w:eastAsia="Arial" w:hAnsi="Arial Narrow" w:cs="Arial"/>
          <w:b/>
          <w:color w:val="FF0000"/>
          <w:kern w:val="1"/>
          <w:sz w:val="22"/>
          <w:szCs w:val="22"/>
        </w:rPr>
        <w:t>- FORMATO DE  CONDICIONES TECNICAS CT-7</w:t>
      </w:r>
      <w:r w:rsidR="009E705B">
        <w:rPr>
          <w:rFonts w:ascii="Arial Narrow" w:eastAsia="Arial" w:hAnsi="Arial Narrow" w:cs="Arial"/>
          <w:b/>
          <w:color w:val="FF0000"/>
          <w:kern w:val="1"/>
          <w:sz w:val="22"/>
          <w:szCs w:val="22"/>
        </w:rPr>
        <w:t xml:space="preserve"> </w:t>
      </w:r>
      <w:r w:rsidR="009E705B" w:rsidRPr="009E705B">
        <w:rPr>
          <w:rFonts w:ascii="Arial Narrow" w:eastAsia="Arial" w:hAnsi="Arial Narrow" w:cs="Arial"/>
          <w:b/>
          <w:color w:val="FF0000"/>
          <w:kern w:val="1"/>
          <w:sz w:val="22"/>
          <w:szCs w:val="22"/>
        </w:rPr>
        <w:t>UNIVERSIDAD MILITAR NUEVA GRANADA</w:t>
      </w:r>
    </w:p>
    <w:tbl>
      <w:tblPr>
        <w:tblpPr w:leftFromText="141" w:rightFromText="141" w:vertAnchor="page" w:horzAnchor="margin" w:tblpXSpec="center" w:tblpY="3042"/>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559"/>
        <w:gridCol w:w="1276"/>
        <w:gridCol w:w="850"/>
        <w:gridCol w:w="567"/>
      </w:tblGrid>
      <w:tr w:rsidR="00B83A97" w:rsidRPr="00DE12A2" w:rsidTr="00AB3552">
        <w:trPr>
          <w:trHeight w:val="585"/>
        </w:trPr>
        <w:tc>
          <w:tcPr>
            <w:tcW w:w="7158" w:type="dxa"/>
            <w:gridSpan w:val="2"/>
            <w:vMerge w:val="restart"/>
            <w:shd w:val="clear" w:color="auto" w:fill="FFFFFF"/>
            <w:vAlign w:val="center"/>
          </w:tcPr>
          <w:p w:rsidR="00B83A97" w:rsidRDefault="00B83A97" w:rsidP="00B83A97">
            <w:pPr>
              <w:rPr>
                <w:rFonts w:ascii="Arial Narrow" w:hAnsi="Arial Narrow" w:cs="Arial"/>
                <w:spacing w:val="-3"/>
                <w:sz w:val="22"/>
                <w:szCs w:val="22"/>
              </w:rPr>
            </w:pP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B83A97" w:rsidRDefault="00B83A97" w:rsidP="00B83A97">
            <w:pPr>
              <w:rPr>
                <w:rFonts w:ascii="Arial Narrow" w:hAnsi="Arial Narrow" w:cs="Arial"/>
                <w:spacing w:val="-3"/>
                <w:sz w:val="22"/>
                <w:szCs w:val="22"/>
              </w:rPr>
            </w:pPr>
          </w:p>
          <w:p w:rsidR="00B83A97" w:rsidRDefault="00B83A97" w:rsidP="00B83A97">
            <w:pPr>
              <w:rPr>
                <w:rFonts w:ascii="Arial Narrow" w:hAnsi="Arial Narrow" w:cs="Arial"/>
                <w:spacing w:val="-3"/>
                <w:sz w:val="22"/>
                <w:szCs w:val="22"/>
              </w:rPr>
            </w:pPr>
            <w:r w:rsidRPr="0041634D">
              <w:rPr>
                <w:rFonts w:ascii="Arial Narrow" w:hAnsi="Arial Narrow" w:cs="Arial"/>
                <w:spacing w:val="-3"/>
                <w:sz w:val="22"/>
                <w:szCs w:val="22"/>
              </w:rPr>
              <w:t>Los oferentes deberán presentar oferta bajo las mismas condiciones que se establecen en el presente documento, en caso contrario la propuesta no será objeto de asignación de puntaje para la condición modificada</w:t>
            </w:r>
          </w:p>
          <w:p w:rsidR="00B83A97" w:rsidRPr="00DE12A2" w:rsidRDefault="00B83A97" w:rsidP="00B83A97">
            <w:pPr>
              <w:rPr>
                <w:rFonts w:ascii="Arial Narrow" w:hAnsi="Arial Narrow" w:cs="Arial"/>
                <w:b/>
                <w:bCs/>
                <w:color w:val="000000"/>
                <w:sz w:val="22"/>
                <w:szCs w:val="22"/>
              </w:rPr>
            </w:pPr>
          </w:p>
        </w:tc>
        <w:tc>
          <w:tcPr>
            <w:tcW w:w="1276" w:type="dxa"/>
            <w:vMerge w:val="restart"/>
            <w:shd w:val="clear" w:color="auto" w:fill="FFFFFF"/>
            <w:vAlign w:val="center"/>
          </w:tcPr>
          <w:p w:rsidR="00B83A97" w:rsidRPr="00DE12A2" w:rsidRDefault="00B83A97" w:rsidP="00B83A97">
            <w:pPr>
              <w:jc w:val="center"/>
              <w:rPr>
                <w:rFonts w:ascii="Arial Narrow" w:hAnsi="Arial Narrow" w:cs="Arial"/>
                <w:b/>
                <w:bCs/>
                <w:color w:val="000000"/>
                <w:sz w:val="22"/>
                <w:szCs w:val="22"/>
              </w:rPr>
            </w:pPr>
            <w:r>
              <w:rPr>
                <w:rFonts w:ascii="Arial Narrow" w:hAnsi="Arial Narrow" w:cs="Arial"/>
                <w:b/>
                <w:bCs/>
                <w:color w:val="000000"/>
                <w:sz w:val="22"/>
                <w:szCs w:val="22"/>
              </w:rPr>
              <w:t xml:space="preserve">400 </w:t>
            </w:r>
            <w:r w:rsidRPr="00DE12A2">
              <w:rPr>
                <w:rFonts w:ascii="Arial Narrow" w:hAnsi="Arial Narrow" w:cs="Arial"/>
                <w:b/>
                <w:bCs/>
                <w:color w:val="000000"/>
                <w:sz w:val="22"/>
                <w:szCs w:val="22"/>
              </w:rPr>
              <w:t>Puntos</w:t>
            </w:r>
          </w:p>
        </w:tc>
        <w:tc>
          <w:tcPr>
            <w:tcW w:w="1417" w:type="dxa"/>
            <w:gridSpan w:val="2"/>
            <w:shd w:val="clear" w:color="auto" w:fill="FFFFFF"/>
            <w:vAlign w:val="center"/>
          </w:tcPr>
          <w:p w:rsidR="00B83A97" w:rsidRPr="00DE12A2" w:rsidRDefault="00B83A97" w:rsidP="00B83A97">
            <w:pPr>
              <w:jc w:val="center"/>
              <w:rPr>
                <w:rFonts w:ascii="Arial Narrow" w:hAnsi="Arial Narrow" w:cs="Arial"/>
                <w:b/>
                <w:bCs/>
                <w:color w:val="000000"/>
                <w:sz w:val="22"/>
                <w:szCs w:val="22"/>
              </w:rPr>
            </w:pPr>
            <w:r w:rsidRPr="00DE12A2">
              <w:rPr>
                <w:rFonts w:ascii="Arial Narrow" w:hAnsi="Arial Narrow" w:cs="Arial"/>
                <w:b/>
                <w:bCs/>
                <w:color w:val="000000"/>
                <w:sz w:val="22"/>
                <w:szCs w:val="22"/>
              </w:rPr>
              <w:t>OTORGA</w:t>
            </w:r>
          </w:p>
        </w:tc>
      </w:tr>
      <w:tr w:rsidR="00B83A97" w:rsidRPr="00DE12A2" w:rsidTr="00AB3552">
        <w:trPr>
          <w:trHeight w:val="1522"/>
        </w:trPr>
        <w:tc>
          <w:tcPr>
            <w:tcW w:w="7158" w:type="dxa"/>
            <w:gridSpan w:val="2"/>
            <w:vMerge/>
            <w:shd w:val="clear" w:color="auto" w:fill="FFFFFF"/>
            <w:vAlign w:val="center"/>
          </w:tcPr>
          <w:p w:rsidR="00B83A97" w:rsidRPr="00DE12A2" w:rsidRDefault="00B83A97" w:rsidP="00B83A97">
            <w:pPr>
              <w:rPr>
                <w:rFonts w:ascii="Arial Narrow" w:hAnsi="Arial Narrow" w:cs="Arial"/>
                <w:b/>
                <w:bCs/>
                <w:color w:val="000000"/>
                <w:sz w:val="22"/>
                <w:szCs w:val="22"/>
              </w:rPr>
            </w:pPr>
          </w:p>
        </w:tc>
        <w:tc>
          <w:tcPr>
            <w:tcW w:w="1276" w:type="dxa"/>
            <w:vMerge/>
            <w:shd w:val="clear" w:color="auto" w:fill="FFFFFF"/>
            <w:vAlign w:val="center"/>
          </w:tcPr>
          <w:p w:rsidR="00B83A97" w:rsidRPr="00DE12A2" w:rsidRDefault="00B83A97" w:rsidP="00B83A97">
            <w:pPr>
              <w:jc w:val="center"/>
              <w:rPr>
                <w:rFonts w:ascii="Arial Narrow" w:hAnsi="Arial Narrow" w:cs="Arial"/>
                <w:bCs/>
                <w:color w:val="000000"/>
                <w:sz w:val="22"/>
                <w:szCs w:val="22"/>
              </w:rPr>
            </w:pPr>
          </w:p>
        </w:tc>
        <w:tc>
          <w:tcPr>
            <w:tcW w:w="850"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SI</w:t>
            </w:r>
          </w:p>
        </w:tc>
        <w:tc>
          <w:tcPr>
            <w:tcW w:w="567"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NO</w:t>
            </w:r>
          </w:p>
        </w:tc>
      </w:tr>
      <w:tr w:rsidR="00B83A97" w:rsidRPr="00DE12A2" w:rsidTr="00AB3552">
        <w:trPr>
          <w:trHeight w:val="449"/>
        </w:trPr>
        <w:tc>
          <w:tcPr>
            <w:tcW w:w="7158" w:type="dxa"/>
            <w:gridSpan w:val="2"/>
            <w:shd w:val="clear" w:color="auto" w:fill="FFFFFF"/>
            <w:vAlign w:val="center"/>
          </w:tcPr>
          <w:p w:rsidR="00B83A97" w:rsidRPr="00DE12A2" w:rsidRDefault="00CC2E80" w:rsidP="007F6EE6">
            <w:pPr>
              <w:rPr>
                <w:rFonts w:ascii="Arial Narrow" w:hAnsi="Arial Narrow" w:cs="Arial"/>
                <w:bCs/>
                <w:color w:val="000000"/>
                <w:sz w:val="22"/>
                <w:szCs w:val="22"/>
              </w:rPr>
            </w:pPr>
            <w:r w:rsidRPr="00CC2E80">
              <w:rPr>
                <w:rFonts w:ascii="Arial Narrow" w:hAnsi="Arial Narrow" w:cs="Arial"/>
                <w:b/>
                <w:bCs/>
                <w:color w:val="000000"/>
                <w:sz w:val="22"/>
                <w:szCs w:val="22"/>
              </w:rPr>
              <w:t>Límite adicional de valor asegurado al básico exigido de $</w:t>
            </w:r>
            <w:r>
              <w:rPr>
                <w:rFonts w:ascii="Arial Narrow" w:hAnsi="Arial Narrow" w:cs="Arial"/>
                <w:b/>
                <w:bCs/>
                <w:color w:val="000000"/>
                <w:sz w:val="22"/>
                <w:szCs w:val="22"/>
              </w:rPr>
              <w:t>20.000</w:t>
            </w:r>
            <w:r w:rsidRPr="00CC2E80">
              <w:rPr>
                <w:rFonts w:ascii="Arial Narrow" w:hAnsi="Arial Narrow" w:cs="Arial"/>
                <w:b/>
                <w:bCs/>
                <w:color w:val="000000"/>
                <w:sz w:val="22"/>
                <w:szCs w:val="22"/>
              </w:rPr>
              <w:t>.000.000</w:t>
            </w:r>
            <w:r>
              <w:rPr>
                <w:rFonts w:ascii="Arial Narrow" w:hAnsi="Arial Narrow" w:cs="Arial"/>
                <w:b/>
                <w:bCs/>
                <w:color w:val="000000"/>
                <w:sz w:val="22"/>
                <w:szCs w:val="22"/>
              </w:rPr>
              <w:t xml:space="preserve"> evento/$40.000.000.000 vigencia</w:t>
            </w:r>
            <w:r w:rsidRPr="00CC2E80">
              <w:rPr>
                <w:rFonts w:ascii="Arial Narrow" w:hAnsi="Arial Narrow" w:cs="Arial"/>
                <w:b/>
                <w:bCs/>
                <w:color w:val="000000"/>
                <w:sz w:val="22"/>
                <w:szCs w:val="22"/>
              </w:rPr>
              <w:t xml:space="preserve">. Se califica el límite adicional sin cobro de prima de acuerdo con lo siguiente: </w:t>
            </w:r>
            <w:r w:rsidRPr="00CC2E80">
              <w:rPr>
                <w:rFonts w:ascii="Arial Narrow" w:hAnsi="Arial Narrow" w:cs="Arial"/>
                <w:b/>
                <w:bCs/>
                <w:color w:val="000000"/>
                <w:sz w:val="22"/>
                <w:szCs w:val="22"/>
              </w:rPr>
              <w:tab/>
            </w:r>
            <w:r w:rsidRPr="00CC2E80">
              <w:rPr>
                <w:rFonts w:ascii="Arial Narrow" w:hAnsi="Arial Narrow" w:cs="Arial"/>
                <w:b/>
                <w:bCs/>
                <w:color w:val="000000"/>
                <w:sz w:val="22"/>
                <w:szCs w:val="22"/>
              </w:rPr>
              <w:tab/>
            </w:r>
            <w:r w:rsidR="00B83A97" w:rsidRPr="00DE12A2">
              <w:rPr>
                <w:rFonts w:ascii="Arial Narrow" w:hAnsi="Arial Narrow" w:cs="Arial"/>
                <w:b/>
                <w:bCs/>
                <w:color w:val="000000"/>
                <w:sz w:val="22"/>
                <w:szCs w:val="22"/>
              </w:rPr>
              <w:t xml:space="preserve"> </w:t>
            </w:r>
          </w:p>
        </w:tc>
        <w:tc>
          <w:tcPr>
            <w:tcW w:w="1276"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CC2E80">
        <w:trPr>
          <w:trHeight w:val="505"/>
        </w:trPr>
        <w:tc>
          <w:tcPr>
            <w:tcW w:w="5599" w:type="dxa"/>
            <w:shd w:val="clear" w:color="auto" w:fill="FFFFFF"/>
            <w:vAlign w:val="center"/>
          </w:tcPr>
          <w:p w:rsidR="00B83A97" w:rsidRPr="00DE12A2" w:rsidRDefault="00B83A97" w:rsidP="00CC2E80">
            <w:pPr>
              <w:rPr>
                <w:rFonts w:ascii="Arial Narrow" w:hAnsi="Arial Narrow" w:cs="Arial"/>
                <w:bCs/>
                <w:color w:val="000000"/>
                <w:sz w:val="22"/>
                <w:szCs w:val="22"/>
              </w:rPr>
            </w:pPr>
            <w:r w:rsidRPr="00DE12A2">
              <w:rPr>
                <w:rFonts w:ascii="Arial Narrow" w:hAnsi="Arial Narrow" w:cs="Arial"/>
                <w:bCs/>
                <w:color w:val="000000"/>
                <w:sz w:val="22"/>
                <w:szCs w:val="22"/>
              </w:rPr>
              <w:t>$</w:t>
            </w:r>
            <w:r w:rsidR="00CC2E80">
              <w:rPr>
                <w:rFonts w:ascii="Arial Narrow" w:hAnsi="Arial Narrow" w:cs="Arial"/>
                <w:bCs/>
                <w:color w:val="000000"/>
                <w:sz w:val="22"/>
                <w:szCs w:val="22"/>
              </w:rPr>
              <w:t xml:space="preserve">25.000.000.000 evento/$50.000.000.000 vigencia </w:t>
            </w:r>
          </w:p>
        </w:tc>
        <w:tc>
          <w:tcPr>
            <w:tcW w:w="1559" w:type="dxa"/>
            <w:shd w:val="clear" w:color="auto" w:fill="FFFFFF"/>
            <w:vAlign w:val="center"/>
          </w:tcPr>
          <w:p w:rsidR="00B83A97" w:rsidRPr="00DE12A2" w:rsidRDefault="00C96314" w:rsidP="00B83A97">
            <w:pPr>
              <w:jc w:val="center"/>
              <w:rPr>
                <w:rFonts w:ascii="Arial Narrow" w:hAnsi="Arial Narrow" w:cs="Arial"/>
                <w:bCs/>
                <w:color w:val="000000"/>
                <w:sz w:val="22"/>
                <w:szCs w:val="22"/>
              </w:rPr>
            </w:pPr>
            <w:r>
              <w:rPr>
                <w:rFonts w:ascii="Arial Narrow" w:hAnsi="Arial Narrow" w:cs="Arial"/>
                <w:bCs/>
                <w:color w:val="000000"/>
                <w:sz w:val="22"/>
                <w:szCs w:val="22"/>
              </w:rPr>
              <w:t>80</w:t>
            </w:r>
            <w:r w:rsidR="00B83A97" w:rsidRPr="00DE12A2">
              <w:rPr>
                <w:rFonts w:ascii="Arial Narrow" w:hAnsi="Arial Narrow" w:cs="Arial"/>
                <w:bCs/>
                <w:color w:val="000000"/>
                <w:sz w:val="22"/>
                <w:szCs w:val="22"/>
              </w:rPr>
              <w:t xml:space="preserve"> Puntos</w:t>
            </w:r>
          </w:p>
        </w:tc>
        <w:tc>
          <w:tcPr>
            <w:tcW w:w="1276" w:type="dxa"/>
            <w:vMerge w:val="restart"/>
            <w:shd w:val="clear" w:color="auto" w:fill="FFFFFF"/>
            <w:vAlign w:val="center"/>
          </w:tcPr>
          <w:p w:rsidR="00B83A97" w:rsidRPr="00DE12A2" w:rsidRDefault="00B83A97" w:rsidP="00B83A97">
            <w:pPr>
              <w:jc w:val="center"/>
              <w:rPr>
                <w:rFonts w:ascii="Arial Narrow" w:hAnsi="Arial Narrow" w:cs="Arial"/>
                <w:b/>
                <w:bCs/>
                <w:color w:val="000000"/>
                <w:sz w:val="22"/>
                <w:szCs w:val="22"/>
              </w:rPr>
            </w:pPr>
            <w:r>
              <w:rPr>
                <w:rFonts w:ascii="Arial Narrow" w:hAnsi="Arial Narrow" w:cs="Arial"/>
                <w:b/>
                <w:bCs/>
                <w:color w:val="000000"/>
                <w:sz w:val="22"/>
                <w:szCs w:val="22"/>
              </w:rPr>
              <w:t>200</w:t>
            </w:r>
            <w:r w:rsidRPr="00DE12A2">
              <w:rPr>
                <w:rFonts w:ascii="Arial Narrow" w:hAnsi="Arial Narrow" w:cs="Arial"/>
                <w:b/>
                <w:bCs/>
                <w:color w:val="000000"/>
                <w:sz w:val="22"/>
                <w:szCs w:val="22"/>
              </w:rPr>
              <w:t> </w:t>
            </w: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CC2E80">
        <w:trPr>
          <w:trHeight w:val="469"/>
        </w:trPr>
        <w:tc>
          <w:tcPr>
            <w:tcW w:w="5599" w:type="dxa"/>
            <w:shd w:val="clear" w:color="auto" w:fill="FFFFFF"/>
            <w:vAlign w:val="center"/>
          </w:tcPr>
          <w:p w:rsidR="00B83A97" w:rsidRPr="00DE12A2" w:rsidRDefault="00CC2E80" w:rsidP="00CC2E80">
            <w:pPr>
              <w:rPr>
                <w:rFonts w:ascii="Arial Narrow" w:hAnsi="Arial Narrow" w:cs="Arial"/>
                <w:bCs/>
                <w:color w:val="000000"/>
                <w:sz w:val="22"/>
                <w:szCs w:val="22"/>
              </w:rPr>
            </w:pPr>
            <w:r>
              <w:rPr>
                <w:rFonts w:ascii="Arial Narrow" w:hAnsi="Arial Narrow" w:cs="Arial"/>
                <w:bCs/>
                <w:color w:val="000000"/>
                <w:sz w:val="22"/>
                <w:szCs w:val="22"/>
              </w:rPr>
              <w:t>$30</w:t>
            </w:r>
            <w:r w:rsidRPr="00CC2E80">
              <w:rPr>
                <w:rFonts w:ascii="Arial Narrow" w:hAnsi="Arial Narrow" w:cs="Arial"/>
                <w:bCs/>
                <w:color w:val="000000"/>
                <w:sz w:val="22"/>
                <w:szCs w:val="22"/>
              </w:rPr>
              <w:t>.000.000.000 evento/$</w:t>
            </w:r>
            <w:r w:rsidR="00E1393F">
              <w:rPr>
                <w:rFonts w:ascii="Arial Narrow" w:hAnsi="Arial Narrow" w:cs="Arial"/>
                <w:bCs/>
                <w:color w:val="000000"/>
                <w:sz w:val="22"/>
                <w:szCs w:val="22"/>
              </w:rPr>
              <w:t>6</w:t>
            </w:r>
            <w:r w:rsidRPr="00CC2E80">
              <w:rPr>
                <w:rFonts w:ascii="Arial Narrow" w:hAnsi="Arial Narrow" w:cs="Arial"/>
                <w:bCs/>
                <w:color w:val="000000"/>
                <w:sz w:val="22"/>
                <w:szCs w:val="22"/>
              </w:rPr>
              <w:t>0.000.000.000 vigencia</w:t>
            </w:r>
          </w:p>
        </w:tc>
        <w:tc>
          <w:tcPr>
            <w:tcW w:w="1559" w:type="dxa"/>
            <w:shd w:val="clear" w:color="auto" w:fill="FFFFFF"/>
            <w:vAlign w:val="center"/>
          </w:tcPr>
          <w:p w:rsidR="00B83A97" w:rsidRPr="00DE12A2" w:rsidRDefault="00C96314" w:rsidP="00C96314">
            <w:pPr>
              <w:jc w:val="center"/>
              <w:rPr>
                <w:rFonts w:ascii="Arial Narrow" w:hAnsi="Arial Narrow" w:cs="Arial"/>
                <w:bCs/>
                <w:color w:val="000000"/>
                <w:sz w:val="22"/>
                <w:szCs w:val="22"/>
              </w:rPr>
            </w:pPr>
            <w:r>
              <w:rPr>
                <w:rFonts w:ascii="Arial Narrow" w:hAnsi="Arial Narrow" w:cs="Arial"/>
                <w:bCs/>
                <w:color w:val="000000"/>
                <w:sz w:val="22"/>
                <w:szCs w:val="22"/>
              </w:rPr>
              <w:t>12</w:t>
            </w:r>
            <w:r w:rsidR="00B83A97" w:rsidRPr="00DE12A2">
              <w:rPr>
                <w:rFonts w:ascii="Arial Narrow" w:hAnsi="Arial Narrow" w:cs="Arial"/>
                <w:bCs/>
                <w:color w:val="000000"/>
                <w:sz w:val="22"/>
                <w:szCs w:val="22"/>
              </w:rPr>
              <w:t>0 Puntos</w:t>
            </w:r>
          </w:p>
        </w:tc>
        <w:tc>
          <w:tcPr>
            <w:tcW w:w="1276" w:type="dxa"/>
            <w:vMerge/>
            <w:shd w:val="clear" w:color="auto" w:fill="FFFFFF"/>
            <w:vAlign w:val="center"/>
          </w:tcPr>
          <w:p w:rsidR="00B83A97" w:rsidRPr="00DE12A2" w:rsidRDefault="00B83A97" w:rsidP="00B83A97">
            <w:pPr>
              <w:jc w:val="center"/>
              <w:rPr>
                <w:rFonts w:ascii="Arial Narrow" w:hAnsi="Arial Narrow" w:cs="Arial"/>
                <w:b/>
                <w:bCs/>
                <w:color w:val="000000"/>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C96314" w:rsidRPr="00DE12A2" w:rsidTr="00CC2E80">
        <w:trPr>
          <w:trHeight w:val="469"/>
        </w:trPr>
        <w:tc>
          <w:tcPr>
            <w:tcW w:w="5599" w:type="dxa"/>
            <w:shd w:val="clear" w:color="auto" w:fill="FFFFFF"/>
            <w:vAlign w:val="center"/>
          </w:tcPr>
          <w:p w:rsidR="00C96314" w:rsidRDefault="00C96314" w:rsidP="00CC2E80">
            <w:pPr>
              <w:rPr>
                <w:rFonts w:ascii="Arial Narrow" w:hAnsi="Arial Narrow" w:cs="Arial"/>
                <w:bCs/>
                <w:color w:val="000000"/>
                <w:sz w:val="22"/>
                <w:szCs w:val="22"/>
              </w:rPr>
            </w:pPr>
            <w:r>
              <w:rPr>
                <w:rFonts w:ascii="Arial Narrow" w:hAnsi="Arial Narrow" w:cs="Arial"/>
                <w:bCs/>
                <w:color w:val="000000"/>
                <w:sz w:val="22"/>
                <w:szCs w:val="22"/>
              </w:rPr>
              <w:t>$40</w:t>
            </w:r>
            <w:r w:rsidRPr="00CC2E80">
              <w:rPr>
                <w:rFonts w:ascii="Arial Narrow" w:hAnsi="Arial Narrow" w:cs="Arial"/>
                <w:bCs/>
                <w:color w:val="000000"/>
                <w:sz w:val="22"/>
                <w:szCs w:val="22"/>
              </w:rPr>
              <w:t>.000.000.000 evento/$</w:t>
            </w:r>
            <w:r>
              <w:rPr>
                <w:rFonts w:ascii="Arial Narrow" w:hAnsi="Arial Narrow" w:cs="Arial"/>
                <w:bCs/>
                <w:color w:val="000000"/>
                <w:sz w:val="22"/>
                <w:szCs w:val="22"/>
              </w:rPr>
              <w:t>8</w:t>
            </w:r>
            <w:r w:rsidRPr="00CC2E80">
              <w:rPr>
                <w:rFonts w:ascii="Arial Narrow" w:hAnsi="Arial Narrow" w:cs="Arial"/>
                <w:bCs/>
                <w:color w:val="000000"/>
                <w:sz w:val="22"/>
                <w:szCs w:val="22"/>
              </w:rPr>
              <w:t>0.000.000.000 vigencia</w:t>
            </w:r>
          </w:p>
        </w:tc>
        <w:tc>
          <w:tcPr>
            <w:tcW w:w="1559" w:type="dxa"/>
            <w:shd w:val="clear" w:color="auto" w:fill="FFFFFF"/>
            <w:vAlign w:val="center"/>
          </w:tcPr>
          <w:p w:rsidR="00C96314" w:rsidRDefault="00C96314" w:rsidP="00C96314">
            <w:pPr>
              <w:jc w:val="center"/>
              <w:rPr>
                <w:rFonts w:ascii="Arial Narrow" w:hAnsi="Arial Narrow" w:cs="Arial"/>
                <w:bCs/>
                <w:color w:val="000000"/>
                <w:sz w:val="22"/>
                <w:szCs w:val="22"/>
              </w:rPr>
            </w:pPr>
            <w:r>
              <w:rPr>
                <w:rFonts w:ascii="Arial Narrow" w:hAnsi="Arial Narrow" w:cs="Arial"/>
                <w:bCs/>
                <w:color w:val="000000"/>
                <w:sz w:val="22"/>
                <w:szCs w:val="22"/>
              </w:rPr>
              <w:t xml:space="preserve">200 Puntos </w:t>
            </w:r>
          </w:p>
        </w:tc>
        <w:tc>
          <w:tcPr>
            <w:tcW w:w="1276" w:type="dxa"/>
            <w:shd w:val="clear" w:color="auto" w:fill="FFFFFF"/>
            <w:vAlign w:val="center"/>
          </w:tcPr>
          <w:p w:rsidR="00C96314" w:rsidRPr="00DE12A2" w:rsidRDefault="00C96314" w:rsidP="00B83A97">
            <w:pPr>
              <w:jc w:val="center"/>
              <w:rPr>
                <w:rFonts w:ascii="Arial Narrow" w:hAnsi="Arial Narrow" w:cs="Arial"/>
                <w:b/>
                <w:bCs/>
                <w:color w:val="000000"/>
                <w:sz w:val="22"/>
                <w:szCs w:val="22"/>
              </w:rPr>
            </w:pPr>
          </w:p>
        </w:tc>
        <w:tc>
          <w:tcPr>
            <w:tcW w:w="850" w:type="dxa"/>
            <w:shd w:val="clear" w:color="auto" w:fill="FFFFFF"/>
          </w:tcPr>
          <w:p w:rsidR="00C96314" w:rsidRPr="00DE12A2" w:rsidRDefault="00C96314" w:rsidP="00B83A97">
            <w:pPr>
              <w:jc w:val="center"/>
              <w:rPr>
                <w:rFonts w:ascii="Arial Narrow" w:hAnsi="Arial Narrow" w:cs="Arial"/>
                <w:bCs/>
                <w:color w:val="000000"/>
                <w:sz w:val="22"/>
                <w:szCs w:val="22"/>
              </w:rPr>
            </w:pPr>
          </w:p>
        </w:tc>
        <w:tc>
          <w:tcPr>
            <w:tcW w:w="567" w:type="dxa"/>
            <w:shd w:val="clear" w:color="auto" w:fill="FFFFFF"/>
          </w:tcPr>
          <w:p w:rsidR="00C96314" w:rsidRPr="00DE12A2" w:rsidRDefault="00C96314" w:rsidP="00B83A97">
            <w:pPr>
              <w:jc w:val="center"/>
              <w:rPr>
                <w:rFonts w:ascii="Arial Narrow" w:hAnsi="Arial Narrow" w:cs="Arial"/>
                <w:bCs/>
                <w:color w:val="000000"/>
                <w:sz w:val="22"/>
                <w:szCs w:val="22"/>
              </w:rPr>
            </w:pPr>
          </w:p>
        </w:tc>
      </w:tr>
      <w:tr w:rsidR="00B83A97" w:rsidRPr="00DE12A2" w:rsidTr="00AB3552">
        <w:trPr>
          <w:trHeight w:val="521"/>
        </w:trPr>
        <w:tc>
          <w:tcPr>
            <w:tcW w:w="7158" w:type="dxa"/>
            <w:gridSpan w:val="2"/>
            <w:shd w:val="clear" w:color="auto" w:fill="FFFFFF"/>
            <w:vAlign w:val="center"/>
          </w:tcPr>
          <w:p w:rsidR="00B83A97" w:rsidRPr="00DE12A2" w:rsidRDefault="00B83A97" w:rsidP="00B83A97">
            <w:pPr>
              <w:rPr>
                <w:rFonts w:ascii="Arial Narrow" w:hAnsi="Arial Narrow" w:cs="Arial"/>
                <w:b/>
                <w:bCs/>
                <w:color w:val="000000"/>
                <w:sz w:val="22"/>
                <w:szCs w:val="22"/>
              </w:rPr>
            </w:pPr>
            <w:r w:rsidRPr="00DE12A2">
              <w:rPr>
                <w:rFonts w:ascii="Arial Narrow" w:hAnsi="Arial Narrow" w:cs="Arial"/>
                <w:b/>
                <w:bCs/>
                <w:color w:val="000000"/>
                <w:sz w:val="22"/>
                <w:szCs w:val="22"/>
              </w:rPr>
              <w:t>Anexo bono por no reclamación, en adición al obligatorio solicitado</w:t>
            </w:r>
          </w:p>
        </w:tc>
        <w:tc>
          <w:tcPr>
            <w:tcW w:w="1276" w:type="dxa"/>
            <w:shd w:val="clear" w:color="auto" w:fill="FFFFFF"/>
          </w:tcPr>
          <w:p w:rsidR="00B83A97" w:rsidRPr="00DE12A2" w:rsidRDefault="00B83A97" w:rsidP="00B83A97">
            <w:pPr>
              <w:jc w:val="center"/>
              <w:rPr>
                <w:rFonts w:ascii="Arial Narrow" w:hAnsi="Arial Narrow"/>
                <w:b/>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AB3552">
        <w:trPr>
          <w:trHeight w:val="340"/>
        </w:trPr>
        <w:tc>
          <w:tcPr>
            <w:tcW w:w="5599" w:type="dxa"/>
            <w:shd w:val="clear" w:color="auto" w:fill="FFFFFF"/>
            <w:vAlign w:val="center"/>
          </w:tcPr>
          <w:p w:rsidR="00B83A97" w:rsidRPr="00DE12A2" w:rsidRDefault="00B83A97" w:rsidP="00B83A97">
            <w:pPr>
              <w:rPr>
                <w:rFonts w:ascii="Arial Narrow" w:hAnsi="Arial Narrow" w:cs="Arial"/>
                <w:bCs/>
                <w:color w:val="000000"/>
                <w:sz w:val="22"/>
                <w:szCs w:val="22"/>
              </w:rPr>
            </w:pPr>
            <w:r w:rsidRPr="00DE12A2">
              <w:rPr>
                <w:rFonts w:ascii="Arial Narrow" w:hAnsi="Arial Narrow" w:cs="Arial"/>
                <w:bCs/>
                <w:color w:val="000000"/>
                <w:sz w:val="22"/>
                <w:szCs w:val="22"/>
              </w:rPr>
              <w:t>0,5% Adicional</w:t>
            </w:r>
          </w:p>
        </w:tc>
        <w:tc>
          <w:tcPr>
            <w:tcW w:w="1559"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50 Puntos</w:t>
            </w:r>
          </w:p>
        </w:tc>
        <w:tc>
          <w:tcPr>
            <w:tcW w:w="1276" w:type="dxa"/>
            <w:vMerge w:val="restart"/>
            <w:shd w:val="clear" w:color="auto" w:fill="FFFFFF"/>
            <w:vAlign w:val="center"/>
          </w:tcPr>
          <w:p w:rsidR="00B83A97" w:rsidRPr="00DE12A2" w:rsidRDefault="00B83A97" w:rsidP="00B83A97">
            <w:pPr>
              <w:jc w:val="center"/>
              <w:rPr>
                <w:rFonts w:ascii="Arial Narrow" w:hAnsi="Arial Narrow" w:cs="Arial"/>
                <w:b/>
                <w:bCs/>
                <w:color w:val="000000"/>
                <w:sz w:val="22"/>
                <w:szCs w:val="22"/>
              </w:rPr>
            </w:pPr>
            <w:r w:rsidRPr="00DE12A2">
              <w:rPr>
                <w:rFonts w:ascii="Arial Narrow" w:hAnsi="Arial Narrow" w:cs="Arial"/>
                <w:b/>
                <w:bCs/>
                <w:color w:val="000000"/>
                <w:sz w:val="22"/>
                <w:szCs w:val="22"/>
              </w:rPr>
              <w:t>200</w:t>
            </w: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AB3552">
        <w:trPr>
          <w:trHeight w:val="350"/>
        </w:trPr>
        <w:tc>
          <w:tcPr>
            <w:tcW w:w="5599" w:type="dxa"/>
            <w:shd w:val="clear" w:color="auto" w:fill="FFFFFF"/>
            <w:vAlign w:val="center"/>
          </w:tcPr>
          <w:p w:rsidR="00B83A97" w:rsidRPr="00DE12A2" w:rsidRDefault="00BE48BA" w:rsidP="00B83A97">
            <w:pPr>
              <w:rPr>
                <w:rFonts w:ascii="Arial Narrow" w:hAnsi="Arial Narrow" w:cs="Arial"/>
                <w:bCs/>
                <w:color w:val="000000"/>
                <w:sz w:val="22"/>
                <w:szCs w:val="22"/>
              </w:rPr>
            </w:pPr>
            <w:r>
              <w:rPr>
                <w:rFonts w:ascii="Arial Narrow" w:hAnsi="Arial Narrow" w:cs="Arial"/>
                <w:bCs/>
                <w:color w:val="000000"/>
                <w:sz w:val="22"/>
                <w:szCs w:val="22"/>
              </w:rPr>
              <w:t>0,8</w:t>
            </w:r>
            <w:r w:rsidR="00B83A97" w:rsidRPr="00DE12A2">
              <w:rPr>
                <w:rFonts w:ascii="Arial Narrow" w:hAnsi="Arial Narrow" w:cs="Arial"/>
                <w:bCs/>
                <w:color w:val="000000"/>
                <w:sz w:val="22"/>
                <w:szCs w:val="22"/>
              </w:rPr>
              <w:t xml:space="preserve"> % Adicional</w:t>
            </w:r>
          </w:p>
        </w:tc>
        <w:tc>
          <w:tcPr>
            <w:tcW w:w="1559"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100 Puntos</w:t>
            </w:r>
          </w:p>
        </w:tc>
        <w:tc>
          <w:tcPr>
            <w:tcW w:w="1276" w:type="dxa"/>
            <w:vMerge/>
            <w:shd w:val="clear" w:color="auto" w:fill="FFFFFF"/>
            <w:vAlign w:val="center"/>
          </w:tcPr>
          <w:p w:rsidR="00B83A97" w:rsidRPr="00DE12A2" w:rsidRDefault="00B83A97" w:rsidP="00B83A97">
            <w:pPr>
              <w:jc w:val="center"/>
              <w:rPr>
                <w:rFonts w:ascii="Arial Narrow" w:hAnsi="Arial Narrow" w:cs="Arial"/>
                <w:b/>
                <w:bCs/>
                <w:color w:val="000000"/>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AB3552">
        <w:trPr>
          <w:trHeight w:val="297"/>
        </w:trPr>
        <w:tc>
          <w:tcPr>
            <w:tcW w:w="5599" w:type="dxa"/>
            <w:shd w:val="clear" w:color="auto" w:fill="FFFFFF"/>
            <w:vAlign w:val="center"/>
          </w:tcPr>
          <w:p w:rsidR="00B83A97" w:rsidRPr="00DE12A2" w:rsidRDefault="00BE48BA" w:rsidP="00B83A97">
            <w:pPr>
              <w:rPr>
                <w:rFonts w:ascii="Arial Narrow" w:hAnsi="Arial Narrow" w:cs="Arial"/>
                <w:bCs/>
                <w:color w:val="000000"/>
                <w:sz w:val="22"/>
                <w:szCs w:val="22"/>
              </w:rPr>
            </w:pPr>
            <w:r>
              <w:rPr>
                <w:rFonts w:ascii="Arial Narrow" w:hAnsi="Arial Narrow" w:cs="Arial"/>
                <w:bCs/>
                <w:color w:val="000000"/>
                <w:sz w:val="22"/>
                <w:szCs w:val="22"/>
              </w:rPr>
              <w:t>1</w:t>
            </w:r>
            <w:r w:rsidR="00B83A97" w:rsidRPr="00DE12A2">
              <w:rPr>
                <w:rFonts w:ascii="Arial Narrow" w:hAnsi="Arial Narrow" w:cs="Arial"/>
                <w:bCs/>
                <w:color w:val="000000"/>
                <w:sz w:val="22"/>
                <w:szCs w:val="22"/>
              </w:rPr>
              <w:t>,0% Adicional</w:t>
            </w:r>
          </w:p>
        </w:tc>
        <w:tc>
          <w:tcPr>
            <w:tcW w:w="1559"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150 Puntos</w:t>
            </w:r>
          </w:p>
        </w:tc>
        <w:tc>
          <w:tcPr>
            <w:tcW w:w="1276" w:type="dxa"/>
            <w:vMerge/>
            <w:shd w:val="clear" w:color="auto" w:fill="FFFFFF"/>
            <w:vAlign w:val="center"/>
          </w:tcPr>
          <w:p w:rsidR="00B83A97" w:rsidRPr="00DE12A2" w:rsidRDefault="00B83A97" w:rsidP="00B83A97">
            <w:pPr>
              <w:jc w:val="center"/>
              <w:rPr>
                <w:rFonts w:ascii="Arial Narrow" w:hAnsi="Arial Narrow" w:cs="Arial"/>
                <w:b/>
                <w:bCs/>
                <w:color w:val="000000"/>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r w:rsidR="00B83A97" w:rsidRPr="00DE12A2" w:rsidTr="00AB3552">
        <w:trPr>
          <w:trHeight w:val="350"/>
        </w:trPr>
        <w:tc>
          <w:tcPr>
            <w:tcW w:w="5599" w:type="dxa"/>
            <w:shd w:val="clear" w:color="auto" w:fill="FFFFFF"/>
            <w:vAlign w:val="center"/>
          </w:tcPr>
          <w:p w:rsidR="00B83A97" w:rsidRPr="00DE12A2" w:rsidRDefault="00B83A97" w:rsidP="00B83A97">
            <w:pPr>
              <w:rPr>
                <w:rFonts w:ascii="Arial Narrow" w:hAnsi="Arial Narrow" w:cs="Arial"/>
                <w:color w:val="000000"/>
                <w:sz w:val="22"/>
                <w:szCs w:val="22"/>
              </w:rPr>
            </w:pPr>
            <w:r w:rsidRPr="00DE12A2">
              <w:rPr>
                <w:rFonts w:ascii="Arial Narrow" w:hAnsi="Arial Narrow" w:cs="Arial"/>
                <w:bCs/>
                <w:color w:val="000000"/>
                <w:sz w:val="22"/>
                <w:szCs w:val="22"/>
              </w:rPr>
              <w:t>2,5% Adicional</w:t>
            </w:r>
          </w:p>
        </w:tc>
        <w:tc>
          <w:tcPr>
            <w:tcW w:w="1559" w:type="dxa"/>
            <w:shd w:val="clear" w:color="auto" w:fill="FFFFFF"/>
            <w:vAlign w:val="center"/>
          </w:tcPr>
          <w:p w:rsidR="00B83A97" w:rsidRPr="00DE12A2" w:rsidRDefault="00B83A97" w:rsidP="00B83A97">
            <w:pPr>
              <w:jc w:val="center"/>
              <w:rPr>
                <w:rFonts w:ascii="Arial Narrow" w:hAnsi="Arial Narrow" w:cs="Arial"/>
                <w:bCs/>
                <w:color w:val="000000"/>
                <w:sz w:val="22"/>
                <w:szCs w:val="22"/>
              </w:rPr>
            </w:pPr>
            <w:r w:rsidRPr="00DE12A2">
              <w:rPr>
                <w:rFonts w:ascii="Arial Narrow" w:hAnsi="Arial Narrow" w:cs="Arial"/>
                <w:bCs/>
                <w:color w:val="000000"/>
                <w:sz w:val="22"/>
                <w:szCs w:val="22"/>
              </w:rPr>
              <w:t>200 Puntos</w:t>
            </w:r>
          </w:p>
        </w:tc>
        <w:tc>
          <w:tcPr>
            <w:tcW w:w="1276" w:type="dxa"/>
            <w:vMerge/>
            <w:shd w:val="clear" w:color="auto" w:fill="FFFFFF"/>
          </w:tcPr>
          <w:p w:rsidR="00B83A97" w:rsidRPr="00DE12A2" w:rsidRDefault="00B83A97" w:rsidP="00B83A97">
            <w:pPr>
              <w:jc w:val="center"/>
              <w:rPr>
                <w:rFonts w:ascii="Arial Narrow" w:hAnsi="Arial Narrow" w:cs="Arial"/>
                <w:b/>
                <w:bCs/>
                <w:color w:val="000000"/>
                <w:sz w:val="22"/>
                <w:szCs w:val="22"/>
              </w:rPr>
            </w:pPr>
          </w:p>
        </w:tc>
        <w:tc>
          <w:tcPr>
            <w:tcW w:w="850" w:type="dxa"/>
            <w:shd w:val="clear" w:color="auto" w:fill="FFFFFF"/>
          </w:tcPr>
          <w:p w:rsidR="00B83A97" w:rsidRPr="00DE12A2" w:rsidRDefault="00B83A97" w:rsidP="00B83A97">
            <w:pPr>
              <w:jc w:val="center"/>
              <w:rPr>
                <w:rFonts w:ascii="Arial Narrow" w:hAnsi="Arial Narrow" w:cs="Arial"/>
                <w:bCs/>
                <w:color w:val="000000"/>
                <w:sz w:val="22"/>
                <w:szCs w:val="22"/>
              </w:rPr>
            </w:pPr>
          </w:p>
        </w:tc>
        <w:tc>
          <w:tcPr>
            <w:tcW w:w="567" w:type="dxa"/>
            <w:shd w:val="clear" w:color="auto" w:fill="FFFFFF"/>
          </w:tcPr>
          <w:p w:rsidR="00B83A97" w:rsidRPr="00DE12A2" w:rsidRDefault="00B83A97" w:rsidP="00B83A97">
            <w:pPr>
              <w:jc w:val="center"/>
              <w:rPr>
                <w:rFonts w:ascii="Arial Narrow" w:hAnsi="Arial Narrow" w:cs="Arial"/>
                <w:bCs/>
                <w:color w:val="000000"/>
                <w:sz w:val="22"/>
                <w:szCs w:val="22"/>
              </w:rPr>
            </w:pPr>
          </w:p>
        </w:tc>
      </w:tr>
    </w:tbl>
    <w:p w:rsidR="00222CDB" w:rsidRDefault="00235320" w:rsidP="002827AC">
      <w:pPr>
        <w:tabs>
          <w:tab w:val="left" w:pos="900"/>
        </w:tabs>
        <w:autoSpaceDE w:val="0"/>
        <w:jc w:val="center"/>
        <w:rPr>
          <w:rFonts w:ascii="Arial Narrow" w:eastAsia="Arial" w:hAnsi="Arial Narrow" w:cs="Arial"/>
          <w:b/>
          <w:color w:val="0000FF"/>
          <w:kern w:val="1"/>
          <w:sz w:val="22"/>
          <w:szCs w:val="22"/>
        </w:rPr>
      </w:pPr>
      <w:r w:rsidRPr="006951E9">
        <w:rPr>
          <w:rFonts w:ascii="Arial Narrow" w:eastAsia="Arial" w:hAnsi="Arial Narrow" w:cs="Arial"/>
          <w:b/>
          <w:color w:val="FF0000"/>
          <w:kern w:val="1"/>
          <w:sz w:val="22"/>
          <w:szCs w:val="22"/>
        </w:rPr>
        <w:t xml:space="preserve"> </w:t>
      </w:r>
    </w:p>
    <w:p w:rsidR="00235320" w:rsidRPr="00BE6112" w:rsidRDefault="00235320" w:rsidP="000B3AA5">
      <w:pPr>
        <w:tabs>
          <w:tab w:val="left" w:pos="426"/>
          <w:tab w:val="left" w:pos="900"/>
        </w:tabs>
        <w:autoSpaceDE w:val="0"/>
        <w:autoSpaceDN w:val="0"/>
        <w:adjustRightInd w:val="0"/>
        <w:rPr>
          <w:rFonts w:ascii="Arial Narrow" w:hAnsi="Arial Narrow"/>
          <w:b/>
          <w:sz w:val="22"/>
          <w:szCs w:val="22"/>
          <w:lang w:val="es-MX"/>
        </w:rPr>
      </w:pPr>
      <w:r w:rsidRPr="00DE12A2">
        <w:rPr>
          <w:rFonts w:ascii="Arial Narrow" w:hAnsi="Arial Narrow" w:cs="Arial"/>
          <w:b/>
          <w:sz w:val="22"/>
          <w:szCs w:val="22"/>
        </w:rPr>
        <w:t xml:space="preserve">1. </w:t>
      </w:r>
      <w:r w:rsidR="000B3AA5">
        <w:rPr>
          <w:rFonts w:ascii="Arial Narrow" w:hAnsi="Arial Narrow" w:cs="Arial"/>
          <w:b/>
          <w:sz w:val="22"/>
          <w:szCs w:val="22"/>
        </w:rPr>
        <w:t>DEDUCIBLES</w:t>
      </w:r>
      <w:r w:rsidR="00BE6112" w:rsidRPr="00BE6112">
        <w:rPr>
          <w:rFonts w:ascii="Arial Narrow" w:hAnsi="Arial Narrow"/>
          <w:b/>
          <w:sz w:val="22"/>
          <w:szCs w:val="22"/>
          <w:lang w:val="es-MX"/>
        </w:rPr>
        <w:t>:</w:t>
      </w:r>
      <w:r w:rsidR="00BE6112">
        <w:rPr>
          <w:rFonts w:ascii="Arial Narrow" w:hAnsi="Arial Narrow"/>
          <w:b/>
          <w:sz w:val="22"/>
          <w:szCs w:val="22"/>
          <w:lang w:val="es-MX"/>
        </w:rPr>
        <w:t xml:space="preserve"> No se aceptan deducibles diferentes al exigido en las condiciones obligatorias para para este ramo. </w:t>
      </w:r>
    </w:p>
    <w:p w:rsidR="00BE6112" w:rsidRDefault="00BE6112">
      <w:pPr>
        <w:spacing w:after="200" w:line="276" w:lineRule="auto"/>
        <w:jc w:val="left"/>
        <w:rPr>
          <w:rFonts w:ascii="Arial Narrow" w:hAnsi="Arial Narrow" w:cs="Arial"/>
          <w:b/>
          <w:color w:val="000000"/>
          <w:sz w:val="22"/>
          <w:szCs w:val="22"/>
          <w:u w:val="single"/>
          <w:lang w:val="es-MX"/>
        </w:rPr>
      </w:pPr>
      <w:r>
        <w:rPr>
          <w:rFonts w:ascii="Arial Narrow" w:hAnsi="Arial Narrow" w:cs="Arial"/>
          <w:b/>
          <w:color w:val="000000"/>
          <w:sz w:val="22"/>
          <w:szCs w:val="22"/>
          <w:u w:val="single"/>
          <w:lang w:val="es-MX"/>
        </w:rPr>
        <w:br w:type="page"/>
      </w:r>
    </w:p>
    <w:p w:rsidR="004D716E" w:rsidRPr="00DE12A2" w:rsidRDefault="0007291B" w:rsidP="004D716E">
      <w:pPr>
        <w:ind w:left="705"/>
        <w:jc w:val="center"/>
        <w:rPr>
          <w:rFonts w:ascii="Arial Narrow" w:hAnsi="Arial Narrow" w:cs="Arial"/>
          <w:b/>
          <w:sz w:val="22"/>
          <w:szCs w:val="22"/>
          <w:u w:val="single"/>
        </w:rPr>
      </w:pPr>
      <w:r w:rsidRPr="0007291B">
        <w:rPr>
          <w:rFonts w:ascii="Arial Narrow" w:hAnsi="Arial Narrow" w:cs="Arial"/>
          <w:b/>
          <w:sz w:val="22"/>
          <w:szCs w:val="22"/>
          <w:u w:val="single"/>
        </w:rPr>
        <w:lastRenderedPageBreak/>
        <w:t>Coberturas y Cláusulas Complementarias Opcionales calificables</w:t>
      </w:r>
    </w:p>
    <w:p w:rsidR="009E705B" w:rsidRPr="00827E76" w:rsidRDefault="004D716E" w:rsidP="009E705B">
      <w:pPr>
        <w:tabs>
          <w:tab w:val="left" w:pos="900"/>
        </w:tabs>
        <w:autoSpaceDE w:val="0"/>
        <w:jc w:val="center"/>
        <w:rPr>
          <w:rFonts w:ascii="Arial Narrow" w:eastAsia="Arial" w:hAnsi="Arial Narrow" w:cs="Arial"/>
          <w:b/>
          <w:color w:val="FF0000"/>
          <w:kern w:val="1"/>
          <w:sz w:val="22"/>
          <w:szCs w:val="22"/>
        </w:rPr>
      </w:pPr>
      <w:r w:rsidRPr="00C70AE7">
        <w:rPr>
          <w:rFonts w:ascii="Arial Narrow" w:eastAsia="Arial" w:hAnsi="Arial Narrow" w:cs="Arial"/>
          <w:b/>
          <w:color w:val="FF0000"/>
          <w:kern w:val="1"/>
          <w:sz w:val="22"/>
          <w:szCs w:val="22"/>
        </w:rPr>
        <w:t xml:space="preserve">SEGURO DE RESPONSABILIDAD CIVIL SERVIDORES PUBLICOS – </w:t>
      </w:r>
      <w:r w:rsidR="00B43409" w:rsidRPr="00C70AE7">
        <w:rPr>
          <w:rFonts w:ascii="Arial Narrow" w:eastAsia="Arial" w:hAnsi="Arial Narrow" w:cs="Arial"/>
          <w:b/>
          <w:color w:val="FF0000"/>
          <w:kern w:val="1"/>
          <w:sz w:val="22"/>
          <w:szCs w:val="22"/>
        </w:rPr>
        <w:t xml:space="preserve">GRUPO 3 - </w:t>
      </w:r>
      <w:r w:rsidRPr="00C70AE7">
        <w:rPr>
          <w:rFonts w:ascii="Arial Narrow" w:eastAsia="Arial" w:hAnsi="Arial Narrow" w:cs="Arial"/>
          <w:b/>
          <w:color w:val="FF0000"/>
          <w:kern w:val="1"/>
          <w:sz w:val="22"/>
          <w:szCs w:val="22"/>
        </w:rPr>
        <w:t>FORM</w:t>
      </w:r>
      <w:r w:rsidR="009F7A78" w:rsidRPr="00C70AE7">
        <w:rPr>
          <w:rFonts w:ascii="Arial Narrow" w:eastAsia="Arial" w:hAnsi="Arial Narrow" w:cs="Arial"/>
          <w:b/>
          <w:color w:val="FF0000"/>
          <w:kern w:val="1"/>
          <w:sz w:val="22"/>
          <w:szCs w:val="22"/>
        </w:rPr>
        <w:t>ATO DE CONDICIONES TECNICAS CT-8</w:t>
      </w:r>
      <w:r w:rsidR="009E705B">
        <w:rPr>
          <w:rFonts w:ascii="Arial Narrow" w:eastAsia="Arial" w:hAnsi="Arial Narrow" w:cs="Arial"/>
          <w:b/>
          <w:color w:val="FF0000"/>
          <w:kern w:val="1"/>
          <w:sz w:val="22"/>
          <w:szCs w:val="22"/>
        </w:rPr>
        <w:t xml:space="preserve"> </w:t>
      </w:r>
      <w:r w:rsidR="009E705B" w:rsidRPr="00827E76">
        <w:rPr>
          <w:rFonts w:ascii="Arial Narrow" w:eastAsia="Arial" w:hAnsi="Arial Narrow" w:cs="Arial"/>
          <w:b/>
          <w:color w:val="FF0000"/>
          <w:kern w:val="1"/>
          <w:sz w:val="22"/>
          <w:szCs w:val="22"/>
        </w:rPr>
        <w:t>UNIVERSIDAD MILITAR NUEVA GRANADA</w:t>
      </w:r>
    </w:p>
    <w:p w:rsidR="009E705B" w:rsidRPr="00DE12A2" w:rsidRDefault="009E705B" w:rsidP="009E705B">
      <w:pPr>
        <w:tabs>
          <w:tab w:val="left" w:pos="900"/>
        </w:tabs>
        <w:autoSpaceDE w:val="0"/>
        <w:jc w:val="center"/>
        <w:rPr>
          <w:rFonts w:ascii="Arial Narrow" w:eastAsia="Arial" w:hAnsi="Arial Narrow" w:cs="Arial"/>
          <w:b/>
          <w:color w:val="000000"/>
          <w:kern w:val="1"/>
          <w:sz w:val="22"/>
          <w:szCs w:val="22"/>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8"/>
        <w:gridCol w:w="22"/>
        <w:gridCol w:w="1277"/>
        <w:gridCol w:w="1776"/>
        <w:gridCol w:w="850"/>
        <w:gridCol w:w="850"/>
      </w:tblGrid>
      <w:tr w:rsidR="004D716E" w:rsidRPr="00DE12A2" w:rsidTr="004D716E">
        <w:trPr>
          <w:trHeight w:val="729"/>
        </w:trPr>
        <w:tc>
          <w:tcPr>
            <w:tcW w:w="5447" w:type="dxa"/>
            <w:gridSpan w:val="3"/>
            <w:vMerge w:val="restart"/>
            <w:shd w:val="clear" w:color="auto" w:fill="auto"/>
            <w:vAlign w:val="bottom"/>
          </w:tcPr>
          <w:p w:rsidR="004D716E" w:rsidRDefault="004D716E" w:rsidP="004D716E">
            <w:pPr>
              <w:rPr>
                <w:rFonts w:ascii="Arial Narrow" w:hAnsi="Arial Narrow" w:cs="Arial"/>
                <w:spacing w:val="-3"/>
                <w:sz w:val="22"/>
                <w:szCs w:val="22"/>
              </w:rPr>
            </w:pPr>
            <w:r w:rsidRPr="00DE12A2">
              <w:rPr>
                <w:rFonts w:ascii="Arial Narrow" w:hAnsi="Arial Narrow" w:cs="Arial"/>
                <w:b/>
                <w:sz w:val="22"/>
                <w:szCs w:val="22"/>
              </w:rPr>
              <w:br w:type="page"/>
            </w: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350232" w:rsidRDefault="00350232" w:rsidP="004D716E">
            <w:pPr>
              <w:rPr>
                <w:rFonts w:ascii="Arial Narrow" w:hAnsi="Arial Narrow" w:cs="Arial"/>
                <w:spacing w:val="-3"/>
                <w:sz w:val="22"/>
                <w:szCs w:val="22"/>
              </w:rPr>
            </w:pPr>
          </w:p>
          <w:p w:rsidR="00350232" w:rsidRDefault="00350232" w:rsidP="004D716E">
            <w:pPr>
              <w:rPr>
                <w:rFonts w:ascii="Arial Narrow" w:hAnsi="Arial Narrow" w:cs="Arial"/>
                <w:spacing w:val="-3"/>
                <w:sz w:val="22"/>
                <w:szCs w:val="22"/>
              </w:rPr>
            </w:pPr>
            <w:r w:rsidRPr="00350232">
              <w:rPr>
                <w:rFonts w:ascii="Arial Narrow" w:hAnsi="Arial Narrow" w:cs="Arial"/>
                <w:spacing w:val="-3"/>
                <w:sz w:val="22"/>
                <w:szCs w:val="22"/>
              </w:rPr>
              <w:t>Los oferentes deberán presentar oferta bajo las mismas condiciones que se establecen en el presente documento, en caso contrario la propuesta no será objeto de asignación de puntaje para la condición modificada</w:t>
            </w:r>
          </w:p>
          <w:p w:rsidR="00350232" w:rsidRPr="00DE12A2" w:rsidRDefault="00350232" w:rsidP="004D716E">
            <w:pPr>
              <w:rPr>
                <w:rFonts w:ascii="Arial Narrow" w:hAnsi="Arial Narrow" w:cs="Arial"/>
                <w:b/>
                <w:bCs/>
                <w:sz w:val="22"/>
                <w:szCs w:val="22"/>
                <w:lang w:val="es-ES"/>
              </w:rPr>
            </w:pPr>
          </w:p>
        </w:tc>
        <w:tc>
          <w:tcPr>
            <w:tcW w:w="1776" w:type="dxa"/>
            <w:vMerge w:val="restart"/>
            <w:shd w:val="clear" w:color="auto" w:fill="auto"/>
            <w:vAlign w:val="center"/>
          </w:tcPr>
          <w:p w:rsidR="004D716E" w:rsidRPr="00DE12A2" w:rsidRDefault="004D716E" w:rsidP="00C70AE7">
            <w:pPr>
              <w:jc w:val="center"/>
              <w:rPr>
                <w:rFonts w:ascii="Arial Narrow" w:hAnsi="Arial Narrow" w:cs="Arial"/>
                <w:b/>
                <w:bCs/>
                <w:sz w:val="22"/>
                <w:szCs w:val="22"/>
                <w:lang w:val="es-ES"/>
              </w:rPr>
            </w:pPr>
            <w:r w:rsidRPr="00DE12A2">
              <w:rPr>
                <w:rFonts w:ascii="Arial Narrow" w:hAnsi="Arial Narrow" w:cs="Arial"/>
                <w:b/>
                <w:bCs/>
                <w:sz w:val="22"/>
                <w:szCs w:val="22"/>
                <w:lang w:val="es-ES"/>
              </w:rPr>
              <w:t>(</w:t>
            </w:r>
            <w:r w:rsidR="00C70AE7">
              <w:rPr>
                <w:rFonts w:ascii="Arial Narrow" w:hAnsi="Arial Narrow" w:cs="Arial"/>
                <w:b/>
                <w:bCs/>
                <w:sz w:val="22"/>
                <w:szCs w:val="22"/>
                <w:lang w:val="es-ES"/>
              </w:rPr>
              <w:t>400</w:t>
            </w:r>
            <w:r w:rsidRPr="00DE12A2">
              <w:rPr>
                <w:rFonts w:ascii="Arial Narrow" w:hAnsi="Arial Narrow" w:cs="Arial"/>
                <w:b/>
                <w:bCs/>
                <w:sz w:val="22"/>
                <w:szCs w:val="22"/>
                <w:lang w:val="es-ES"/>
              </w:rPr>
              <w:t xml:space="preserve"> PUNTOS)</w:t>
            </w:r>
          </w:p>
        </w:tc>
        <w:tc>
          <w:tcPr>
            <w:tcW w:w="1700" w:type="dxa"/>
            <w:gridSpan w:val="2"/>
            <w:shd w:val="clear" w:color="auto" w:fill="auto"/>
            <w:noWrap/>
            <w:vAlign w:val="center"/>
          </w:tcPr>
          <w:p w:rsidR="004D716E" w:rsidRPr="00DE12A2" w:rsidRDefault="004D716E" w:rsidP="004D716E">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C70AE7" w:rsidRPr="00DE12A2" w:rsidTr="007E5253">
        <w:trPr>
          <w:trHeight w:val="1562"/>
        </w:trPr>
        <w:tc>
          <w:tcPr>
            <w:tcW w:w="5447" w:type="dxa"/>
            <w:gridSpan w:val="3"/>
            <w:vMerge/>
            <w:vAlign w:val="center"/>
          </w:tcPr>
          <w:p w:rsidR="00C70AE7" w:rsidRPr="00DE12A2" w:rsidRDefault="00C70AE7" w:rsidP="00B43409">
            <w:pPr>
              <w:rPr>
                <w:rFonts w:ascii="Arial Narrow" w:hAnsi="Arial Narrow" w:cs="Arial"/>
                <w:b/>
                <w:bCs/>
                <w:sz w:val="22"/>
                <w:szCs w:val="22"/>
                <w:lang w:val="es-ES"/>
              </w:rPr>
            </w:pPr>
          </w:p>
        </w:tc>
        <w:tc>
          <w:tcPr>
            <w:tcW w:w="1776" w:type="dxa"/>
            <w:vMerge/>
            <w:vAlign w:val="center"/>
          </w:tcPr>
          <w:p w:rsidR="00C70AE7" w:rsidRPr="00DE12A2" w:rsidRDefault="00C70AE7" w:rsidP="004D716E">
            <w:pPr>
              <w:jc w:val="center"/>
              <w:rPr>
                <w:rFonts w:ascii="Arial Narrow" w:hAnsi="Arial Narrow" w:cs="Arial"/>
                <w:b/>
                <w:bCs/>
                <w:sz w:val="22"/>
                <w:szCs w:val="22"/>
                <w:lang w:val="es-ES"/>
              </w:rPr>
            </w:pPr>
          </w:p>
        </w:tc>
        <w:tc>
          <w:tcPr>
            <w:tcW w:w="850" w:type="dxa"/>
            <w:shd w:val="clear" w:color="auto" w:fill="auto"/>
            <w:noWrap/>
            <w:vAlign w:val="center"/>
          </w:tcPr>
          <w:p w:rsidR="00C70AE7" w:rsidRPr="00DE12A2" w:rsidRDefault="00C70AE7" w:rsidP="004D716E">
            <w:pPr>
              <w:jc w:val="center"/>
              <w:rPr>
                <w:rFonts w:ascii="Arial Narrow" w:hAnsi="Arial Narrow" w:cs="Arial"/>
                <w:b/>
                <w:bCs/>
                <w:sz w:val="22"/>
                <w:szCs w:val="22"/>
                <w:lang w:val="es-ES"/>
              </w:rPr>
            </w:pPr>
            <w:r>
              <w:rPr>
                <w:rFonts w:ascii="Arial Narrow" w:hAnsi="Arial Narrow" w:cs="Arial"/>
                <w:b/>
                <w:bCs/>
                <w:sz w:val="22"/>
                <w:szCs w:val="22"/>
                <w:lang w:val="es-ES"/>
              </w:rPr>
              <w:t xml:space="preserve">SI </w:t>
            </w:r>
          </w:p>
        </w:tc>
        <w:tc>
          <w:tcPr>
            <w:tcW w:w="850" w:type="dxa"/>
            <w:shd w:val="clear" w:color="auto" w:fill="auto"/>
            <w:vAlign w:val="center"/>
          </w:tcPr>
          <w:p w:rsidR="00C70AE7" w:rsidRPr="00DE12A2" w:rsidRDefault="00C70AE7" w:rsidP="004D716E">
            <w:pPr>
              <w:jc w:val="center"/>
              <w:rPr>
                <w:rFonts w:ascii="Arial Narrow" w:hAnsi="Arial Narrow" w:cs="Arial"/>
                <w:b/>
                <w:bCs/>
                <w:sz w:val="22"/>
                <w:szCs w:val="22"/>
                <w:lang w:val="es-ES"/>
              </w:rPr>
            </w:pPr>
            <w:r>
              <w:rPr>
                <w:rFonts w:ascii="Arial Narrow" w:hAnsi="Arial Narrow" w:cs="Arial"/>
                <w:b/>
                <w:bCs/>
                <w:sz w:val="22"/>
                <w:szCs w:val="22"/>
                <w:lang w:val="es-ES"/>
              </w:rPr>
              <w:t>NO</w:t>
            </w:r>
          </w:p>
        </w:tc>
      </w:tr>
      <w:tr w:rsidR="001E52D3" w:rsidRPr="00DE12A2" w:rsidTr="007E5253">
        <w:trPr>
          <w:trHeight w:val="893"/>
        </w:trPr>
        <w:tc>
          <w:tcPr>
            <w:tcW w:w="5447" w:type="dxa"/>
            <w:gridSpan w:val="3"/>
            <w:shd w:val="clear" w:color="auto" w:fill="auto"/>
            <w:vAlign w:val="center"/>
          </w:tcPr>
          <w:p w:rsidR="001E52D3" w:rsidRPr="00DE12A2" w:rsidRDefault="001E52D3" w:rsidP="007E5253">
            <w:pPr>
              <w:rPr>
                <w:rFonts w:ascii="Arial Narrow" w:hAnsi="Arial Narrow" w:cs="Arial"/>
                <w:sz w:val="22"/>
                <w:szCs w:val="22"/>
                <w:lang w:val="es-ES"/>
              </w:rPr>
            </w:pPr>
            <w:r w:rsidRPr="007E5253">
              <w:rPr>
                <w:rFonts w:ascii="Arial Narrow" w:hAnsi="Arial Narrow" w:cs="Arial"/>
                <w:sz w:val="22"/>
                <w:szCs w:val="22"/>
                <w:lang w:val="es-ES"/>
              </w:rPr>
              <w:t xml:space="preserve">Ofrecimiento de límite adicional al básico de </w:t>
            </w:r>
            <w:r w:rsidRPr="001E52D3">
              <w:rPr>
                <w:rFonts w:ascii="Arial Narrow" w:hAnsi="Arial Narrow" w:cs="Arial"/>
                <w:b/>
                <w:sz w:val="22"/>
                <w:szCs w:val="22"/>
                <w:lang w:val="es-ES"/>
              </w:rPr>
              <w:t>$4.000.000.000</w:t>
            </w:r>
            <w:r w:rsidRPr="007E5253">
              <w:rPr>
                <w:rFonts w:ascii="Arial Narrow" w:hAnsi="Arial Narrow" w:cs="Arial"/>
                <w:sz w:val="22"/>
                <w:szCs w:val="22"/>
                <w:lang w:val="es-ES"/>
              </w:rPr>
              <w:t xml:space="preserve">, exigido para el amparo de Perjuicios o detrimentos patrimoniales,  sin cobro de prima. </w:t>
            </w:r>
            <w:r w:rsidRPr="007E5253">
              <w:rPr>
                <w:rFonts w:ascii="Arial Narrow" w:hAnsi="Arial Narrow" w:cs="Arial"/>
                <w:sz w:val="22"/>
                <w:szCs w:val="22"/>
                <w:lang w:val="es-ES"/>
              </w:rPr>
              <w:tab/>
            </w:r>
            <w:r w:rsidRPr="007E5253">
              <w:rPr>
                <w:rFonts w:ascii="Arial Narrow" w:hAnsi="Arial Narrow" w:cs="Arial"/>
                <w:sz w:val="22"/>
                <w:szCs w:val="22"/>
                <w:lang w:val="es-ES"/>
              </w:rPr>
              <w:tab/>
            </w:r>
          </w:p>
        </w:tc>
        <w:tc>
          <w:tcPr>
            <w:tcW w:w="1776" w:type="dxa"/>
            <w:vMerge w:val="restart"/>
            <w:shd w:val="clear" w:color="auto" w:fill="auto"/>
            <w:noWrap/>
            <w:vAlign w:val="center"/>
          </w:tcPr>
          <w:p w:rsidR="001E52D3" w:rsidRPr="00140142" w:rsidRDefault="001E52D3" w:rsidP="00B43409">
            <w:pPr>
              <w:jc w:val="center"/>
              <w:rPr>
                <w:rFonts w:ascii="Arial Narrow" w:hAnsi="Arial Narrow" w:cs="Arial"/>
                <w:bCs/>
                <w:sz w:val="22"/>
                <w:szCs w:val="22"/>
                <w:lang w:val="es-ES"/>
              </w:rPr>
            </w:pPr>
            <w:bookmarkStart w:id="0" w:name="_GoBack"/>
            <w:bookmarkEnd w:id="0"/>
            <w:r w:rsidRPr="00140142">
              <w:rPr>
                <w:rFonts w:ascii="Arial Narrow" w:hAnsi="Arial Narrow" w:cs="Arial"/>
                <w:bCs/>
                <w:sz w:val="22"/>
                <w:szCs w:val="22"/>
                <w:lang w:val="es-ES"/>
              </w:rPr>
              <w:t>200</w:t>
            </w:r>
          </w:p>
        </w:tc>
        <w:tc>
          <w:tcPr>
            <w:tcW w:w="850" w:type="dxa"/>
            <w:shd w:val="clear" w:color="auto" w:fill="auto"/>
            <w:noWrap/>
            <w:vAlign w:val="bottom"/>
          </w:tcPr>
          <w:p w:rsidR="001E52D3" w:rsidRPr="00DE12A2" w:rsidRDefault="001E52D3" w:rsidP="00B43409">
            <w:pPr>
              <w:jc w:val="center"/>
              <w:rPr>
                <w:rFonts w:ascii="Arial Narrow" w:hAnsi="Arial Narrow" w:cs="Arial"/>
                <w:sz w:val="22"/>
                <w:szCs w:val="22"/>
                <w:lang w:val="es-ES"/>
              </w:rPr>
            </w:pPr>
            <w:r w:rsidRPr="00DE12A2">
              <w:rPr>
                <w:rFonts w:ascii="Arial Narrow" w:hAnsi="Arial Narrow" w:cs="Arial"/>
                <w:sz w:val="22"/>
                <w:szCs w:val="22"/>
                <w:lang w:val="es-ES"/>
              </w:rPr>
              <w:t> </w:t>
            </w:r>
          </w:p>
        </w:tc>
        <w:tc>
          <w:tcPr>
            <w:tcW w:w="850" w:type="dxa"/>
            <w:shd w:val="clear" w:color="auto" w:fill="auto"/>
            <w:vAlign w:val="bottom"/>
          </w:tcPr>
          <w:p w:rsidR="001E52D3" w:rsidRPr="00DE12A2" w:rsidRDefault="001E52D3" w:rsidP="00B43409">
            <w:pPr>
              <w:jc w:val="center"/>
              <w:rPr>
                <w:rFonts w:ascii="Arial Narrow" w:hAnsi="Arial Narrow" w:cs="Arial"/>
                <w:sz w:val="22"/>
                <w:szCs w:val="22"/>
                <w:lang w:val="es-ES"/>
              </w:rPr>
            </w:pPr>
          </w:p>
        </w:tc>
      </w:tr>
      <w:tr w:rsidR="001E52D3" w:rsidRPr="007E5253" w:rsidTr="007E5253">
        <w:trPr>
          <w:trHeight w:val="282"/>
        </w:trPr>
        <w:tc>
          <w:tcPr>
            <w:tcW w:w="4170" w:type="dxa"/>
            <w:gridSpan w:val="2"/>
            <w:shd w:val="clear" w:color="auto" w:fill="auto"/>
            <w:vAlign w:val="center"/>
          </w:tcPr>
          <w:p w:rsidR="001E52D3" w:rsidRPr="007E5253" w:rsidRDefault="001E52D3" w:rsidP="001E52D3">
            <w:pPr>
              <w:rPr>
                <w:rFonts w:ascii="Arial Narrow" w:hAnsi="Arial Narrow" w:cs="Arial"/>
                <w:sz w:val="22"/>
                <w:szCs w:val="22"/>
                <w:lang w:val="es-ES"/>
              </w:rPr>
            </w:pPr>
            <w:r w:rsidRPr="007E5253">
              <w:rPr>
                <w:rFonts w:ascii="Arial Narrow" w:hAnsi="Arial Narrow" w:cs="Arial"/>
                <w:sz w:val="22"/>
                <w:szCs w:val="22"/>
                <w:lang w:val="es-ES"/>
              </w:rPr>
              <w:t xml:space="preserve">Ofrecimiento de límite de </w:t>
            </w:r>
            <w:r w:rsidRPr="001E52D3">
              <w:rPr>
                <w:rFonts w:ascii="Arial Narrow" w:hAnsi="Arial Narrow" w:cs="Arial"/>
                <w:b/>
                <w:sz w:val="22"/>
                <w:szCs w:val="22"/>
                <w:lang w:val="es-ES"/>
              </w:rPr>
              <w:t>$</w:t>
            </w:r>
            <w:r w:rsidR="00FD611D">
              <w:rPr>
                <w:rFonts w:ascii="Arial Narrow" w:hAnsi="Arial Narrow" w:cs="Arial"/>
                <w:b/>
                <w:sz w:val="22"/>
                <w:szCs w:val="22"/>
                <w:lang w:val="es-ES"/>
              </w:rPr>
              <w:t>5</w:t>
            </w:r>
            <w:r w:rsidRPr="001E52D3">
              <w:rPr>
                <w:rFonts w:ascii="Arial Narrow" w:hAnsi="Arial Narrow" w:cs="Arial"/>
                <w:b/>
                <w:sz w:val="22"/>
                <w:szCs w:val="22"/>
                <w:lang w:val="es-ES"/>
              </w:rPr>
              <w:t>00.000.000</w:t>
            </w:r>
            <w:r>
              <w:rPr>
                <w:rFonts w:ascii="Arial Narrow" w:hAnsi="Arial Narrow" w:cs="Arial"/>
                <w:sz w:val="22"/>
                <w:szCs w:val="22"/>
                <w:lang w:val="es-ES"/>
              </w:rPr>
              <w:t xml:space="preserve"> </w:t>
            </w:r>
            <w:r w:rsidRPr="007E5253">
              <w:rPr>
                <w:rFonts w:ascii="Arial Narrow" w:hAnsi="Arial Narrow" w:cs="Arial"/>
                <w:sz w:val="22"/>
                <w:szCs w:val="22"/>
                <w:lang w:val="es-ES"/>
              </w:rPr>
              <w:t>ADICIONAL AL básico exigido.</w:t>
            </w:r>
            <w:r w:rsidRPr="007E5253">
              <w:rPr>
                <w:rFonts w:ascii="Arial Narrow" w:hAnsi="Arial Narrow" w:cs="Arial"/>
                <w:sz w:val="22"/>
                <w:szCs w:val="22"/>
                <w:lang w:val="es-ES"/>
              </w:rPr>
              <w:tab/>
            </w:r>
          </w:p>
        </w:tc>
        <w:tc>
          <w:tcPr>
            <w:tcW w:w="1277" w:type="dxa"/>
            <w:shd w:val="clear" w:color="auto" w:fill="auto"/>
            <w:vAlign w:val="center"/>
          </w:tcPr>
          <w:p w:rsidR="001E52D3" w:rsidRPr="007E5253" w:rsidRDefault="001E52D3" w:rsidP="001E52D3">
            <w:pPr>
              <w:jc w:val="right"/>
              <w:rPr>
                <w:rFonts w:ascii="Arial Narrow" w:hAnsi="Arial Narrow" w:cs="Arial"/>
                <w:sz w:val="22"/>
                <w:szCs w:val="22"/>
                <w:lang w:val="es-ES"/>
              </w:rPr>
            </w:pPr>
            <w:r>
              <w:rPr>
                <w:rFonts w:ascii="Arial Narrow" w:hAnsi="Arial Narrow" w:cs="Arial"/>
                <w:sz w:val="22"/>
                <w:szCs w:val="22"/>
                <w:lang w:val="es-ES"/>
              </w:rPr>
              <w:t xml:space="preserve">50 Puntos </w:t>
            </w:r>
          </w:p>
        </w:tc>
        <w:tc>
          <w:tcPr>
            <w:tcW w:w="1776" w:type="dxa"/>
            <w:vMerge/>
            <w:shd w:val="clear" w:color="auto" w:fill="auto"/>
            <w:noWrap/>
            <w:vAlign w:val="center"/>
          </w:tcPr>
          <w:p w:rsidR="001E52D3" w:rsidRPr="00140142" w:rsidRDefault="001E52D3" w:rsidP="00B43409">
            <w:pPr>
              <w:jc w:val="center"/>
              <w:rPr>
                <w:rFonts w:ascii="Arial Narrow" w:hAnsi="Arial Narrow" w:cs="Arial"/>
                <w:bCs/>
                <w:sz w:val="22"/>
                <w:szCs w:val="22"/>
                <w:lang w:val="es-ES"/>
              </w:rPr>
            </w:pPr>
          </w:p>
        </w:tc>
        <w:tc>
          <w:tcPr>
            <w:tcW w:w="850" w:type="dxa"/>
            <w:shd w:val="clear" w:color="auto" w:fill="auto"/>
            <w:noWrap/>
            <w:vAlign w:val="bottom"/>
          </w:tcPr>
          <w:p w:rsidR="001E52D3" w:rsidRPr="00DE12A2" w:rsidRDefault="001E52D3" w:rsidP="00B43409">
            <w:pPr>
              <w:jc w:val="center"/>
              <w:rPr>
                <w:rFonts w:ascii="Arial Narrow" w:hAnsi="Arial Narrow" w:cs="Arial"/>
                <w:sz w:val="22"/>
                <w:szCs w:val="22"/>
                <w:lang w:val="es-ES"/>
              </w:rPr>
            </w:pPr>
          </w:p>
        </w:tc>
        <w:tc>
          <w:tcPr>
            <w:tcW w:w="850" w:type="dxa"/>
            <w:shd w:val="clear" w:color="auto" w:fill="auto"/>
            <w:vAlign w:val="bottom"/>
          </w:tcPr>
          <w:p w:rsidR="001E52D3" w:rsidRPr="00DE12A2" w:rsidRDefault="001E52D3" w:rsidP="00B43409">
            <w:pPr>
              <w:jc w:val="center"/>
              <w:rPr>
                <w:rFonts w:ascii="Arial Narrow" w:hAnsi="Arial Narrow" w:cs="Arial"/>
                <w:sz w:val="22"/>
                <w:szCs w:val="22"/>
                <w:lang w:val="es-ES"/>
              </w:rPr>
            </w:pPr>
          </w:p>
        </w:tc>
      </w:tr>
      <w:tr w:rsidR="001E52D3" w:rsidRPr="007E5253" w:rsidTr="007E5253">
        <w:trPr>
          <w:trHeight w:val="273"/>
        </w:trPr>
        <w:tc>
          <w:tcPr>
            <w:tcW w:w="4170" w:type="dxa"/>
            <w:gridSpan w:val="2"/>
            <w:shd w:val="clear" w:color="auto" w:fill="auto"/>
            <w:vAlign w:val="center"/>
          </w:tcPr>
          <w:p w:rsidR="001E52D3" w:rsidRPr="007E5253" w:rsidRDefault="001E52D3" w:rsidP="00FD611D">
            <w:pPr>
              <w:rPr>
                <w:rFonts w:ascii="Arial Narrow" w:hAnsi="Arial Narrow" w:cs="Arial"/>
                <w:sz w:val="22"/>
                <w:szCs w:val="22"/>
                <w:lang w:val="es-ES"/>
              </w:rPr>
            </w:pPr>
            <w:r w:rsidRPr="007E5253">
              <w:rPr>
                <w:rFonts w:ascii="Arial Narrow" w:hAnsi="Arial Narrow" w:cs="Arial"/>
                <w:sz w:val="22"/>
                <w:szCs w:val="22"/>
                <w:lang w:val="es-ES"/>
              </w:rPr>
              <w:t xml:space="preserve">Ofrecimiento de límite de </w:t>
            </w:r>
            <w:r w:rsidRPr="001E52D3">
              <w:rPr>
                <w:rFonts w:ascii="Arial Narrow" w:hAnsi="Arial Narrow" w:cs="Arial"/>
                <w:b/>
                <w:sz w:val="22"/>
                <w:szCs w:val="22"/>
                <w:lang w:val="es-ES"/>
              </w:rPr>
              <w:t>$</w:t>
            </w:r>
            <w:r w:rsidR="00FD611D">
              <w:rPr>
                <w:rFonts w:ascii="Arial Narrow" w:hAnsi="Arial Narrow" w:cs="Arial"/>
                <w:b/>
                <w:sz w:val="22"/>
                <w:szCs w:val="22"/>
                <w:lang w:val="es-ES"/>
              </w:rPr>
              <w:t>7</w:t>
            </w:r>
            <w:r w:rsidRPr="001E52D3">
              <w:rPr>
                <w:rFonts w:ascii="Arial Narrow" w:hAnsi="Arial Narrow" w:cs="Arial"/>
                <w:b/>
                <w:sz w:val="22"/>
                <w:szCs w:val="22"/>
                <w:lang w:val="es-ES"/>
              </w:rPr>
              <w:t>00.000.000</w:t>
            </w:r>
            <w:r>
              <w:rPr>
                <w:rFonts w:ascii="Arial Narrow" w:hAnsi="Arial Narrow" w:cs="Arial"/>
                <w:sz w:val="22"/>
                <w:szCs w:val="22"/>
                <w:lang w:val="es-ES"/>
              </w:rPr>
              <w:t xml:space="preserve"> </w:t>
            </w:r>
            <w:r w:rsidRPr="007E5253">
              <w:rPr>
                <w:rFonts w:ascii="Arial Narrow" w:hAnsi="Arial Narrow" w:cs="Arial"/>
                <w:sz w:val="22"/>
                <w:szCs w:val="22"/>
                <w:lang w:val="es-ES"/>
              </w:rPr>
              <w:t>ADICIONAL AL básico exigido.</w:t>
            </w:r>
            <w:r w:rsidRPr="007E5253">
              <w:rPr>
                <w:rFonts w:ascii="Arial Narrow" w:hAnsi="Arial Narrow" w:cs="Arial"/>
                <w:sz w:val="22"/>
                <w:szCs w:val="22"/>
                <w:lang w:val="es-ES"/>
              </w:rPr>
              <w:tab/>
            </w:r>
          </w:p>
        </w:tc>
        <w:tc>
          <w:tcPr>
            <w:tcW w:w="1277" w:type="dxa"/>
            <w:shd w:val="clear" w:color="auto" w:fill="auto"/>
            <w:vAlign w:val="center"/>
          </w:tcPr>
          <w:p w:rsidR="001E52D3" w:rsidRPr="007E5253" w:rsidRDefault="001E52D3" w:rsidP="001E52D3">
            <w:pPr>
              <w:jc w:val="right"/>
              <w:rPr>
                <w:rFonts w:ascii="Arial Narrow" w:hAnsi="Arial Narrow" w:cs="Arial"/>
                <w:sz w:val="22"/>
                <w:szCs w:val="22"/>
                <w:lang w:val="es-ES"/>
              </w:rPr>
            </w:pPr>
            <w:r>
              <w:rPr>
                <w:rFonts w:ascii="Arial Narrow" w:hAnsi="Arial Narrow" w:cs="Arial"/>
                <w:sz w:val="22"/>
                <w:szCs w:val="22"/>
                <w:lang w:val="es-ES"/>
              </w:rPr>
              <w:t xml:space="preserve">150 Puntos </w:t>
            </w:r>
          </w:p>
        </w:tc>
        <w:tc>
          <w:tcPr>
            <w:tcW w:w="1776" w:type="dxa"/>
            <w:vMerge/>
            <w:shd w:val="clear" w:color="auto" w:fill="auto"/>
            <w:noWrap/>
            <w:vAlign w:val="center"/>
          </w:tcPr>
          <w:p w:rsidR="001E52D3" w:rsidRPr="00140142" w:rsidRDefault="001E52D3" w:rsidP="00B43409">
            <w:pPr>
              <w:jc w:val="center"/>
              <w:rPr>
                <w:rFonts w:ascii="Arial Narrow" w:hAnsi="Arial Narrow" w:cs="Arial"/>
                <w:bCs/>
                <w:sz w:val="22"/>
                <w:szCs w:val="22"/>
                <w:lang w:val="es-ES"/>
              </w:rPr>
            </w:pPr>
          </w:p>
        </w:tc>
        <w:tc>
          <w:tcPr>
            <w:tcW w:w="850" w:type="dxa"/>
            <w:shd w:val="clear" w:color="auto" w:fill="auto"/>
            <w:noWrap/>
            <w:vAlign w:val="bottom"/>
          </w:tcPr>
          <w:p w:rsidR="001E52D3" w:rsidRPr="00DE12A2" w:rsidRDefault="001E52D3" w:rsidP="00B43409">
            <w:pPr>
              <w:jc w:val="center"/>
              <w:rPr>
                <w:rFonts w:ascii="Arial Narrow" w:hAnsi="Arial Narrow" w:cs="Arial"/>
                <w:sz w:val="22"/>
                <w:szCs w:val="22"/>
                <w:lang w:val="es-ES"/>
              </w:rPr>
            </w:pPr>
          </w:p>
        </w:tc>
        <w:tc>
          <w:tcPr>
            <w:tcW w:w="850" w:type="dxa"/>
            <w:shd w:val="clear" w:color="auto" w:fill="auto"/>
            <w:vAlign w:val="bottom"/>
          </w:tcPr>
          <w:p w:rsidR="001E52D3" w:rsidRPr="00DE12A2" w:rsidRDefault="001E52D3" w:rsidP="00B43409">
            <w:pPr>
              <w:jc w:val="center"/>
              <w:rPr>
                <w:rFonts w:ascii="Arial Narrow" w:hAnsi="Arial Narrow" w:cs="Arial"/>
                <w:sz w:val="22"/>
                <w:szCs w:val="22"/>
                <w:lang w:val="es-ES"/>
              </w:rPr>
            </w:pPr>
          </w:p>
        </w:tc>
      </w:tr>
      <w:tr w:rsidR="001E52D3" w:rsidRPr="007E5253" w:rsidTr="007E5253">
        <w:trPr>
          <w:trHeight w:val="273"/>
        </w:trPr>
        <w:tc>
          <w:tcPr>
            <w:tcW w:w="4170" w:type="dxa"/>
            <w:gridSpan w:val="2"/>
            <w:shd w:val="clear" w:color="auto" w:fill="auto"/>
            <w:vAlign w:val="center"/>
          </w:tcPr>
          <w:p w:rsidR="001E52D3" w:rsidRPr="007E5253" w:rsidRDefault="001E52D3" w:rsidP="00FD611D">
            <w:pPr>
              <w:rPr>
                <w:rFonts w:ascii="Arial Narrow" w:hAnsi="Arial Narrow" w:cs="Arial"/>
                <w:sz w:val="22"/>
                <w:szCs w:val="22"/>
                <w:lang w:val="es-ES"/>
              </w:rPr>
            </w:pPr>
            <w:r w:rsidRPr="001E52D3">
              <w:rPr>
                <w:rFonts w:ascii="Arial Narrow" w:hAnsi="Arial Narrow" w:cs="Arial"/>
                <w:sz w:val="22"/>
                <w:szCs w:val="22"/>
                <w:lang w:val="es-ES"/>
              </w:rPr>
              <w:t xml:space="preserve">Ofrecimiento de límite de </w:t>
            </w:r>
            <w:r w:rsidRPr="001E52D3">
              <w:rPr>
                <w:rFonts w:ascii="Arial Narrow" w:hAnsi="Arial Narrow" w:cs="Arial"/>
                <w:b/>
                <w:sz w:val="22"/>
                <w:szCs w:val="22"/>
                <w:lang w:val="es-ES"/>
              </w:rPr>
              <w:t>$</w:t>
            </w:r>
            <w:r w:rsidR="00FD611D">
              <w:rPr>
                <w:rFonts w:ascii="Arial Narrow" w:hAnsi="Arial Narrow" w:cs="Arial"/>
                <w:b/>
                <w:sz w:val="22"/>
                <w:szCs w:val="22"/>
                <w:lang w:val="es-ES"/>
              </w:rPr>
              <w:t>1.0</w:t>
            </w:r>
            <w:r w:rsidRPr="001E52D3">
              <w:rPr>
                <w:rFonts w:ascii="Arial Narrow" w:hAnsi="Arial Narrow" w:cs="Arial"/>
                <w:b/>
                <w:sz w:val="22"/>
                <w:szCs w:val="22"/>
                <w:lang w:val="es-ES"/>
              </w:rPr>
              <w:t>00.000.00</w:t>
            </w:r>
            <w:r>
              <w:rPr>
                <w:rFonts w:ascii="Arial Narrow" w:hAnsi="Arial Narrow" w:cs="Arial"/>
                <w:sz w:val="22"/>
                <w:szCs w:val="22"/>
                <w:lang w:val="es-ES"/>
              </w:rPr>
              <w:t xml:space="preserve"> </w:t>
            </w:r>
            <w:r w:rsidRPr="001E52D3">
              <w:rPr>
                <w:rFonts w:ascii="Arial Narrow" w:hAnsi="Arial Narrow" w:cs="Arial"/>
                <w:sz w:val="22"/>
                <w:szCs w:val="22"/>
                <w:lang w:val="es-ES"/>
              </w:rPr>
              <w:t>ADICIONAL AL básico exigido</w:t>
            </w:r>
          </w:p>
        </w:tc>
        <w:tc>
          <w:tcPr>
            <w:tcW w:w="1277" w:type="dxa"/>
            <w:shd w:val="clear" w:color="auto" w:fill="auto"/>
            <w:vAlign w:val="center"/>
          </w:tcPr>
          <w:p w:rsidR="001E52D3" w:rsidRPr="007E5253" w:rsidRDefault="001E52D3" w:rsidP="001E52D3">
            <w:pPr>
              <w:jc w:val="right"/>
              <w:rPr>
                <w:rFonts w:ascii="Arial Narrow" w:hAnsi="Arial Narrow" w:cs="Arial"/>
                <w:sz w:val="22"/>
                <w:szCs w:val="22"/>
                <w:lang w:val="es-ES"/>
              </w:rPr>
            </w:pPr>
            <w:r>
              <w:rPr>
                <w:rFonts w:ascii="Arial Narrow" w:hAnsi="Arial Narrow" w:cs="Arial"/>
                <w:sz w:val="22"/>
                <w:szCs w:val="22"/>
                <w:lang w:val="es-ES"/>
              </w:rPr>
              <w:t xml:space="preserve">200 Puntos </w:t>
            </w:r>
          </w:p>
        </w:tc>
        <w:tc>
          <w:tcPr>
            <w:tcW w:w="1776" w:type="dxa"/>
            <w:vMerge/>
            <w:shd w:val="clear" w:color="auto" w:fill="auto"/>
            <w:noWrap/>
            <w:vAlign w:val="center"/>
          </w:tcPr>
          <w:p w:rsidR="001E52D3" w:rsidRPr="00140142" w:rsidRDefault="001E52D3" w:rsidP="00B43409">
            <w:pPr>
              <w:jc w:val="center"/>
              <w:rPr>
                <w:rFonts w:ascii="Arial Narrow" w:hAnsi="Arial Narrow" w:cs="Arial"/>
                <w:bCs/>
                <w:sz w:val="22"/>
                <w:szCs w:val="22"/>
                <w:lang w:val="es-ES"/>
              </w:rPr>
            </w:pPr>
          </w:p>
        </w:tc>
        <w:tc>
          <w:tcPr>
            <w:tcW w:w="850" w:type="dxa"/>
            <w:shd w:val="clear" w:color="auto" w:fill="auto"/>
            <w:noWrap/>
            <w:vAlign w:val="bottom"/>
          </w:tcPr>
          <w:p w:rsidR="001E52D3" w:rsidRPr="00DE12A2" w:rsidRDefault="001E52D3" w:rsidP="00B43409">
            <w:pPr>
              <w:jc w:val="center"/>
              <w:rPr>
                <w:rFonts w:ascii="Arial Narrow" w:hAnsi="Arial Narrow" w:cs="Arial"/>
                <w:sz w:val="22"/>
                <w:szCs w:val="22"/>
                <w:lang w:val="es-ES"/>
              </w:rPr>
            </w:pPr>
          </w:p>
        </w:tc>
        <w:tc>
          <w:tcPr>
            <w:tcW w:w="850" w:type="dxa"/>
            <w:shd w:val="clear" w:color="auto" w:fill="auto"/>
            <w:vAlign w:val="bottom"/>
          </w:tcPr>
          <w:p w:rsidR="001E52D3" w:rsidRPr="00DE12A2" w:rsidRDefault="001E52D3" w:rsidP="00B43409">
            <w:pPr>
              <w:jc w:val="center"/>
              <w:rPr>
                <w:rFonts w:ascii="Arial Narrow" w:hAnsi="Arial Narrow" w:cs="Arial"/>
                <w:sz w:val="22"/>
                <w:szCs w:val="22"/>
                <w:lang w:val="es-ES"/>
              </w:rPr>
            </w:pPr>
          </w:p>
        </w:tc>
      </w:tr>
      <w:tr w:rsidR="00140142" w:rsidRPr="00DE12A2" w:rsidTr="001E52D3">
        <w:trPr>
          <w:trHeight w:val="870"/>
        </w:trPr>
        <w:tc>
          <w:tcPr>
            <w:tcW w:w="5447" w:type="dxa"/>
            <w:gridSpan w:val="3"/>
            <w:shd w:val="clear" w:color="auto" w:fill="auto"/>
            <w:vAlign w:val="center"/>
          </w:tcPr>
          <w:p w:rsidR="00140142" w:rsidRPr="00DE12A2" w:rsidRDefault="00140142" w:rsidP="001E52D3">
            <w:pPr>
              <w:rPr>
                <w:rFonts w:ascii="Arial Narrow" w:hAnsi="Arial Narrow" w:cs="Arial"/>
                <w:sz w:val="22"/>
                <w:szCs w:val="22"/>
                <w:lang w:val="es-ES"/>
              </w:rPr>
            </w:pPr>
            <w:r w:rsidRPr="001E52D3">
              <w:rPr>
                <w:rFonts w:ascii="Arial Narrow" w:hAnsi="Arial Narrow" w:cs="Arial"/>
                <w:sz w:val="22"/>
                <w:szCs w:val="22"/>
                <w:lang w:val="es-ES"/>
              </w:rPr>
              <w:t xml:space="preserve">Ofrecimiento de </w:t>
            </w:r>
            <w:proofErr w:type="spellStart"/>
            <w:r w:rsidRPr="001E52D3">
              <w:rPr>
                <w:rFonts w:ascii="Arial Narrow" w:hAnsi="Arial Narrow" w:cs="Arial"/>
                <w:sz w:val="22"/>
                <w:szCs w:val="22"/>
                <w:lang w:val="es-ES"/>
              </w:rPr>
              <w:t>sublímite</w:t>
            </w:r>
            <w:proofErr w:type="spellEnd"/>
            <w:r w:rsidRPr="001E52D3">
              <w:rPr>
                <w:rFonts w:ascii="Arial Narrow" w:hAnsi="Arial Narrow" w:cs="Arial"/>
                <w:sz w:val="22"/>
                <w:szCs w:val="22"/>
                <w:lang w:val="es-ES"/>
              </w:rPr>
              <w:t xml:space="preserve"> adicional al básico de </w:t>
            </w:r>
            <w:r w:rsidRPr="001E52D3">
              <w:rPr>
                <w:rFonts w:ascii="Arial Narrow" w:hAnsi="Arial Narrow" w:cs="Arial"/>
                <w:b/>
                <w:sz w:val="22"/>
                <w:szCs w:val="22"/>
                <w:lang w:val="es-ES"/>
              </w:rPr>
              <w:t>$1.500.000.000</w:t>
            </w:r>
            <w:r w:rsidRPr="001E52D3">
              <w:rPr>
                <w:rFonts w:ascii="Arial Narrow" w:hAnsi="Arial Narrow" w:cs="Arial"/>
                <w:sz w:val="22"/>
                <w:szCs w:val="22"/>
                <w:lang w:val="es-ES"/>
              </w:rPr>
              <w:t>, exigido para el amparo de Gastos de Defensa, sin cobro de prima.</w:t>
            </w:r>
            <w:r w:rsidRPr="001E52D3">
              <w:rPr>
                <w:rFonts w:ascii="Arial Narrow" w:hAnsi="Arial Narrow" w:cs="Arial"/>
                <w:sz w:val="22"/>
                <w:szCs w:val="22"/>
                <w:lang w:val="es-ES"/>
              </w:rPr>
              <w:tab/>
            </w:r>
            <w:r w:rsidRPr="001E52D3">
              <w:rPr>
                <w:rFonts w:ascii="Arial Narrow" w:hAnsi="Arial Narrow" w:cs="Arial"/>
                <w:sz w:val="22"/>
                <w:szCs w:val="22"/>
                <w:lang w:val="es-ES"/>
              </w:rPr>
              <w:tab/>
            </w:r>
          </w:p>
        </w:tc>
        <w:tc>
          <w:tcPr>
            <w:tcW w:w="1776" w:type="dxa"/>
            <w:vMerge w:val="restart"/>
            <w:shd w:val="clear" w:color="auto" w:fill="auto"/>
            <w:noWrap/>
            <w:vAlign w:val="center"/>
          </w:tcPr>
          <w:p w:rsidR="00140142" w:rsidRPr="00140142" w:rsidRDefault="00140142" w:rsidP="00B43409">
            <w:pPr>
              <w:jc w:val="center"/>
              <w:rPr>
                <w:rFonts w:ascii="Arial Narrow" w:hAnsi="Arial Narrow" w:cs="Arial"/>
                <w:bCs/>
                <w:sz w:val="22"/>
                <w:szCs w:val="22"/>
                <w:lang w:val="es-ES"/>
              </w:rPr>
            </w:pPr>
            <w:r w:rsidRPr="00140142">
              <w:rPr>
                <w:rFonts w:ascii="Arial Narrow" w:hAnsi="Arial Narrow" w:cs="Arial"/>
                <w:bCs/>
                <w:sz w:val="22"/>
                <w:szCs w:val="22"/>
                <w:lang w:val="es-ES"/>
              </w:rPr>
              <w:t>200</w:t>
            </w:r>
          </w:p>
        </w:tc>
        <w:tc>
          <w:tcPr>
            <w:tcW w:w="850" w:type="dxa"/>
            <w:shd w:val="clear" w:color="auto" w:fill="auto"/>
            <w:noWrap/>
            <w:vAlign w:val="bottom"/>
          </w:tcPr>
          <w:p w:rsidR="00140142" w:rsidRPr="00DE12A2" w:rsidRDefault="00140142" w:rsidP="00B43409">
            <w:pPr>
              <w:jc w:val="center"/>
              <w:rPr>
                <w:rFonts w:ascii="Arial Narrow" w:hAnsi="Arial Narrow" w:cs="Arial"/>
                <w:sz w:val="22"/>
                <w:szCs w:val="22"/>
                <w:lang w:val="es-ES"/>
              </w:rPr>
            </w:pPr>
            <w:r w:rsidRPr="00DE12A2">
              <w:rPr>
                <w:rFonts w:ascii="Arial Narrow" w:hAnsi="Arial Narrow" w:cs="Arial"/>
                <w:sz w:val="22"/>
                <w:szCs w:val="22"/>
                <w:lang w:val="es-ES"/>
              </w:rPr>
              <w:t> </w:t>
            </w:r>
          </w:p>
        </w:tc>
        <w:tc>
          <w:tcPr>
            <w:tcW w:w="850" w:type="dxa"/>
            <w:shd w:val="clear" w:color="auto" w:fill="auto"/>
            <w:vAlign w:val="bottom"/>
          </w:tcPr>
          <w:p w:rsidR="00140142" w:rsidRPr="00DE12A2" w:rsidRDefault="00140142" w:rsidP="00B43409">
            <w:pPr>
              <w:jc w:val="center"/>
              <w:rPr>
                <w:rFonts w:ascii="Arial Narrow" w:hAnsi="Arial Narrow" w:cs="Arial"/>
                <w:sz w:val="22"/>
                <w:szCs w:val="22"/>
                <w:lang w:val="es-ES"/>
              </w:rPr>
            </w:pPr>
          </w:p>
        </w:tc>
      </w:tr>
      <w:tr w:rsidR="00140142" w:rsidRPr="00DE12A2" w:rsidTr="00890C8F">
        <w:trPr>
          <w:trHeight w:val="274"/>
        </w:trPr>
        <w:tc>
          <w:tcPr>
            <w:tcW w:w="4148" w:type="dxa"/>
            <w:shd w:val="clear" w:color="auto" w:fill="auto"/>
            <w:vAlign w:val="center"/>
          </w:tcPr>
          <w:p w:rsidR="00140142" w:rsidRPr="00DE12A2" w:rsidRDefault="00140142" w:rsidP="00FD611D">
            <w:pPr>
              <w:rPr>
                <w:rFonts w:ascii="Arial Narrow" w:hAnsi="Arial Narrow" w:cs="Arial"/>
                <w:sz w:val="22"/>
                <w:szCs w:val="22"/>
                <w:lang w:val="es-ES"/>
              </w:rPr>
            </w:pPr>
            <w:r w:rsidRPr="00FD611D">
              <w:rPr>
                <w:rFonts w:ascii="Arial Narrow" w:hAnsi="Arial Narrow" w:cs="Arial"/>
                <w:sz w:val="22"/>
                <w:szCs w:val="22"/>
                <w:lang w:val="es-ES"/>
              </w:rPr>
              <w:t>Ofrecimiento de límite de $</w:t>
            </w:r>
            <w:r>
              <w:rPr>
                <w:rFonts w:ascii="Arial Narrow" w:hAnsi="Arial Narrow" w:cs="Arial"/>
                <w:sz w:val="22"/>
                <w:szCs w:val="22"/>
                <w:lang w:val="es-ES"/>
              </w:rPr>
              <w:t>2</w:t>
            </w:r>
            <w:r w:rsidRPr="00FD611D">
              <w:rPr>
                <w:rFonts w:ascii="Arial Narrow" w:hAnsi="Arial Narrow" w:cs="Arial"/>
                <w:sz w:val="22"/>
                <w:szCs w:val="22"/>
                <w:lang w:val="es-ES"/>
              </w:rPr>
              <w:t>00.000.000 ADICIONAL AL básico exigido.</w:t>
            </w:r>
          </w:p>
        </w:tc>
        <w:tc>
          <w:tcPr>
            <w:tcW w:w="1299" w:type="dxa"/>
            <w:gridSpan w:val="2"/>
            <w:shd w:val="clear" w:color="auto" w:fill="auto"/>
            <w:vAlign w:val="center"/>
          </w:tcPr>
          <w:p w:rsidR="00140142" w:rsidRPr="00DE12A2" w:rsidRDefault="00140142" w:rsidP="00140142">
            <w:pPr>
              <w:jc w:val="right"/>
              <w:rPr>
                <w:rFonts w:ascii="Arial Narrow" w:hAnsi="Arial Narrow" w:cs="Arial"/>
                <w:sz w:val="22"/>
                <w:szCs w:val="22"/>
                <w:lang w:val="es-ES"/>
              </w:rPr>
            </w:pPr>
            <w:r w:rsidRPr="00140142">
              <w:rPr>
                <w:rFonts w:ascii="Arial Narrow" w:hAnsi="Arial Narrow" w:cs="Arial"/>
                <w:sz w:val="22"/>
                <w:szCs w:val="22"/>
                <w:lang w:val="es-ES"/>
              </w:rPr>
              <w:t>50 Puntos</w:t>
            </w:r>
          </w:p>
        </w:tc>
        <w:tc>
          <w:tcPr>
            <w:tcW w:w="1776" w:type="dxa"/>
            <w:vMerge/>
            <w:shd w:val="clear" w:color="auto" w:fill="auto"/>
            <w:noWrap/>
            <w:vAlign w:val="center"/>
          </w:tcPr>
          <w:p w:rsidR="00140142" w:rsidRPr="00DE12A2" w:rsidRDefault="00140142" w:rsidP="00B43409">
            <w:pPr>
              <w:jc w:val="center"/>
              <w:rPr>
                <w:rFonts w:ascii="Arial Narrow" w:hAnsi="Arial Narrow" w:cs="Arial"/>
                <w:b/>
                <w:bCs/>
                <w:sz w:val="22"/>
                <w:szCs w:val="22"/>
                <w:lang w:val="es-ES"/>
              </w:rPr>
            </w:pPr>
          </w:p>
        </w:tc>
        <w:tc>
          <w:tcPr>
            <w:tcW w:w="850" w:type="dxa"/>
            <w:shd w:val="clear" w:color="auto" w:fill="auto"/>
            <w:noWrap/>
            <w:vAlign w:val="bottom"/>
          </w:tcPr>
          <w:p w:rsidR="00140142" w:rsidRPr="00DE12A2" w:rsidRDefault="00140142" w:rsidP="00B43409">
            <w:pPr>
              <w:jc w:val="center"/>
              <w:rPr>
                <w:rFonts w:ascii="Arial Narrow" w:hAnsi="Arial Narrow" w:cs="Arial"/>
                <w:sz w:val="22"/>
                <w:szCs w:val="22"/>
                <w:lang w:val="es-ES"/>
              </w:rPr>
            </w:pPr>
            <w:r w:rsidRPr="00DE12A2">
              <w:rPr>
                <w:rFonts w:ascii="Arial Narrow" w:hAnsi="Arial Narrow" w:cs="Arial"/>
                <w:sz w:val="22"/>
                <w:szCs w:val="22"/>
                <w:lang w:val="es-ES"/>
              </w:rPr>
              <w:t> </w:t>
            </w:r>
          </w:p>
        </w:tc>
        <w:tc>
          <w:tcPr>
            <w:tcW w:w="850" w:type="dxa"/>
            <w:shd w:val="clear" w:color="auto" w:fill="auto"/>
            <w:vAlign w:val="bottom"/>
          </w:tcPr>
          <w:p w:rsidR="00140142" w:rsidRPr="00DE12A2" w:rsidRDefault="00140142" w:rsidP="00B43409">
            <w:pPr>
              <w:jc w:val="center"/>
              <w:rPr>
                <w:rFonts w:ascii="Arial Narrow" w:hAnsi="Arial Narrow" w:cs="Arial"/>
                <w:sz w:val="22"/>
                <w:szCs w:val="22"/>
                <w:lang w:val="es-ES"/>
              </w:rPr>
            </w:pPr>
          </w:p>
        </w:tc>
      </w:tr>
      <w:tr w:rsidR="00140142" w:rsidRPr="00DE12A2" w:rsidTr="00890C8F">
        <w:trPr>
          <w:trHeight w:val="274"/>
        </w:trPr>
        <w:tc>
          <w:tcPr>
            <w:tcW w:w="4148" w:type="dxa"/>
            <w:shd w:val="clear" w:color="auto" w:fill="auto"/>
            <w:vAlign w:val="center"/>
          </w:tcPr>
          <w:p w:rsidR="00140142" w:rsidRPr="00DE12A2" w:rsidRDefault="00140142" w:rsidP="00B43409">
            <w:pPr>
              <w:rPr>
                <w:rFonts w:ascii="Arial Narrow" w:hAnsi="Arial Narrow" w:cs="Arial"/>
                <w:sz w:val="22"/>
                <w:szCs w:val="22"/>
                <w:lang w:val="es-ES"/>
              </w:rPr>
            </w:pPr>
            <w:r w:rsidRPr="00FD611D">
              <w:rPr>
                <w:rFonts w:ascii="Arial Narrow" w:hAnsi="Arial Narrow" w:cs="Arial"/>
                <w:sz w:val="22"/>
                <w:szCs w:val="22"/>
                <w:lang w:val="es-ES"/>
              </w:rPr>
              <w:t>Ofrecimiento de límite de $300.000.000 ADICIONAL AL básico exigido.</w:t>
            </w:r>
          </w:p>
        </w:tc>
        <w:tc>
          <w:tcPr>
            <w:tcW w:w="1299" w:type="dxa"/>
            <w:gridSpan w:val="2"/>
            <w:shd w:val="clear" w:color="auto" w:fill="auto"/>
            <w:vAlign w:val="center"/>
          </w:tcPr>
          <w:p w:rsidR="00140142" w:rsidRPr="00DE12A2" w:rsidRDefault="00140142" w:rsidP="00140142">
            <w:pPr>
              <w:jc w:val="right"/>
              <w:rPr>
                <w:rFonts w:ascii="Arial Narrow" w:hAnsi="Arial Narrow" w:cs="Arial"/>
                <w:sz w:val="22"/>
                <w:szCs w:val="22"/>
                <w:lang w:val="es-ES"/>
              </w:rPr>
            </w:pPr>
            <w:r w:rsidRPr="00140142">
              <w:rPr>
                <w:rFonts w:ascii="Arial Narrow" w:hAnsi="Arial Narrow" w:cs="Arial"/>
                <w:sz w:val="22"/>
                <w:szCs w:val="22"/>
                <w:lang w:val="es-ES"/>
              </w:rPr>
              <w:t>150 Puntos</w:t>
            </w:r>
          </w:p>
        </w:tc>
        <w:tc>
          <w:tcPr>
            <w:tcW w:w="1776" w:type="dxa"/>
            <w:vMerge/>
            <w:shd w:val="clear" w:color="auto" w:fill="auto"/>
            <w:noWrap/>
            <w:vAlign w:val="center"/>
          </w:tcPr>
          <w:p w:rsidR="00140142" w:rsidRPr="00DE12A2" w:rsidRDefault="00140142" w:rsidP="00B43409">
            <w:pPr>
              <w:jc w:val="center"/>
              <w:rPr>
                <w:rFonts w:ascii="Arial Narrow" w:hAnsi="Arial Narrow" w:cs="Arial"/>
                <w:b/>
                <w:bCs/>
                <w:sz w:val="22"/>
                <w:szCs w:val="22"/>
                <w:lang w:val="es-ES"/>
              </w:rPr>
            </w:pPr>
          </w:p>
        </w:tc>
        <w:tc>
          <w:tcPr>
            <w:tcW w:w="850" w:type="dxa"/>
            <w:shd w:val="clear" w:color="auto" w:fill="auto"/>
            <w:noWrap/>
            <w:vAlign w:val="bottom"/>
          </w:tcPr>
          <w:p w:rsidR="00140142" w:rsidRPr="00DE12A2" w:rsidRDefault="00140142" w:rsidP="00B43409">
            <w:pPr>
              <w:jc w:val="center"/>
              <w:rPr>
                <w:rFonts w:ascii="Arial Narrow" w:hAnsi="Arial Narrow" w:cs="Arial"/>
                <w:sz w:val="22"/>
                <w:szCs w:val="22"/>
                <w:lang w:val="es-ES"/>
              </w:rPr>
            </w:pPr>
          </w:p>
        </w:tc>
        <w:tc>
          <w:tcPr>
            <w:tcW w:w="850" w:type="dxa"/>
            <w:shd w:val="clear" w:color="auto" w:fill="auto"/>
            <w:vAlign w:val="bottom"/>
          </w:tcPr>
          <w:p w:rsidR="00140142" w:rsidRPr="00DE12A2" w:rsidRDefault="00140142" w:rsidP="00B43409">
            <w:pPr>
              <w:jc w:val="center"/>
              <w:rPr>
                <w:rFonts w:ascii="Arial Narrow" w:hAnsi="Arial Narrow" w:cs="Arial"/>
                <w:sz w:val="22"/>
                <w:szCs w:val="22"/>
                <w:lang w:val="es-ES"/>
              </w:rPr>
            </w:pPr>
          </w:p>
        </w:tc>
      </w:tr>
      <w:tr w:rsidR="00140142" w:rsidRPr="00DE12A2" w:rsidTr="00890C8F">
        <w:trPr>
          <w:trHeight w:val="274"/>
        </w:trPr>
        <w:tc>
          <w:tcPr>
            <w:tcW w:w="4148" w:type="dxa"/>
            <w:shd w:val="clear" w:color="auto" w:fill="auto"/>
            <w:vAlign w:val="center"/>
          </w:tcPr>
          <w:p w:rsidR="00140142" w:rsidRPr="00DE12A2" w:rsidRDefault="00140142" w:rsidP="00FD611D">
            <w:pPr>
              <w:rPr>
                <w:rFonts w:ascii="Arial Narrow" w:hAnsi="Arial Narrow" w:cs="Arial"/>
                <w:sz w:val="22"/>
                <w:szCs w:val="22"/>
                <w:lang w:val="es-ES"/>
              </w:rPr>
            </w:pPr>
            <w:r w:rsidRPr="00FD611D">
              <w:rPr>
                <w:rFonts w:ascii="Arial Narrow" w:hAnsi="Arial Narrow" w:cs="Arial"/>
                <w:sz w:val="22"/>
                <w:szCs w:val="22"/>
                <w:lang w:val="es-ES"/>
              </w:rPr>
              <w:t>Ofrecimiento de límite de $</w:t>
            </w:r>
            <w:r>
              <w:rPr>
                <w:rFonts w:ascii="Arial Narrow" w:hAnsi="Arial Narrow" w:cs="Arial"/>
                <w:sz w:val="22"/>
                <w:szCs w:val="22"/>
                <w:lang w:val="es-ES"/>
              </w:rPr>
              <w:t>5</w:t>
            </w:r>
            <w:r w:rsidRPr="00FD611D">
              <w:rPr>
                <w:rFonts w:ascii="Arial Narrow" w:hAnsi="Arial Narrow" w:cs="Arial"/>
                <w:sz w:val="22"/>
                <w:szCs w:val="22"/>
                <w:lang w:val="es-ES"/>
              </w:rPr>
              <w:t>00.000.000 ADICIONAL AL básico exigido.</w:t>
            </w:r>
          </w:p>
        </w:tc>
        <w:tc>
          <w:tcPr>
            <w:tcW w:w="1299" w:type="dxa"/>
            <w:gridSpan w:val="2"/>
            <w:shd w:val="clear" w:color="auto" w:fill="auto"/>
            <w:vAlign w:val="center"/>
          </w:tcPr>
          <w:p w:rsidR="00140142" w:rsidRPr="00DE12A2" w:rsidRDefault="00140142" w:rsidP="00140142">
            <w:pPr>
              <w:jc w:val="right"/>
              <w:rPr>
                <w:rFonts w:ascii="Arial Narrow" w:hAnsi="Arial Narrow" w:cs="Arial"/>
                <w:sz w:val="22"/>
                <w:szCs w:val="22"/>
                <w:lang w:val="es-ES"/>
              </w:rPr>
            </w:pPr>
            <w:r w:rsidRPr="00140142">
              <w:rPr>
                <w:rFonts w:ascii="Arial Narrow" w:hAnsi="Arial Narrow" w:cs="Arial"/>
                <w:sz w:val="22"/>
                <w:szCs w:val="22"/>
                <w:lang w:val="es-ES"/>
              </w:rPr>
              <w:t>200 Puntos</w:t>
            </w:r>
          </w:p>
        </w:tc>
        <w:tc>
          <w:tcPr>
            <w:tcW w:w="1776" w:type="dxa"/>
            <w:vMerge/>
            <w:shd w:val="clear" w:color="auto" w:fill="auto"/>
            <w:noWrap/>
            <w:vAlign w:val="center"/>
          </w:tcPr>
          <w:p w:rsidR="00140142" w:rsidRPr="00DE12A2" w:rsidRDefault="00140142" w:rsidP="00B43409">
            <w:pPr>
              <w:jc w:val="center"/>
              <w:rPr>
                <w:rFonts w:ascii="Arial Narrow" w:hAnsi="Arial Narrow" w:cs="Arial"/>
                <w:b/>
                <w:bCs/>
                <w:sz w:val="22"/>
                <w:szCs w:val="22"/>
                <w:lang w:val="es-ES"/>
              </w:rPr>
            </w:pPr>
          </w:p>
        </w:tc>
        <w:tc>
          <w:tcPr>
            <w:tcW w:w="850" w:type="dxa"/>
            <w:shd w:val="clear" w:color="auto" w:fill="auto"/>
            <w:noWrap/>
            <w:vAlign w:val="bottom"/>
          </w:tcPr>
          <w:p w:rsidR="00140142" w:rsidRPr="00DE12A2" w:rsidRDefault="00140142" w:rsidP="00B43409">
            <w:pPr>
              <w:jc w:val="center"/>
              <w:rPr>
                <w:rFonts w:ascii="Arial Narrow" w:hAnsi="Arial Narrow" w:cs="Arial"/>
                <w:sz w:val="22"/>
                <w:szCs w:val="22"/>
                <w:lang w:val="es-ES"/>
              </w:rPr>
            </w:pPr>
          </w:p>
        </w:tc>
        <w:tc>
          <w:tcPr>
            <w:tcW w:w="850" w:type="dxa"/>
            <w:shd w:val="clear" w:color="auto" w:fill="auto"/>
            <w:vAlign w:val="bottom"/>
          </w:tcPr>
          <w:p w:rsidR="00140142" w:rsidRPr="00DE12A2" w:rsidRDefault="00140142" w:rsidP="00B43409">
            <w:pPr>
              <w:jc w:val="center"/>
              <w:rPr>
                <w:rFonts w:ascii="Arial Narrow" w:hAnsi="Arial Narrow" w:cs="Arial"/>
                <w:sz w:val="22"/>
                <w:szCs w:val="22"/>
                <w:lang w:val="es-ES"/>
              </w:rPr>
            </w:pPr>
          </w:p>
        </w:tc>
      </w:tr>
    </w:tbl>
    <w:p w:rsidR="003311B1" w:rsidRPr="00DE12A2" w:rsidRDefault="003311B1">
      <w:pPr>
        <w:spacing w:after="200" w:line="276" w:lineRule="auto"/>
        <w:jc w:val="left"/>
        <w:rPr>
          <w:rFonts w:ascii="Arial Narrow" w:eastAsia="MS Mincho" w:hAnsi="Arial Narrow" w:cs="Arial"/>
          <w:b/>
          <w:sz w:val="22"/>
          <w:szCs w:val="22"/>
          <w:lang w:val="es-ES" w:eastAsia="en-US"/>
        </w:rPr>
      </w:pPr>
    </w:p>
    <w:p w:rsidR="003311B1" w:rsidRPr="00DE12A2" w:rsidRDefault="003311B1" w:rsidP="003311B1">
      <w:pPr>
        <w:rPr>
          <w:rFonts w:ascii="Arial Narrow" w:eastAsia="MS Mincho" w:hAnsi="Arial Narrow"/>
          <w:sz w:val="22"/>
          <w:szCs w:val="22"/>
          <w:lang w:val="es-ES" w:eastAsia="en-US"/>
        </w:rPr>
      </w:pPr>
      <w:r w:rsidRPr="00DE12A2">
        <w:rPr>
          <w:rFonts w:ascii="Arial Narrow" w:eastAsia="MS Mincho" w:hAnsi="Arial Narrow"/>
          <w:sz w:val="22"/>
          <w:szCs w:val="22"/>
          <w:lang w:val="es-ES" w:eastAsia="en-US"/>
        </w:rPr>
        <w:br w:type="page"/>
      </w:r>
    </w:p>
    <w:p w:rsidR="004D716E" w:rsidRPr="00224EFE" w:rsidRDefault="00224EFE" w:rsidP="00224EFE">
      <w:pPr>
        <w:ind w:left="705"/>
        <w:jc w:val="center"/>
        <w:rPr>
          <w:rFonts w:ascii="Arial Narrow" w:hAnsi="Arial Narrow" w:cs="Arial"/>
          <w:b/>
          <w:sz w:val="22"/>
          <w:szCs w:val="22"/>
          <w:u w:val="single"/>
        </w:rPr>
      </w:pPr>
      <w:r w:rsidRPr="00224EFE">
        <w:rPr>
          <w:rFonts w:ascii="Arial Narrow" w:hAnsi="Arial Narrow" w:cs="Arial"/>
          <w:b/>
          <w:sz w:val="22"/>
          <w:szCs w:val="22"/>
          <w:u w:val="single"/>
        </w:rPr>
        <w:lastRenderedPageBreak/>
        <w:t>Coberturas y Cláusulas Complementarias Opcionales calificables</w:t>
      </w:r>
    </w:p>
    <w:p w:rsidR="009E705B" w:rsidRPr="00827E76" w:rsidRDefault="003311B1" w:rsidP="009E705B">
      <w:pPr>
        <w:tabs>
          <w:tab w:val="left" w:pos="900"/>
        </w:tabs>
        <w:autoSpaceDE w:val="0"/>
        <w:jc w:val="center"/>
        <w:rPr>
          <w:rFonts w:ascii="Arial Narrow" w:eastAsia="Arial" w:hAnsi="Arial Narrow" w:cs="Arial"/>
          <w:b/>
          <w:color w:val="FF0000"/>
          <w:kern w:val="1"/>
          <w:sz w:val="22"/>
          <w:szCs w:val="22"/>
        </w:rPr>
      </w:pPr>
      <w:r w:rsidRPr="00224EFE">
        <w:rPr>
          <w:rFonts w:ascii="Arial Narrow" w:hAnsi="Arial Narrow" w:cs="Arial"/>
          <w:b/>
          <w:color w:val="FF0000"/>
          <w:sz w:val="22"/>
          <w:szCs w:val="22"/>
          <w:u w:val="single"/>
        </w:rPr>
        <w:t xml:space="preserve">SEGURO DE </w:t>
      </w:r>
      <w:r w:rsidR="00AF52D0" w:rsidRPr="00224EFE">
        <w:rPr>
          <w:rFonts w:ascii="Arial Narrow" w:hAnsi="Arial Narrow" w:cs="Arial"/>
          <w:b/>
          <w:color w:val="FF0000"/>
          <w:sz w:val="22"/>
          <w:szCs w:val="22"/>
          <w:u w:val="single"/>
        </w:rPr>
        <w:t>ACCIDENTES PERSONALES</w:t>
      </w:r>
      <w:r w:rsidRPr="00224EFE">
        <w:rPr>
          <w:rFonts w:ascii="Arial Narrow" w:hAnsi="Arial Narrow" w:cs="Arial"/>
          <w:b/>
          <w:color w:val="FF0000"/>
          <w:sz w:val="22"/>
          <w:szCs w:val="22"/>
          <w:u w:val="single"/>
        </w:rPr>
        <w:t xml:space="preserve"> – </w:t>
      </w:r>
      <w:r w:rsidR="00AF52D0" w:rsidRPr="00224EFE">
        <w:rPr>
          <w:rFonts w:ascii="Arial Narrow" w:hAnsi="Arial Narrow" w:cs="Arial"/>
          <w:b/>
          <w:color w:val="FF0000"/>
          <w:sz w:val="22"/>
          <w:szCs w:val="22"/>
          <w:u w:val="single"/>
        </w:rPr>
        <w:t>GRUPO 5</w:t>
      </w:r>
      <w:r w:rsidRPr="00224EFE">
        <w:rPr>
          <w:rFonts w:ascii="Arial Narrow" w:hAnsi="Arial Narrow" w:cs="Arial"/>
          <w:b/>
          <w:color w:val="FF0000"/>
          <w:sz w:val="22"/>
          <w:szCs w:val="22"/>
          <w:u w:val="single"/>
        </w:rPr>
        <w:t xml:space="preserve"> - FORM</w:t>
      </w:r>
      <w:r w:rsidR="00AF52D0" w:rsidRPr="00224EFE">
        <w:rPr>
          <w:rFonts w:ascii="Arial Narrow" w:hAnsi="Arial Narrow" w:cs="Arial"/>
          <w:b/>
          <w:color w:val="FF0000"/>
          <w:sz w:val="22"/>
          <w:szCs w:val="22"/>
          <w:u w:val="single"/>
        </w:rPr>
        <w:t>ATO DE CONDICIONES TECNICAS CT-</w:t>
      </w:r>
      <w:r w:rsidR="009E705B">
        <w:rPr>
          <w:rFonts w:ascii="Arial Narrow" w:hAnsi="Arial Narrow" w:cs="Arial"/>
          <w:b/>
          <w:color w:val="FF0000"/>
          <w:sz w:val="22"/>
          <w:szCs w:val="22"/>
          <w:u w:val="single"/>
        </w:rPr>
        <w:t xml:space="preserve">9 </w:t>
      </w:r>
      <w:r w:rsidR="009E705B" w:rsidRPr="00827E76">
        <w:rPr>
          <w:rFonts w:ascii="Arial Narrow" w:eastAsia="Arial" w:hAnsi="Arial Narrow" w:cs="Arial"/>
          <w:b/>
          <w:color w:val="FF0000"/>
          <w:kern w:val="1"/>
          <w:sz w:val="22"/>
          <w:szCs w:val="22"/>
        </w:rPr>
        <w:t>UNIVERSIDAD MILITAR NUEVA GRANADA</w:t>
      </w:r>
    </w:p>
    <w:p w:rsidR="009E705B" w:rsidRPr="00DE12A2" w:rsidRDefault="009E705B" w:rsidP="009E705B">
      <w:pPr>
        <w:tabs>
          <w:tab w:val="left" w:pos="900"/>
        </w:tabs>
        <w:autoSpaceDE w:val="0"/>
        <w:jc w:val="center"/>
        <w:rPr>
          <w:rFonts w:ascii="Arial Narrow" w:eastAsia="Arial" w:hAnsi="Arial Narrow" w:cs="Arial"/>
          <w:b/>
          <w:color w:val="000000"/>
          <w:kern w:val="1"/>
          <w:sz w:val="22"/>
          <w:szCs w:val="22"/>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1"/>
        <w:gridCol w:w="1776"/>
        <w:gridCol w:w="872"/>
        <w:gridCol w:w="1144"/>
      </w:tblGrid>
      <w:tr w:rsidR="003311B1" w:rsidRPr="00DE12A2" w:rsidTr="009E705B">
        <w:trPr>
          <w:trHeight w:val="729"/>
        </w:trPr>
        <w:tc>
          <w:tcPr>
            <w:tcW w:w="5131" w:type="dxa"/>
            <w:vMerge w:val="restart"/>
            <w:shd w:val="clear" w:color="auto" w:fill="auto"/>
            <w:vAlign w:val="bottom"/>
          </w:tcPr>
          <w:p w:rsidR="003311B1" w:rsidRDefault="003311B1" w:rsidP="00AA66E5">
            <w:pPr>
              <w:rPr>
                <w:rFonts w:ascii="Arial Narrow" w:hAnsi="Arial Narrow" w:cs="Arial"/>
                <w:spacing w:val="-3"/>
                <w:sz w:val="22"/>
                <w:szCs w:val="22"/>
              </w:rPr>
            </w:pPr>
            <w:r w:rsidRPr="00DE12A2">
              <w:rPr>
                <w:rFonts w:ascii="Arial Narrow" w:hAnsi="Arial Narrow" w:cs="Arial"/>
                <w:b/>
                <w:sz w:val="22"/>
                <w:szCs w:val="22"/>
              </w:rPr>
              <w:br w:type="page"/>
            </w:r>
            <w:r w:rsidRPr="00DE12A2">
              <w:rPr>
                <w:rFonts w:ascii="Arial Narrow" w:hAnsi="Arial Narrow" w:cs="Arial"/>
                <w:spacing w:val="-3"/>
                <w:sz w:val="22"/>
                <w:szCs w:val="22"/>
              </w:rPr>
              <w:t xml:space="preserve">Las condiciones </w:t>
            </w:r>
            <w:r w:rsidRPr="00DE12A2">
              <w:rPr>
                <w:rFonts w:ascii="Arial Narrow" w:hAnsi="Arial Narrow" w:cs="Arial"/>
                <w:b/>
                <w:bCs/>
                <w:spacing w:val="-3"/>
                <w:sz w:val="22"/>
                <w:szCs w:val="22"/>
                <w:u w:val="single"/>
              </w:rPr>
              <w:t>complementarias no son de obligatorio ofrecimiento</w:t>
            </w:r>
            <w:r w:rsidRPr="00DE12A2">
              <w:rPr>
                <w:rFonts w:ascii="Arial Narrow" w:hAnsi="Arial Narrow" w:cs="Arial"/>
                <w:spacing w:val="-3"/>
                <w:sz w:val="22"/>
                <w:szCs w:val="22"/>
              </w:rPr>
              <w:t xml:space="preserve"> por los proponentes y se otorgará el puntaje al oferente que las contemple sin modificación alguna en su propuesta y en adición a las condiciones básicas obligatorias.</w:t>
            </w:r>
          </w:p>
          <w:p w:rsidR="00947F1A" w:rsidRDefault="00947F1A" w:rsidP="00AA66E5">
            <w:pPr>
              <w:rPr>
                <w:rFonts w:ascii="Arial Narrow" w:hAnsi="Arial Narrow" w:cs="Arial"/>
                <w:spacing w:val="-3"/>
                <w:sz w:val="22"/>
                <w:szCs w:val="22"/>
              </w:rPr>
            </w:pPr>
          </w:p>
          <w:p w:rsidR="00947F1A" w:rsidRDefault="00947F1A" w:rsidP="00AA66E5">
            <w:pPr>
              <w:rPr>
                <w:rFonts w:ascii="Arial Narrow" w:hAnsi="Arial Narrow" w:cs="Arial"/>
                <w:spacing w:val="-3"/>
                <w:sz w:val="22"/>
                <w:szCs w:val="22"/>
              </w:rPr>
            </w:pPr>
            <w:r w:rsidRPr="00947F1A">
              <w:rPr>
                <w:rFonts w:ascii="Arial Narrow" w:hAnsi="Arial Narrow" w:cs="Arial"/>
                <w:spacing w:val="-3"/>
                <w:sz w:val="22"/>
                <w:szCs w:val="22"/>
              </w:rPr>
              <w:t>Los oferentes deberán presentar oferta bajo las mismas condiciones que se establecen en el presente documento, en caso contrario la propuesta no será objeto de asignación de puntaje para la condición modificada</w:t>
            </w:r>
            <w:r>
              <w:rPr>
                <w:rFonts w:ascii="Arial Narrow" w:hAnsi="Arial Narrow" w:cs="Arial"/>
                <w:spacing w:val="-3"/>
                <w:sz w:val="22"/>
                <w:szCs w:val="22"/>
              </w:rPr>
              <w:t>.</w:t>
            </w:r>
          </w:p>
          <w:p w:rsidR="00947F1A" w:rsidRPr="00DE12A2" w:rsidRDefault="00947F1A" w:rsidP="00AA66E5">
            <w:pPr>
              <w:rPr>
                <w:rFonts w:ascii="Arial Narrow" w:hAnsi="Arial Narrow" w:cs="Arial"/>
                <w:b/>
                <w:bCs/>
                <w:sz w:val="22"/>
                <w:szCs w:val="22"/>
                <w:lang w:val="es-ES"/>
              </w:rPr>
            </w:pPr>
          </w:p>
        </w:tc>
        <w:tc>
          <w:tcPr>
            <w:tcW w:w="1776" w:type="dxa"/>
            <w:vMerge w:val="restart"/>
            <w:shd w:val="clear" w:color="auto" w:fill="auto"/>
            <w:vAlign w:val="center"/>
          </w:tcPr>
          <w:p w:rsidR="003311B1" w:rsidRPr="00DE12A2" w:rsidRDefault="00B7318A" w:rsidP="00AA66E5">
            <w:pPr>
              <w:jc w:val="center"/>
              <w:rPr>
                <w:rFonts w:ascii="Arial Narrow" w:hAnsi="Arial Narrow" w:cs="Arial"/>
                <w:b/>
                <w:bCs/>
                <w:sz w:val="22"/>
                <w:szCs w:val="22"/>
                <w:lang w:val="es-ES"/>
              </w:rPr>
            </w:pPr>
            <w:r>
              <w:rPr>
                <w:rFonts w:ascii="Arial Narrow" w:hAnsi="Arial Narrow" w:cs="Arial"/>
                <w:b/>
                <w:bCs/>
                <w:sz w:val="22"/>
                <w:szCs w:val="22"/>
                <w:lang w:val="es-ES"/>
              </w:rPr>
              <w:t>(5</w:t>
            </w:r>
            <w:r w:rsidR="003311B1" w:rsidRPr="00DE12A2">
              <w:rPr>
                <w:rFonts w:ascii="Arial Narrow" w:hAnsi="Arial Narrow" w:cs="Arial"/>
                <w:b/>
                <w:bCs/>
                <w:sz w:val="22"/>
                <w:szCs w:val="22"/>
                <w:lang w:val="es-ES"/>
              </w:rPr>
              <w:t>00 PUNTOS)</w:t>
            </w:r>
          </w:p>
        </w:tc>
        <w:tc>
          <w:tcPr>
            <w:tcW w:w="2016" w:type="dxa"/>
            <w:gridSpan w:val="2"/>
            <w:shd w:val="clear" w:color="auto" w:fill="auto"/>
            <w:noWrap/>
            <w:vAlign w:val="center"/>
          </w:tcPr>
          <w:p w:rsidR="003311B1" w:rsidRPr="00DE12A2" w:rsidRDefault="003311B1"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OTORGA</w:t>
            </w:r>
          </w:p>
        </w:tc>
      </w:tr>
      <w:tr w:rsidR="003311B1" w:rsidRPr="00DE12A2" w:rsidTr="009E705B">
        <w:trPr>
          <w:trHeight w:val="1654"/>
        </w:trPr>
        <w:tc>
          <w:tcPr>
            <w:tcW w:w="5131" w:type="dxa"/>
            <w:vMerge/>
            <w:vAlign w:val="center"/>
          </w:tcPr>
          <w:p w:rsidR="003311B1" w:rsidRPr="00DE12A2" w:rsidRDefault="003311B1" w:rsidP="00AA66E5">
            <w:pPr>
              <w:rPr>
                <w:rFonts w:ascii="Arial Narrow" w:hAnsi="Arial Narrow" w:cs="Arial"/>
                <w:b/>
                <w:bCs/>
                <w:sz w:val="22"/>
                <w:szCs w:val="22"/>
                <w:lang w:val="es-ES"/>
              </w:rPr>
            </w:pPr>
          </w:p>
        </w:tc>
        <w:tc>
          <w:tcPr>
            <w:tcW w:w="1776" w:type="dxa"/>
            <w:vMerge/>
            <w:vAlign w:val="center"/>
          </w:tcPr>
          <w:p w:rsidR="003311B1" w:rsidRPr="00DE12A2" w:rsidRDefault="003311B1" w:rsidP="00AA66E5">
            <w:pPr>
              <w:jc w:val="center"/>
              <w:rPr>
                <w:rFonts w:ascii="Arial Narrow" w:hAnsi="Arial Narrow" w:cs="Arial"/>
                <w:b/>
                <w:bCs/>
                <w:sz w:val="22"/>
                <w:szCs w:val="22"/>
                <w:lang w:val="es-ES"/>
              </w:rPr>
            </w:pPr>
          </w:p>
        </w:tc>
        <w:tc>
          <w:tcPr>
            <w:tcW w:w="872" w:type="dxa"/>
            <w:shd w:val="clear" w:color="auto" w:fill="auto"/>
            <w:noWrap/>
            <w:vAlign w:val="center"/>
          </w:tcPr>
          <w:p w:rsidR="003311B1" w:rsidRPr="00DE12A2" w:rsidRDefault="00F40A09" w:rsidP="00AA66E5">
            <w:pPr>
              <w:jc w:val="center"/>
              <w:rPr>
                <w:rFonts w:ascii="Arial Narrow" w:hAnsi="Arial Narrow" w:cs="Arial"/>
                <w:b/>
                <w:bCs/>
                <w:sz w:val="22"/>
                <w:szCs w:val="22"/>
                <w:lang w:val="es-ES"/>
              </w:rPr>
            </w:pPr>
            <w:r w:rsidRPr="00DE12A2">
              <w:rPr>
                <w:rFonts w:ascii="Arial Narrow" w:hAnsi="Arial Narrow" w:cs="Arial"/>
                <w:b/>
                <w:bCs/>
                <w:sz w:val="22"/>
                <w:szCs w:val="22"/>
                <w:lang w:val="es-ES"/>
              </w:rPr>
              <w:t>SI/NO</w:t>
            </w:r>
          </w:p>
        </w:tc>
        <w:tc>
          <w:tcPr>
            <w:tcW w:w="1144" w:type="dxa"/>
            <w:shd w:val="clear" w:color="auto" w:fill="auto"/>
            <w:noWrap/>
            <w:vAlign w:val="center"/>
          </w:tcPr>
          <w:p w:rsidR="003311B1" w:rsidRPr="00DE12A2" w:rsidRDefault="00F40A09" w:rsidP="00F40A09">
            <w:pPr>
              <w:rPr>
                <w:rFonts w:ascii="Arial Narrow" w:hAnsi="Arial Narrow" w:cs="Arial"/>
                <w:b/>
                <w:bCs/>
                <w:sz w:val="22"/>
                <w:szCs w:val="22"/>
                <w:lang w:val="es-ES"/>
              </w:rPr>
            </w:pPr>
            <w:r w:rsidRPr="00DE12A2">
              <w:rPr>
                <w:rFonts w:ascii="Arial Narrow" w:hAnsi="Arial Narrow" w:cs="Arial"/>
                <w:b/>
                <w:bCs/>
                <w:sz w:val="22"/>
                <w:szCs w:val="22"/>
                <w:lang w:val="es-ES"/>
              </w:rPr>
              <w:t>VALOR ADICIONAL OFRECIDO</w:t>
            </w:r>
          </w:p>
        </w:tc>
      </w:tr>
      <w:tr w:rsidR="00B7318A" w:rsidRPr="00DE12A2" w:rsidTr="009E705B">
        <w:trPr>
          <w:trHeight w:val="1117"/>
        </w:trPr>
        <w:tc>
          <w:tcPr>
            <w:tcW w:w="5131" w:type="dxa"/>
            <w:shd w:val="clear" w:color="auto" w:fill="auto"/>
            <w:vAlign w:val="center"/>
          </w:tcPr>
          <w:p w:rsidR="00B7318A" w:rsidRPr="00DE12A2" w:rsidRDefault="00B7318A" w:rsidP="00014622">
            <w:pPr>
              <w:rPr>
                <w:rFonts w:ascii="Arial Narrow" w:hAnsi="Arial Narrow" w:cs="Arial"/>
                <w:sz w:val="22"/>
                <w:szCs w:val="22"/>
                <w:lang w:val="es-ES"/>
              </w:rPr>
            </w:pPr>
            <w:r w:rsidRPr="00DE12A2">
              <w:rPr>
                <w:rFonts w:ascii="Arial Narrow" w:hAnsi="Arial Narrow" w:cs="Arial"/>
                <w:sz w:val="22"/>
                <w:szCs w:val="22"/>
                <w:lang w:val="es-ES"/>
              </w:rPr>
              <w:t>QUIEN OTORGUE EL MAYOR VALOR ASEGURADO EN EL AMPARO BASICO DE MUERTE POR CUALQUIER CAUSA Y DESMEMBRACION EN ADICION AL OBLIGATORIO REQUERIDO DE $</w:t>
            </w:r>
            <w:r w:rsidR="00014622">
              <w:rPr>
                <w:rFonts w:ascii="Arial Narrow" w:hAnsi="Arial Narrow" w:cs="Arial"/>
                <w:sz w:val="22"/>
                <w:szCs w:val="22"/>
                <w:lang w:val="es-ES"/>
              </w:rPr>
              <w:t>4</w:t>
            </w:r>
            <w:r w:rsidRPr="00DE12A2">
              <w:rPr>
                <w:rFonts w:ascii="Arial Narrow" w:hAnsi="Arial Narrow" w:cs="Arial"/>
                <w:sz w:val="22"/>
                <w:szCs w:val="22"/>
                <w:lang w:val="es-ES"/>
              </w:rPr>
              <w:t>0’000.000 POR ASEGURADO OBTENDRA EL MAXIMO PUNTAJE Y LOS DEMÁS DE MANERA PROPORCIONAL INFERIOR. El valor asegurado adicional ofrecido por asegurado no podrá ser superior a $10’000.000</w:t>
            </w:r>
          </w:p>
        </w:tc>
        <w:tc>
          <w:tcPr>
            <w:tcW w:w="1776" w:type="dxa"/>
            <w:shd w:val="clear" w:color="auto" w:fill="auto"/>
            <w:noWrap/>
            <w:vAlign w:val="center"/>
          </w:tcPr>
          <w:p w:rsidR="00B7318A" w:rsidRPr="00B7318A" w:rsidRDefault="00B7318A" w:rsidP="00AA66E5">
            <w:pPr>
              <w:jc w:val="center"/>
              <w:rPr>
                <w:rFonts w:ascii="Arial Narrow" w:hAnsi="Arial Narrow" w:cs="Arial"/>
                <w:bCs/>
                <w:sz w:val="22"/>
                <w:szCs w:val="22"/>
                <w:lang w:val="es-ES"/>
              </w:rPr>
            </w:pPr>
            <w:r w:rsidRPr="00B7318A">
              <w:rPr>
                <w:rFonts w:ascii="Arial Narrow" w:hAnsi="Arial Narrow" w:cs="Arial"/>
                <w:bCs/>
                <w:sz w:val="22"/>
                <w:szCs w:val="22"/>
                <w:lang w:val="es-ES"/>
              </w:rPr>
              <w:t>500</w:t>
            </w:r>
          </w:p>
        </w:tc>
        <w:tc>
          <w:tcPr>
            <w:tcW w:w="872" w:type="dxa"/>
            <w:shd w:val="clear" w:color="auto" w:fill="auto"/>
            <w:noWrap/>
            <w:vAlign w:val="bottom"/>
          </w:tcPr>
          <w:p w:rsidR="00B7318A" w:rsidRPr="00DE12A2" w:rsidRDefault="00B7318A" w:rsidP="00B7318A">
            <w:pPr>
              <w:jc w:val="center"/>
              <w:rPr>
                <w:rFonts w:ascii="Arial Narrow" w:hAnsi="Arial Narrow" w:cs="Arial"/>
                <w:sz w:val="22"/>
                <w:szCs w:val="22"/>
                <w:lang w:val="es-ES"/>
              </w:rPr>
            </w:pPr>
          </w:p>
        </w:tc>
        <w:tc>
          <w:tcPr>
            <w:tcW w:w="1144" w:type="dxa"/>
            <w:shd w:val="clear" w:color="auto" w:fill="auto"/>
            <w:vAlign w:val="bottom"/>
          </w:tcPr>
          <w:p w:rsidR="00B7318A" w:rsidRPr="00DE12A2" w:rsidRDefault="00B7318A" w:rsidP="00AA66E5">
            <w:pPr>
              <w:jc w:val="center"/>
              <w:rPr>
                <w:rFonts w:ascii="Arial Narrow" w:hAnsi="Arial Narrow" w:cs="Arial"/>
                <w:sz w:val="22"/>
                <w:szCs w:val="22"/>
                <w:lang w:val="es-ES"/>
              </w:rPr>
            </w:pPr>
            <w:r w:rsidRPr="00DE12A2">
              <w:rPr>
                <w:rFonts w:ascii="Arial Narrow" w:hAnsi="Arial Narrow" w:cs="Arial"/>
                <w:sz w:val="22"/>
                <w:szCs w:val="22"/>
                <w:lang w:val="es-ES"/>
              </w:rPr>
              <w:t> </w:t>
            </w:r>
          </w:p>
        </w:tc>
      </w:tr>
    </w:tbl>
    <w:p w:rsidR="004D716E" w:rsidRPr="00DE12A2" w:rsidRDefault="004D716E" w:rsidP="00BC7222">
      <w:pPr>
        <w:spacing w:after="200" w:line="276" w:lineRule="auto"/>
        <w:jc w:val="left"/>
        <w:rPr>
          <w:rFonts w:ascii="Arial Narrow" w:eastAsia="MS Mincho" w:hAnsi="Arial Narrow" w:cs="Arial"/>
          <w:b/>
          <w:sz w:val="22"/>
          <w:szCs w:val="22"/>
          <w:lang w:val="es-ES" w:eastAsia="en-US"/>
        </w:rPr>
      </w:pPr>
    </w:p>
    <w:sectPr w:rsidR="004D716E" w:rsidRPr="00DE12A2" w:rsidSect="00762972">
      <w:headerReference w:type="default" r:id="rId8"/>
      <w:footerReference w:type="default" r:id="rId9"/>
      <w:pgSz w:w="12240" w:h="15840"/>
      <w:pgMar w:top="1417"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3A" w:rsidRDefault="0029103A" w:rsidP="00BC7222">
      <w:r>
        <w:separator/>
      </w:r>
    </w:p>
  </w:endnote>
  <w:endnote w:type="continuationSeparator" w:id="0">
    <w:p w:rsidR="0029103A" w:rsidRDefault="0029103A" w:rsidP="00BC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691583"/>
      <w:docPartObj>
        <w:docPartGallery w:val="Page Numbers (Bottom of Page)"/>
        <w:docPartUnique/>
      </w:docPartObj>
    </w:sdtPr>
    <w:sdtEndPr/>
    <w:sdtContent>
      <w:sdt>
        <w:sdtPr>
          <w:id w:val="860082579"/>
          <w:docPartObj>
            <w:docPartGallery w:val="Page Numbers (Top of Page)"/>
            <w:docPartUnique/>
          </w:docPartObj>
        </w:sdtPr>
        <w:sdtEndPr/>
        <w:sdtContent>
          <w:p w:rsidR="00984C6F" w:rsidRDefault="00984C6F">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D57362">
              <w:rPr>
                <w:b/>
                <w:bCs/>
                <w:noProof/>
              </w:rPr>
              <w:t>18</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D57362">
              <w:rPr>
                <w:b/>
                <w:bCs/>
                <w:noProof/>
              </w:rPr>
              <w:t>18</w:t>
            </w:r>
            <w:r>
              <w:rPr>
                <w:b/>
                <w:bCs/>
                <w:szCs w:val="24"/>
              </w:rPr>
              <w:fldChar w:fldCharType="end"/>
            </w:r>
          </w:p>
        </w:sdtContent>
      </w:sdt>
    </w:sdtContent>
  </w:sdt>
  <w:p w:rsidR="00984C6F" w:rsidRDefault="00984C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3A" w:rsidRDefault="0029103A" w:rsidP="00BC7222">
      <w:r>
        <w:separator/>
      </w:r>
    </w:p>
  </w:footnote>
  <w:footnote w:type="continuationSeparator" w:id="0">
    <w:p w:rsidR="0029103A" w:rsidRDefault="0029103A" w:rsidP="00BC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6F" w:rsidRPr="005420FF" w:rsidRDefault="00984C6F" w:rsidP="00BC7222">
    <w:pPr>
      <w:pStyle w:val="Encabezado"/>
      <w:rPr>
        <w:rFonts w:cs="Arial"/>
        <w:b/>
        <w:sz w:val="16"/>
        <w:szCs w:val="16"/>
      </w:rPr>
    </w:pPr>
    <w:r>
      <w:rPr>
        <w:noProof/>
        <w:lang w:eastAsia="es-CO"/>
      </w:rPr>
      <mc:AlternateContent>
        <mc:Choice Requires="wps">
          <w:drawing>
            <wp:anchor distT="4294967294" distB="4294967294" distL="114300" distR="114300" simplePos="0" relativeHeight="251657216" behindDoc="0" locked="0" layoutInCell="1" allowOverlap="1" wp14:anchorId="7FBF04AB" wp14:editId="5E230809">
              <wp:simplePos x="0" y="0"/>
              <wp:positionH relativeFrom="column">
                <wp:posOffset>0</wp:posOffset>
              </wp:positionH>
              <wp:positionV relativeFrom="paragraph">
                <wp:posOffset>214629</wp:posOffset>
              </wp:positionV>
              <wp:extent cx="56007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1B96B" id="Conector recto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KXGQIAADIEAAAOAAAAZHJzL2Uyb0RvYy54bWysU02P2yAQvVfqf0C+Z22nTja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"/>
          </w:pict>
        </mc:Fallback>
      </mc:AlternateContent>
    </w:r>
    <w:r>
      <w:rPr>
        <w:rFonts w:cs="Arial"/>
        <w:b/>
        <w:sz w:val="18"/>
        <w:szCs w:val="18"/>
      </w:rPr>
      <w:t>UNIVERSIDAD MILITAR NUEVA GRANADA</w:t>
    </w:r>
    <w:r>
      <w:rPr>
        <w:rFonts w:cs="Arial"/>
        <w:b/>
        <w:sz w:val="18"/>
        <w:szCs w:val="18"/>
      </w:rPr>
      <w:tab/>
      <w:t xml:space="preserve">   </w:t>
    </w:r>
    <w:r>
      <w:rPr>
        <w:rFonts w:cs="Arial"/>
        <w:b/>
        <w:sz w:val="16"/>
        <w:szCs w:val="16"/>
      </w:rPr>
      <w:tab/>
      <w:t xml:space="preserve">            </w:t>
    </w:r>
    <w:r w:rsidRPr="007878E0">
      <w:rPr>
        <w:rFonts w:cs="Arial"/>
        <w:b/>
        <w:sz w:val="16"/>
        <w:szCs w:val="16"/>
      </w:rPr>
      <w:t xml:space="preserve">Invitación Pública N° </w:t>
    </w:r>
    <w:r w:rsidR="007878E0" w:rsidRPr="007878E0">
      <w:rPr>
        <w:rFonts w:cs="Arial"/>
        <w:b/>
        <w:sz w:val="16"/>
        <w:szCs w:val="16"/>
      </w:rPr>
      <w:t>14</w:t>
    </w:r>
    <w:r w:rsidRPr="007878E0">
      <w:rPr>
        <w:rFonts w:cs="Arial"/>
        <w:b/>
        <w:sz w:val="16"/>
        <w:szCs w:val="16"/>
      </w:rPr>
      <w:t xml:space="preserve"> de 2015</w:t>
    </w:r>
  </w:p>
  <w:p w:rsidR="00984C6F" w:rsidRPr="00BC7222" w:rsidRDefault="00984C6F" w:rsidP="00BC72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03D7"/>
    <w:multiLevelType w:val="singleLevel"/>
    <w:tmpl w:val="D44AB60A"/>
    <w:lvl w:ilvl="0">
      <w:start w:val="1"/>
      <w:numFmt w:val="decimal"/>
      <w:pStyle w:val="Ttulo2"/>
      <w:lvlText w:val="2.%1"/>
      <w:lvlJc w:val="left"/>
      <w:pPr>
        <w:tabs>
          <w:tab w:val="num" w:pos="567"/>
        </w:tabs>
        <w:ind w:left="567" w:hanging="567"/>
      </w:pPr>
      <w:rPr>
        <w:rFonts w:ascii="Arial" w:hAnsi="Arial" w:hint="default"/>
        <w:b/>
        <w:i w:val="0"/>
        <w:sz w:val="24"/>
      </w:rPr>
    </w:lvl>
  </w:abstractNum>
  <w:abstractNum w:abstractNumId="1">
    <w:nsid w:val="21835B6F"/>
    <w:multiLevelType w:val="hybridMultilevel"/>
    <w:tmpl w:val="2CA654D2"/>
    <w:lvl w:ilvl="0" w:tplc="B61C05D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7801D3F"/>
    <w:multiLevelType w:val="multilevel"/>
    <w:tmpl w:val="520C25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0600E62"/>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4">
    <w:nsid w:val="4F7D2B17"/>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5">
    <w:nsid w:val="660B6E0D"/>
    <w:multiLevelType w:val="hybridMultilevel"/>
    <w:tmpl w:val="55B440C2"/>
    <w:lvl w:ilvl="0" w:tplc="A6CC529C">
      <w:start w:val="1"/>
      <w:numFmt w:val="decimal"/>
      <w:lvlText w:val="%1."/>
      <w:lvlJc w:val="left"/>
      <w:pPr>
        <w:tabs>
          <w:tab w:val="num" w:pos="720"/>
        </w:tabs>
        <w:ind w:left="720" w:hanging="360"/>
      </w:pPr>
      <w:rPr>
        <w:b/>
        <w:color w:val="auto"/>
      </w:rPr>
    </w:lvl>
    <w:lvl w:ilvl="1" w:tplc="3C68C7EE">
      <w:start w:val="1"/>
      <w:numFmt w:val="lowerLetter"/>
      <w:lvlText w:val="%2)"/>
      <w:lvlJc w:val="left"/>
      <w:pPr>
        <w:tabs>
          <w:tab w:val="num" w:pos="1440"/>
        </w:tabs>
        <w:ind w:left="1440" w:hanging="360"/>
      </w:pPr>
      <w:rPr>
        <w:rFonts w:hint="default"/>
        <w:b/>
      </w:rPr>
    </w:lvl>
    <w:lvl w:ilvl="2" w:tplc="3AA43498">
      <w:start w:val="4"/>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E464511A">
      <w:start w:val="3"/>
      <w:numFmt w:val="lowerLetter"/>
      <w:lvlText w:val="%7."/>
      <w:lvlJc w:val="left"/>
      <w:pPr>
        <w:tabs>
          <w:tab w:val="num" w:pos="5040"/>
        </w:tabs>
        <w:ind w:left="5040" w:hanging="360"/>
      </w:pPr>
      <w:rPr>
        <w:rFonts w:hint="default"/>
        <w:b/>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436099F"/>
    <w:multiLevelType w:val="multilevel"/>
    <w:tmpl w:val="B178ED72"/>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95"/>
    <w:rsid w:val="00001FEA"/>
    <w:rsid w:val="00014622"/>
    <w:rsid w:val="00022FC9"/>
    <w:rsid w:val="00024DBA"/>
    <w:rsid w:val="00030906"/>
    <w:rsid w:val="0004411C"/>
    <w:rsid w:val="0007291B"/>
    <w:rsid w:val="0008291E"/>
    <w:rsid w:val="000B3AA5"/>
    <w:rsid w:val="000C0194"/>
    <w:rsid w:val="000D2220"/>
    <w:rsid w:val="000D4AAC"/>
    <w:rsid w:val="000E69E0"/>
    <w:rsid w:val="000F1B7F"/>
    <w:rsid w:val="00140142"/>
    <w:rsid w:val="001905CE"/>
    <w:rsid w:val="00196554"/>
    <w:rsid w:val="001A2B0C"/>
    <w:rsid w:val="001D277C"/>
    <w:rsid w:val="001D7A7A"/>
    <w:rsid w:val="001E3E7F"/>
    <w:rsid w:val="001E52D3"/>
    <w:rsid w:val="001E716C"/>
    <w:rsid w:val="001F0506"/>
    <w:rsid w:val="001F3C05"/>
    <w:rsid w:val="00214E79"/>
    <w:rsid w:val="00222CDB"/>
    <w:rsid w:val="002245E8"/>
    <w:rsid w:val="00224EFE"/>
    <w:rsid w:val="00232F80"/>
    <w:rsid w:val="00235320"/>
    <w:rsid w:val="00245C41"/>
    <w:rsid w:val="00254A6A"/>
    <w:rsid w:val="002827AC"/>
    <w:rsid w:val="00283D95"/>
    <w:rsid w:val="002856B8"/>
    <w:rsid w:val="0029103A"/>
    <w:rsid w:val="002A7035"/>
    <w:rsid w:val="002C0286"/>
    <w:rsid w:val="002C1627"/>
    <w:rsid w:val="002C2A14"/>
    <w:rsid w:val="003009FC"/>
    <w:rsid w:val="00326519"/>
    <w:rsid w:val="003311B1"/>
    <w:rsid w:val="00334E4B"/>
    <w:rsid w:val="00350232"/>
    <w:rsid w:val="0035651D"/>
    <w:rsid w:val="003920CE"/>
    <w:rsid w:val="00397409"/>
    <w:rsid w:val="003B6963"/>
    <w:rsid w:val="003F0D24"/>
    <w:rsid w:val="003F6025"/>
    <w:rsid w:val="00401657"/>
    <w:rsid w:val="00415350"/>
    <w:rsid w:val="0041634D"/>
    <w:rsid w:val="00454F6B"/>
    <w:rsid w:val="00474838"/>
    <w:rsid w:val="00486F09"/>
    <w:rsid w:val="00491037"/>
    <w:rsid w:val="00494526"/>
    <w:rsid w:val="00494687"/>
    <w:rsid w:val="004A0865"/>
    <w:rsid w:val="004A7B30"/>
    <w:rsid w:val="004B3779"/>
    <w:rsid w:val="004D0BED"/>
    <w:rsid w:val="004D716E"/>
    <w:rsid w:val="004F4EF3"/>
    <w:rsid w:val="004F7F09"/>
    <w:rsid w:val="00502481"/>
    <w:rsid w:val="00503D98"/>
    <w:rsid w:val="00507729"/>
    <w:rsid w:val="00524E17"/>
    <w:rsid w:val="00525EF6"/>
    <w:rsid w:val="00534926"/>
    <w:rsid w:val="00544D50"/>
    <w:rsid w:val="00546770"/>
    <w:rsid w:val="005474B0"/>
    <w:rsid w:val="00550011"/>
    <w:rsid w:val="0055488F"/>
    <w:rsid w:val="00584636"/>
    <w:rsid w:val="0058661C"/>
    <w:rsid w:val="005A0B5B"/>
    <w:rsid w:val="005D776F"/>
    <w:rsid w:val="005E572C"/>
    <w:rsid w:val="006061D3"/>
    <w:rsid w:val="00607DD8"/>
    <w:rsid w:val="00660174"/>
    <w:rsid w:val="00661046"/>
    <w:rsid w:val="006616B3"/>
    <w:rsid w:val="0069219C"/>
    <w:rsid w:val="00693189"/>
    <w:rsid w:val="006951E9"/>
    <w:rsid w:val="006A378A"/>
    <w:rsid w:val="006A3A28"/>
    <w:rsid w:val="006B5855"/>
    <w:rsid w:val="006C14FA"/>
    <w:rsid w:val="006E0388"/>
    <w:rsid w:val="006F0C5E"/>
    <w:rsid w:val="00702BB4"/>
    <w:rsid w:val="00722D1B"/>
    <w:rsid w:val="0073565C"/>
    <w:rsid w:val="00735EE2"/>
    <w:rsid w:val="00746CE3"/>
    <w:rsid w:val="00753871"/>
    <w:rsid w:val="00762972"/>
    <w:rsid w:val="00781804"/>
    <w:rsid w:val="007878E0"/>
    <w:rsid w:val="007931C0"/>
    <w:rsid w:val="007A4A95"/>
    <w:rsid w:val="007C02A6"/>
    <w:rsid w:val="007C6C4E"/>
    <w:rsid w:val="007D4D6B"/>
    <w:rsid w:val="007D691A"/>
    <w:rsid w:val="007E5253"/>
    <w:rsid w:val="007E5D63"/>
    <w:rsid w:val="007F43F1"/>
    <w:rsid w:val="007F5793"/>
    <w:rsid w:val="007F6EE6"/>
    <w:rsid w:val="00812D88"/>
    <w:rsid w:val="008148EA"/>
    <w:rsid w:val="008242C2"/>
    <w:rsid w:val="008275FE"/>
    <w:rsid w:val="00827E76"/>
    <w:rsid w:val="0083101D"/>
    <w:rsid w:val="00850894"/>
    <w:rsid w:val="00867214"/>
    <w:rsid w:val="00874F9F"/>
    <w:rsid w:val="008771D3"/>
    <w:rsid w:val="00881CCB"/>
    <w:rsid w:val="00890ACE"/>
    <w:rsid w:val="00890C8F"/>
    <w:rsid w:val="00895846"/>
    <w:rsid w:val="00896643"/>
    <w:rsid w:val="008A4287"/>
    <w:rsid w:val="008A76F2"/>
    <w:rsid w:val="008B31EB"/>
    <w:rsid w:val="008F0A8C"/>
    <w:rsid w:val="009010CE"/>
    <w:rsid w:val="00906650"/>
    <w:rsid w:val="0091009C"/>
    <w:rsid w:val="009252AB"/>
    <w:rsid w:val="00925B0C"/>
    <w:rsid w:val="0094600E"/>
    <w:rsid w:val="00947F1A"/>
    <w:rsid w:val="00962D62"/>
    <w:rsid w:val="00963E4E"/>
    <w:rsid w:val="00984C6F"/>
    <w:rsid w:val="009858DC"/>
    <w:rsid w:val="00994160"/>
    <w:rsid w:val="00997A97"/>
    <w:rsid w:val="009A4E0F"/>
    <w:rsid w:val="009B1B85"/>
    <w:rsid w:val="009B7691"/>
    <w:rsid w:val="009C15D8"/>
    <w:rsid w:val="009C2306"/>
    <w:rsid w:val="009C7127"/>
    <w:rsid w:val="009D1A2F"/>
    <w:rsid w:val="009E36B5"/>
    <w:rsid w:val="009E705B"/>
    <w:rsid w:val="009F57F7"/>
    <w:rsid w:val="009F7A78"/>
    <w:rsid w:val="00A141DF"/>
    <w:rsid w:val="00A15F65"/>
    <w:rsid w:val="00A27DAF"/>
    <w:rsid w:val="00A32A27"/>
    <w:rsid w:val="00A423EE"/>
    <w:rsid w:val="00A62328"/>
    <w:rsid w:val="00A633CF"/>
    <w:rsid w:val="00A6719B"/>
    <w:rsid w:val="00A70CDC"/>
    <w:rsid w:val="00A72681"/>
    <w:rsid w:val="00A92AE8"/>
    <w:rsid w:val="00AA66E5"/>
    <w:rsid w:val="00AB3552"/>
    <w:rsid w:val="00AB6E8A"/>
    <w:rsid w:val="00AD7CEF"/>
    <w:rsid w:val="00AF025F"/>
    <w:rsid w:val="00AF52D0"/>
    <w:rsid w:val="00AF5BA8"/>
    <w:rsid w:val="00AF6318"/>
    <w:rsid w:val="00B34D39"/>
    <w:rsid w:val="00B43409"/>
    <w:rsid w:val="00B7318A"/>
    <w:rsid w:val="00B76C72"/>
    <w:rsid w:val="00B81058"/>
    <w:rsid w:val="00B83A97"/>
    <w:rsid w:val="00BA12B5"/>
    <w:rsid w:val="00BB65D1"/>
    <w:rsid w:val="00BC7222"/>
    <w:rsid w:val="00BD06CB"/>
    <w:rsid w:val="00BD1FCC"/>
    <w:rsid w:val="00BE39DB"/>
    <w:rsid w:val="00BE48BA"/>
    <w:rsid w:val="00BE6112"/>
    <w:rsid w:val="00BF31D9"/>
    <w:rsid w:val="00C23AE9"/>
    <w:rsid w:val="00C274AC"/>
    <w:rsid w:val="00C41A46"/>
    <w:rsid w:val="00C44FB6"/>
    <w:rsid w:val="00C457B1"/>
    <w:rsid w:val="00C529D3"/>
    <w:rsid w:val="00C52B23"/>
    <w:rsid w:val="00C535C2"/>
    <w:rsid w:val="00C63B5A"/>
    <w:rsid w:val="00C70AE7"/>
    <w:rsid w:val="00C71404"/>
    <w:rsid w:val="00C7160F"/>
    <w:rsid w:val="00C9041D"/>
    <w:rsid w:val="00C9349E"/>
    <w:rsid w:val="00C96314"/>
    <w:rsid w:val="00CB0E90"/>
    <w:rsid w:val="00CC2E80"/>
    <w:rsid w:val="00CC7516"/>
    <w:rsid w:val="00CF2D67"/>
    <w:rsid w:val="00CF687A"/>
    <w:rsid w:val="00D05E0F"/>
    <w:rsid w:val="00D06574"/>
    <w:rsid w:val="00D1247C"/>
    <w:rsid w:val="00D2001F"/>
    <w:rsid w:val="00D2092D"/>
    <w:rsid w:val="00D216A2"/>
    <w:rsid w:val="00D57362"/>
    <w:rsid w:val="00D92314"/>
    <w:rsid w:val="00D92E20"/>
    <w:rsid w:val="00D959E6"/>
    <w:rsid w:val="00D95BF2"/>
    <w:rsid w:val="00DC5712"/>
    <w:rsid w:val="00DC5BEC"/>
    <w:rsid w:val="00DD37E7"/>
    <w:rsid w:val="00DE12A2"/>
    <w:rsid w:val="00DE24CF"/>
    <w:rsid w:val="00DF22FF"/>
    <w:rsid w:val="00DF7FD3"/>
    <w:rsid w:val="00E00876"/>
    <w:rsid w:val="00E01743"/>
    <w:rsid w:val="00E069A8"/>
    <w:rsid w:val="00E1393F"/>
    <w:rsid w:val="00E17B85"/>
    <w:rsid w:val="00E23114"/>
    <w:rsid w:val="00E269D1"/>
    <w:rsid w:val="00E314E4"/>
    <w:rsid w:val="00E37F06"/>
    <w:rsid w:val="00E54E04"/>
    <w:rsid w:val="00E80562"/>
    <w:rsid w:val="00E83626"/>
    <w:rsid w:val="00EA7C77"/>
    <w:rsid w:val="00EC62BC"/>
    <w:rsid w:val="00EE4D72"/>
    <w:rsid w:val="00F07BCA"/>
    <w:rsid w:val="00F3317C"/>
    <w:rsid w:val="00F40A09"/>
    <w:rsid w:val="00F44889"/>
    <w:rsid w:val="00F6210D"/>
    <w:rsid w:val="00F63D1F"/>
    <w:rsid w:val="00F73B87"/>
    <w:rsid w:val="00F9534B"/>
    <w:rsid w:val="00FB4477"/>
    <w:rsid w:val="00FD611D"/>
    <w:rsid w:val="00FD7A07"/>
    <w:rsid w:val="00FE7237"/>
    <w:rsid w:val="00FF4C07"/>
    <w:rsid w:val="00FF74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9AAD6C-BAEC-4F93-B0A9-1404410E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05B"/>
    <w:pPr>
      <w:spacing w:after="0" w:line="240" w:lineRule="auto"/>
      <w:jc w:val="both"/>
    </w:pPr>
    <w:rPr>
      <w:rFonts w:ascii="Arial" w:eastAsia="Times New Roman" w:hAnsi="Arial" w:cs="Times New Roman"/>
      <w:sz w:val="24"/>
      <w:szCs w:val="20"/>
      <w:lang w:eastAsia="es-ES"/>
    </w:rPr>
  </w:style>
  <w:style w:type="paragraph" w:styleId="Ttulo2">
    <w:name w:val="heading 2"/>
    <w:basedOn w:val="Normal"/>
    <w:next w:val="Normal"/>
    <w:link w:val="Ttulo2Car"/>
    <w:qFormat/>
    <w:rsid w:val="00283D95"/>
    <w:pPr>
      <w:keepNext/>
      <w:numPr>
        <w:numId w:val="1"/>
      </w:num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3D95"/>
    <w:rPr>
      <w:rFonts w:ascii="Arial" w:eastAsia="Times New Roman" w:hAnsi="Arial" w:cs="Times New Roman"/>
      <w:b/>
      <w:sz w:val="24"/>
      <w:szCs w:val="20"/>
      <w:lang w:eastAsia="es-ES"/>
    </w:rPr>
  </w:style>
  <w:style w:type="paragraph" w:styleId="Textosinformato">
    <w:name w:val="Plain Text"/>
    <w:basedOn w:val="Normal"/>
    <w:link w:val="TextosinformatoCar"/>
    <w:rsid w:val="00283D95"/>
    <w:pPr>
      <w:jc w:val="left"/>
    </w:pPr>
    <w:rPr>
      <w:rFonts w:ascii="Courier New" w:eastAsia="MS Mincho" w:hAnsi="Courier New"/>
      <w:sz w:val="20"/>
      <w:lang w:val="es-ES" w:eastAsia="en-US"/>
    </w:rPr>
  </w:style>
  <w:style w:type="character" w:customStyle="1" w:styleId="TextosinformatoCar">
    <w:name w:val="Texto sin formato Car"/>
    <w:basedOn w:val="Fuentedeprrafopredeter"/>
    <w:link w:val="Textosinformato"/>
    <w:rsid w:val="00283D95"/>
    <w:rPr>
      <w:rFonts w:ascii="Courier New" w:eastAsia="MS Mincho" w:hAnsi="Courier New" w:cs="Times New Roman"/>
      <w:sz w:val="20"/>
      <w:szCs w:val="20"/>
      <w:lang w:val="es-ES"/>
    </w:rPr>
  </w:style>
  <w:style w:type="paragraph" w:customStyle="1" w:styleId="Car">
    <w:name w:val="Car"/>
    <w:basedOn w:val="Normal"/>
    <w:rsid w:val="00283D95"/>
    <w:pPr>
      <w:spacing w:after="160" w:line="240" w:lineRule="exact"/>
      <w:jc w:val="left"/>
    </w:pPr>
    <w:rPr>
      <w:rFonts w:ascii="Verdana" w:hAnsi="Verdana"/>
      <w:sz w:val="20"/>
      <w:lang w:val="es-ES" w:eastAsia="en-US"/>
    </w:rPr>
  </w:style>
  <w:style w:type="paragraph" w:styleId="Textodeglobo">
    <w:name w:val="Balloon Text"/>
    <w:basedOn w:val="Normal"/>
    <w:link w:val="TextodegloboCar"/>
    <w:uiPriority w:val="99"/>
    <w:semiHidden/>
    <w:unhideWhenUsed/>
    <w:rsid w:val="00D923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314"/>
    <w:rPr>
      <w:rFonts w:ascii="Tahoma" w:eastAsia="Times New Roman" w:hAnsi="Tahoma" w:cs="Tahoma"/>
      <w:sz w:val="16"/>
      <w:szCs w:val="16"/>
      <w:lang w:eastAsia="es-ES"/>
    </w:rPr>
  </w:style>
  <w:style w:type="character" w:styleId="Refdecomentario">
    <w:name w:val="annotation reference"/>
    <w:basedOn w:val="Fuentedeprrafopredeter"/>
    <w:uiPriority w:val="99"/>
    <w:semiHidden/>
    <w:rsid w:val="009B1B85"/>
    <w:rPr>
      <w:rFonts w:cs="Times New Roman"/>
      <w:sz w:val="16"/>
      <w:szCs w:val="16"/>
    </w:rPr>
  </w:style>
  <w:style w:type="paragraph" w:styleId="Textocomentario">
    <w:name w:val="annotation text"/>
    <w:basedOn w:val="Normal"/>
    <w:link w:val="TextocomentarioCar"/>
    <w:uiPriority w:val="99"/>
    <w:semiHidden/>
    <w:rsid w:val="009B1B85"/>
    <w:pPr>
      <w:spacing w:line="360" w:lineRule="auto"/>
      <w:jc w:val="left"/>
    </w:pPr>
    <w:rPr>
      <w:rFonts w:ascii="Calibri" w:eastAsia="Calibri" w:hAnsi="Calibri"/>
      <w:sz w:val="20"/>
      <w:lang w:val="es-ES" w:eastAsia="en-US"/>
    </w:rPr>
  </w:style>
  <w:style w:type="character" w:customStyle="1" w:styleId="TextocomentarioCar">
    <w:name w:val="Texto comentario Car"/>
    <w:basedOn w:val="Fuentedeprrafopredeter"/>
    <w:link w:val="Textocomentario"/>
    <w:uiPriority w:val="99"/>
    <w:semiHidden/>
    <w:rsid w:val="009B1B85"/>
    <w:rPr>
      <w:rFonts w:ascii="Calibri" w:eastAsia="Calibri" w:hAnsi="Calibri" w:cs="Times New Roman"/>
      <w:sz w:val="20"/>
      <w:szCs w:val="20"/>
      <w:lang w:val="es-ES"/>
    </w:rPr>
  </w:style>
  <w:style w:type="paragraph" w:styleId="Prrafodelista">
    <w:name w:val="List Paragraph"/>
    <w:basedOn w:val="Normal"/>
    <w:qFormat/>
    <w:rsid w:val="009B1B85"/>
    <w:pPr>
      <w:spacing w:line="360" w:lineRule="auto"/>
      <w:ind w:left="720"/>
      <w:contextualSpacing/>
      <w:jc w:val="left"/>
    </w:pPr>
    <w:rPr>
      <w:rFonts w:ascii="Calibri" w:eastAsia="Calibri" w:hAnsi="Calibri"/>
      <w:sz w:val="22"/>
      <w:szCs w:val="22"/>
      <w:lang w:val="es-ES" w:eastAsia="en-US"/>
    </w:rPr>
  </w:style>
  <w:style w:type="paragraph" w:styleId="Encabezado">
    <w:name w:val="header"/>
    <w:aliases w:val="h,h8,h9,h10,h18, Car3,encabezado"/>
    <w:basedOn w:val="Normal"/>
    <w:link w:val="EncabezadoCar"/>
    <w:uiPriority w:val="99"/>
    <w:unhideWhenUsed/>
    <w:rsid w:val="00BC7222"/>
    <w:pPr>
      <w:tabs>
        <w:tab w:val="center" w:pos="4419"/>
        <w:tab w:val="right" w:pos="8838"/>
      </w:tabs>
    </w:pPr>
  </w:style>
  <w:style w:type="character" w:customStyle="1" w:styleId="EncabezadoCar">
    <w:name w:val="Encabezado Car"/>
    <w:aliases w:val="h Car,h8 Car,h9 Car,h10 Car,h18 Car, Car3 Car,encabezado Car"/>
    <w:basedOn w:val="Fuentedeprrafopredeter"/>
    <w:link w:val="Encabezado"/>
    <w:uiPriority w:val="99"/>
    <w:rsid w:val="00BC7222"/>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C7222"/>
    <w:pPr>
      <w:tabs>
        <w:tab w:val="center" w:pos="4419"/>
        <w:tab w:val="right" w:pos="8838"/>
      </w:tabs>
    </w:pPr>
  </w:style>
  <w:style w:type="character" w:customStyle="1" w:styleId="PiedepginaCar">
    <w:name w:val="Pie de página Car"/>
    <w:basedOn w:val="Fuentedeprrafopredeter"/>
    <w:link w:val="Piedepgina"/>
    <w:uiPriority w:val="99"/>
    <w:rsid w:val="00BC7222"/>
    <w:rPr>
      <w:rFonts w:ascii="Arial" w:eastAsia="Times New Roman" w:hAnsi="Arial" w:cs="Times New Roman"/>
      <w:sz w:val="24"/>
      <w:szCs w:val="20"/>
      <w:lang w:eastAsia="es-ES"/>
    </w:rPr>
  </w:style>
  <w:style w:type="table" w:styleId="Tablaconcuadrcula">
    <w:name w:val="Table Grid"/>
    <w:basedOn w:val="Tablanormal"/>
    <w:uiPriority w:val="59"/>
    <w:rsid w:val="00E8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37286">
      <w:bodyDiv w:val="1"/>
      <w:marLeft w:val="0"/>
      <w:marRight w:val="0"/>
      <w:marTop w:val="0"/>
      <w:marBottom w:val="0"/>
      <w:divBdr>
        <w:top w:val="none" w:sz="0" w:space="0" w:color="auto"/>
        <w:left w:val="none" w:sz="0" w:space="0" w:color="auto"/>
        <w:bottom w:val="none" w:sz="0" w:space="0" w:color="auto"/>
        <w:right w:val="none" w:sz="0" w:space="0" w:color="auto"/>
      </w:divBdr>
    </w:div>
    <w:div w:id="650913526">
      <w:bodyDiv w:val="1"/>
      <w:marLeft w:val="0"/>
      <w:marRight w:val="0"/>
      <w:marTop w:val="0"/>
      <w:marBottom w:val="0"/>
      <w:divBdr>
        <w:top w:val="none" w:sz="0" w:space="0" w:color="auto"/>
        <w:left w:val="none" w:sz="0" w:space="0" w:color="auto"/>
        <w:bottom w:val="none" w:sz="0" w:space="0" w:color="auto"/>
        <w:right w:val="none" w:sz="0" w:space="0" w:color="auto"/>
      </w:divBdr>
    </w:div>
    <w:div w:id="1133209762">
      <w:bodyDiv w:val="1"/>
      <w:marLeft w:val="0"/>
      <w:marRight w:val="0"/>
      <w:marTop w:val="0"/>
      <w:marBottom w:val="0"/>
      <w:divBdr>
        <w:top w:val="none" w:sz="0" w:space="0" w:color="auto"/>
        <w:left w:val="none" w:sz="0" w:space="0" w:color="auto"/>
        <w:bottom w:val="none" w:sz="0" w:space="0" w:color="auto"/>
        <w:right w:val="none" w:sz="0" w:space="0" w:color="auto"/>
      </w:divBdr>
    </w:div>
    <w:div w:id="11342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9559-500C-4344-8001-53B3279B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4009</Words>
  <Characters>22053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26010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July Alejandra Arbelaez Maldonado</cp:lastModifiedBy>
  <cp:revision>4</cp:revision>
  <cp:lastPrinted>2015-10-05T14:57:00Z</cp:lastPrinted>
  <dcterms:created xsi:type="dcterms:W3CDTF">2015-10-01T17:48:00Z</dcterms:created>
  <dcterms:modified xsi:type="dcterms:W3CDTF">2015-10-05T14:57:00Z</dcterms:modified>
</cp:coreProperties>
</file>