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AC" w:rsidRDefault="00BC6DAC" w:rsidP="00BC6DAC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ANEXO 5A</w:t>
      </w:r>
    </w:p>
    <w:p w:rsidR="00BC6DAC" w:rsidRPr="00EF195E" w:rsidRDefault="00BC6DAC" w:rsidP="00BC6DAC">
      <w:pPr>
        <w:tabs>
          <w:tab w:val="left" w:pos="284"/>
          <w:tab w:val="left" w:pos="900"/>
        </w:tabs>
        <w:jc w:val="center"/>
        <w:rPr>
          <w:rFonts w:ascii="Arial" w:hAnsi="Arial" w:cs="Arial"/>
          <w:b/>
          <w:lang w:val="es-ES"/>
        </w:rPr>
      </w:pPr>
      <w:r w:rsidRPr="00EF195E">
        <w:rPr>
          <w:rFonts w:ascii="Arial" w:hAnsi="Arial" w:cs="Arial"/>
          <w:b/>
          <w:lang w:val="es-ES"/>
        </w:rPr>
        <w:t xml:space="preserve">Valor contrato servicio de seguridad </w:t>
      </w:r>
      <w:r>
        <w:rPr>
          <w:rFonts w:ascii="Arial" w:hAnsi="Arial" w:cs="Arial"/>
          <w:b/>
          <w:lang w:val="es-ES"/>
        </w:rPr>
        <w:t>2020-2021</w:t>
      </w:r>
      <w:r w:rsidRPr="00EF195E">
        <w:rPr>
          <w:rFonts w:ascii="Arial" w:hAnsi="Arial" w:cs="Arial"/>
          <w:b/>
          <w:lang w:val="es-ES"/>
        </w:rPr>
        <w:t xml:space="preserve"> (servicios </w:t>
      </w:r>
      <w:r>
        <w:rPr>
          <w:rFonts w:ascii="Arial" w:hAnsi="Arial" w:cs="Arial"/>
          <w:b/>
          <w:lang w:val="es-ES"/>
        </w:rPr>
        <w:t>2020</w:t>
      </w:r>
      <w:r w:rsidRPr="00EF195E">
        <w:rPr>
          <w:rFonts w:ascii="Arial" w:hAnsi="Arial" w:cs="Arial"/>
          <w:b/>
          <w:lang w:val="es-ES"/>
        </w:rPr>
        <w:t xml:space="preserve"> y medios de comunicación y</w:t>
      </w:r>
      <w:r>
        <w:rPr>
          <w:rFonts w:ascii="Arial" w:hAnsi="Arial" w:cs="Arial"/>
          <w:b/>
          <w:lang w:val="es-ES"/>
        </w:rPr>
        <w:t xml:space="preserve"> </w:t>
      </w:r>
      <w:r w:rsidRPr="00EF195E">
        <w:rPr>
          <w:rFonts w:ascii="Arial" w:hAnsi="Arial" w:cs="Arial"/>
          <w:b/>
          <w:lang w:val="es-ES"/>
        </w:rPr>
        <w:t>tecnológicos)</w:t>
      </w:r>
    </w:p>
    <w:p w:rsidR="00BC6DAC" w:rsidRDefault="00BC6DAC" w:rsidP="00BC6DAC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tbl>
      <w:tblPr>
        <w:tblW w:w="517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684"/>
        <w:gridCol w:w="742"/>
        <w:gridCol w:w="731"/>
        <w:gridCol w:w="912"/>
        <w:gridCol w:w="1376"/>
        <w:gridCol w:w="1009"/>
        <w:gridCol w:w="624"/>
        <w:gridCol w:w="1009"/>
        <w:gridCol w:w="604"/>
      </w:tblGrid>
      <w:tr w:rsidR="00BC6DAC" w:rsidRPr="005F551C" w:rsidTr="008D51CF">
        <w:trPr>
          <w:trHeight w:val="448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VALOR CONTRATO SERVICIO DE SEGURIDAD 2020-2021 (Artículo 462-1 E.T, Base Gravable Especial) / Tarifas de la Circular Externa No. Nº 20201300000015 Superintendencia de Vigilancia y Seguridad privada del 09 de Enero de 2020 / Decreto 4950 de 2007</w:t>
            </w:r>
          </w:p>
        </w:tc>
      </w:tr>
      <w:tr w:rsidR="00BC6DAC" w:rsidRPr="005F551C" w:rsidTr="008D51CF">
        <w:trPr>
          <w:trHeight w:val="943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F551C">
              <w:rPr>
                <w:rFonts w:ascii="Arial" w:hAnsi="Arial" w:cs="Arial"/>
                <w:b/>
                <w:bCs/>
                <w:sz w:val="12"/>
                <w:szCs w:val="12"/>
              </w:rPr>
              <w:t>NOMBRE DEL SERVICIO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F551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CANTIDAD SERVICIOS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F551C">
              <w:rPr>
                <w:rFonts w:ascii="Arial" w:hAnsi="Arial" w:cs="Arial"/>
                <w:b/>
                <w:bCs/>
                <w:sz w:val="12"/>
                <w:szCs w:val="12"/>
              </w:rPr>
              <w:t>VALOR BASE DEL SERVICIO Tarifa 2020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F551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% Gastos </w:t>
            </w:r>
            <w:proofErr w:type="spellStart"/>
            <w:r w:rsidRPr="005F551C">
              <w:rPr>
                <w:rFonts w:ascii="Arial" w:hAnsi="Arial" w:cs="Arial"/>
                <w:b/>
                <w:bCs/>
                <w:sz w:val="12"/>
                <w:szCs w:val="12"/>
              </w:rPr>
              <w:t>Admon</w:t>
            </w:r>
            <w:proofErr w:type="spellEnd"/>
            <w:r w:rsidRPr="005F551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y </w:t>
            </w:r>
            <w:proofErr w:type="spellStart"/>
            <w:r w:rsidRPr="005F551C">
              <w:rPr>
                <w:rFonts w:ascii="Arial" w:hAnsi="Arial" w:cs="Arial"/>
                <w:b/>
                <w:bCs/>
                <w:sz w:val="12"/>
                <w:szCs w:val="12"/>
              </w:rPr>
              <w:t>Super</w:t>
            </w:r>
            <w:proofErr w:type="spellEnd"/>
            <w:r w:rsidRPr="005F551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. (8%, 10% </w:t>
            </w:r>
            <w:proofErr w:type="spellStart"/>
            <w:r w:rsidRPr="005F551C">
              <w:rPr>
                <w:rFonts w:ascii="Arial" w:hAnsi="Arial" w:cs="Arial"/>
                <w:b/>
                <w:bCs/>
                <w:sz w:val="12"/>
                <w:szCs w:val="12"/>
              </w:rPr>
              <w:t>ó</w:t>
            </w:r>
            <w:proofErr w:type="spellEnd"/>
            <w:r w:rsidRPr="005F551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11%)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F551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Valor Gastos Administración y Supervisión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F551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VARIABLE DE PROPORCIONALIDAD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F551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DIAS LABORADOS CON APROXIMACION DE DECIMALES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F551C">
              <w:rPr>
                <w:rFonts w:ascii="Arial" w:hAnsi="Arial" w:cs="Arial"/>
                <w:b/>
                <w:bCs/>
                <w:sz w:val="12"/>
                <w:szCs w:val="12"/>
              </w:rPr>
              <w:t>COSTO MENSUAL POR SERVICIO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F551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COSTO MENSUAL POR No. DE SERVICIOS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F551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TOTAL SERVICIO </w:t>
            </w:r>
          </w:p>
        </w:tc>
      </w:tr>
      <w:tr w:rsidR="00BC6DAC" w:rsidRPr="005F551C" w:rsidTr="008D51CF">
        <w:trPr>
          <w:trHeight w:val="27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SEDE BOGOTA - CALLE 100</w:t>
            </w:r>
          </w:p>
        </w:tc>
      </w:tr>
      <w:tr w:rsidR="00BC6DAC" w:rsidRPr="005F551C" w:rsidTr="008D51CF">
        <w:trPr>
          <w:trHeight w:val="278"/>
        </w:trPr>
        <w:tc>
          <w:tcPr>
            <w:tcW w:w="3893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Los siguientes servicios se prestarán desde el 05 de Mayo de 2020 hasta el 31 de diciembre de 2020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SERVICIO  (8 meses, 01 </w:t>
            </w:r>
            <w:proofErr w:type="spellStart"/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dia</w:t>
            </w:r>
            <w:proofErr w:type="spellEnd"/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BC6DAC" w:rsidRPr="005F551C" w:rsidTr="008D51CF">
        <w:trPr>
          <w:trHeight w:val="448"/>
        </w:trPr>
        <w:tc>
          <w:tcPr>
            <w:tcW w:w="80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Servicios lunes a viernes sin festivos 16 horas / 15 horas diurnas, 1 hora nocturna</w:t>
            </w: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sin arma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7.724.666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617.973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55,97%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448"/>
        </w:trPr>
        <w:tc>
          <w:tcPr>
            <w:tcW w:w="8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44,03%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367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 xml:space="preserve">Servicios </w:t>
            </w:r>
            <w:proofErr w:type="spellStart"/>
            <w:r w:rsidRPr="005F551C">
              <w:rPr>
                <w:rFonts w:ascii="Arial" w:hAnsi="Arial" w:cs="Arial"/>
                <w:sz w:val="16"/>
                <w:szCs w:val="16"/>
              </w:rPr>
              <w:t>sabados</w:t>
            </w:r>
            <w:proofErr w:type="spellEnd"/>
            <w:r w:rsidRPr="005F551C">
              <w:rPr>
                <w:rFonts w:ascii="Arial" w:hAnsi="Arial" w:cs="Arial"/>
                <w:sz w:val="16"/>
                <w:szCs w:val="16"/>
              </w:rPr>
              <w:t xml:space="preserve"> 8 horas </w:t>
            </w: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sin arma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7.724.666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617.973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55,97%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367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 xml:space="preserve">Servicios </w:t>
            </w:r>
            <w:proofErr w:type="spellStart"/>
            <w:r w:rsidRPr="005F551C">
              <w:rPr>
                <w:rFonts w:ascii="Arial" w:hAnsi="Arial" w:cs="Arial"/>
                <w:sz w:val="16"/>
                <w:szCs w:val="16"/>
              </w:rPr>
              <w:t>sabados</w:t>
            </w:r>
            <w:proofErr w:type="spellEnd"/>
            <w:r w:rsidRPr="005F551C">
              <w:rPr>
                <w:rFonts w:ascii="Arial" w:hAnsi="Arial" w:cs="Arial"/>
                <w:sz w:val="16"/>
                <w:szCs w:val="16"/>
              </w:rPr>
              <w:t xml:space="preserve"> 12 horas </w:t>
            </w: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sin arma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7.724.666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617.973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55,97%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736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 xml:space="preserve">Servicios 24 horas Lunes a Domingo Incluidos festivos </w:t>
            </w: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sin arma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7.724.666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617.973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727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 xml:space="preserve">Servicios 24 horas lunes a domingo incluidos festivos </w:t>
            </w: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manejador canino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7.724.666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11%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849.713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727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 xml:space="preserve">Servicios 24 horas Lunes a Domingo Incluidos festivos </w:t>
            </w: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con arma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7.724.666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772.467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727"/>
        </w:trPr>
        <w:tc>
          <w:tcPr>
            <w:tcW w:w="80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 xml:space="preserve">Servicios 16 horas lunes a sábado sin festivos </w:t>
            </w: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manejador canino</w:t>
            </w:r>
            <w:r w:rsidRPr="005F551C">
              <w:rPr>
                <w:rFonts w:ascii="Arial" w:hAnsi="Arial" w:cs="Arial"/>
                <w:sz w:val="16"/>
                <w:szCs w:val="16"/>
              </w:rPr>
              <w:t xml:space="preserve"> 15 horas diurno, 1 hora nocturna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7.724.666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11%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849.713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55,97%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727"/>
        </w:trPr>
        <w:tc>
          <w:tcPr>
            <w:tcW w:w="8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44,03%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574"/>
        </w:trPr>
        <w:tc>
          <w:tcPr>
            <w:tcW w:w="3893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Los siguientes servicios se prestaran desde el 05 de mayo de 2020 hasta el 12 de junio de 2020 y desde el 27 de julio de 2020  hasta el 4  de diciembre de 2020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SERVICIO ( 5 meses, 20 </w:t>
            </w:r>
            <w:proofErr w:type="spellStart"/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dias</w:t>
            </w:r>
            <w:proofErr w:type="spellEnd"/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</w:p>
        </w:tc>
      </w:tr>
      <w:tr w:rsidR="00BC6DAC" w:rsidRPr="005F551C" w:rsidTr="008D51CF">
        <w:trPr>
          <w:trHeight w:val="476"/>
        </w:trPr>
        <w:tc>
          <w:tcPr>
            <w:tcW w:w="80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 xml:space="preserve">Servicios Lunes a viernes sin festivos 16 horas </w:t>
            </w: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sin arma</w:t>
            </w:r>
            <w:r w:rsidRPr="005F551C">
              <w:rPr>
                <w:rFonts w:ascii="Arial" w:hAnsi="Arial" w:cs="Arial"/>
                <w:sz w:val="16"/>
                <w:szCs w:val="16"/>
              </w:rPr>
              <w:t xml:space="preserve"> 15 horas diurno, 1 hora nocturna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7.724.666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772.467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55,97%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520"/>
        </w:trPr>
        <w:tc>
          <w:tcPr>
            <w:tcW w:w="8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44,03%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511"/>
        </w:trPr>
        <w:tc>
          <w:tcPr>
            <w:tcW w:w="80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 xml:space="preserve">Servicios 16 horas lunes a viernes sin festivos </w:t>
            </w: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manejador canino</w:t>
            </w:r>
            <w:r w:rsidRPr="005F551C">
              <w:rPr>
                <w:rFonts w:ascii="Arial" w:hAnsi="Arial" w:cs="Arial"/>
                <w:sz w:val="16"/>
                <w:szCs w:val="16"/>
              </w:rPr>
              <w:t xml:space="preserve"> 15 horas diurno, 1 hora nocturna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7.724.666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11%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849.713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55,97%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736"/>
        </w:trPr>
        <w:tc>
          <w:tcPr>
            <w:tcW w:w="8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44,03%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27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SEDE BOGOTA - FACULTAD DE MEDICINA Y CIENCIAS DE LA SALUD</w:t>
            </w:r>
          </w:p>
        </w:tc>
      </w:tr>
      <w:tr w:rsidR="00BC6DAC" w:rsidRPr="005F551C" w:rsidTr="008D51CF">
        <w:trPr>
          <w:trHeight w:val="188"/>
        </w:trPr>
        <w:tc>
          <w:tcPr>
            <w:tcW w:w="3893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Los siguientes servicios se prestarán desde el 05 de Mayo de 2020 hasta el 31 de diciembre de 2020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SERVICIO  (8 meses, 01 </w:t>
            </w:r>
            <w:proofErr w:type="spellStart"/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dia</w:t>
            </w:r>
            <w:proofErr w:type="spellEnd"/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BC6DAC" w:rsidRPr="005F551C" w:rsidTr="008D51CF">
        <w:trPr>
          <w:trHeight w:val="7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lastRenderedPageBreak/>
              <w:t xml:space="preserve">Servicios 24 horas Lunes a Domingo Incluidos festivos </w:t>
            </w: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sin arma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7.724.666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617.973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592"/>
        </w:trPr>
        <w:tc>
          <w:tcPr>
            <w:tcW w:w="80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 xml:space="preserve">Servicios 16 horas lunes a viernes sin festivos </w:t>
            </w: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manejador canino, </w:t>
            </w:r>
            <w:r w:rsidRPr="005F551C">
              <w:rPr>
                <w:rFonts w:ascii="Arial" w:hAnsi="Arial" w:cs="Arial"/>
                <w:sz w:val="16"/>
                <w:szCs w:val="16"/>
              </w:rPr>
              <w:t>15 horas diurnas, 1 hora nocturna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7.724.666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11%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849.713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55,97%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556"/>
        </w:trPr>
        <w:tc>
          <w:tcPr>
            <w:tcW w:w="8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44,03%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538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 xml:space="preserve">Servicios sábados 12 horas </w:t>
            </w: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manejador canino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7.724.666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11%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849.713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55,97%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2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SEDE BOGOTA - FACULTAD DE MEDICINA Y CIENCIAS DE LA SALUD</w:t>
            </w:r>
          </w:p>
        </w:tc>
      </w:tr>
      <w:tr w:rsidR="00BC6DAC" w:rsidRPr="005F551C" w:rsidTr="008D51CF">
        <w:trPr>
          <w:trHeight w:val="556"/>
        </w:trPr>
        <w:tc>
          <w:tcPr>
            <w:tcW w:w="3893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El siguiente servicio se prestarán desde el 05 de mayo de 2020 hasta el 12 de junio de 2020 y del 13 de julio de 2020 hasta el 04 de diciembre de 2020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EA9DB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TOTAL SERVICIO (6 MESES, 04 días)</w:t>
            </w:r>
          </w:p>
        </w:tc>
      </w:tr>
      <w:tr w:rsidR="00BC6DAC" w:rsidRPr="005F551C" w:rsidTr="008D51CF">
        <w:trPr>
          <w:trHeight w:val="897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Servicios lunes a viernes sin festivos, 12 horas</w:t>
            </w: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sin arma, Peatonal Torniquete 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7.724.666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617.973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55,97%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27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SEDE CAMPUS NUEVA GRANADA</w:t>
            </w:r>
          </w:p>
        </w:tc>
      </w:tr>
      <w:tr w:rsidR="00BC6DAC" w:rsidRPr="005F551C" w:rsidTr="008D51CF">
        <w:trPr>
          <w:trHeight w:val="278"/>
        </w:trPr>
        <w:tc>
          <w:tcPr>
            <w:tcW w:w="3893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Los siguientes servicios se prestarán desde el 05 de Mayo de 2020 hasta el 31 de diciembre de 2020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SERVICIO  (8 meses, 01 </w:t>
            </w:r>
            <w:proofErr w:type="spellStart"/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dia</w:t>
            </w:r>
            <w:proofErr w:type="spellEnd"/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BC6DAC" w:rsidRPr="005F551C" w:rsidTr="008D51CF">
        <w:trPr>
          <w:trHeight w:val="736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 xml:space="preserve">Servicios 24 horas Lunes a Domingo Incluidos festivos </w:t>
            </w: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sin arma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7.724.666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617.973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727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 xml:space="preserve">Servicios 24 horas Lunes a Domingo Incluidos festivos </w:t>
            </w: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con arma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7.724.666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772.467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727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 xml:space="preserve">Servicios 24 horas lunes a domingo incluidos festivos </w:t>
            </w: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manejador canino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7.724.666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11%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849.713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439"/>
        </w:trPr>
        <w:tc>
          <w:tcPr>
            <w:tcW w:w="80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 xml:space="preserve">Servicios lunes a </w:t>
            </w:r>
            <w:proofErr w:type="spellStart"/>
            <w:r w:rsidRPr="005F551C">
              <w:rPr>
                <w:rFonts w:ascii="Arial" w:hAnsi="Arial" w:cs="Arial"/>
                <w:sz w:val="16"/>
                <w:szCs w:val="16"/>
              </w:rPr>
              <w:t>sabado</w:t>
            </w:r>
            <w:proofErr w:type="spellEnd"/>
            <w:r w:rsidRPr="005F551C">
              <w:rPr>
                <w:rFonts w:ascii="Arial" w:hAnsi="Arial" w:cs="Arial"/>
                <w:sz w:val="16"/>
                <w:szCs w:val="16"/>
              </w:rPr>
              <w:t xml:space="preserve"> sin festivos 16 horas / 15 horas diurnas, 1 hora nocturna</w:t>
            </w: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sin arma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7.724.666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617.973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55,97%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439"/>
        </w:trPr>
        <w:tc>
          <w:tcPr>
            <w:tcW w:w="8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44,03%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529"/>
        </w:trPr>
        <w:tc>
          <w:tcPr>
            <w:tcW w:w="3893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Los siguientes servicios se prestaran desde el 05 de mayo de 2020 hasta el 12 de junio de 2020 y desde el 27 de julio de 2020  hasta el 4  de diciembre de 2020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4B08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SERVICIO ( 5 meses, 20 </w:t>
            </w:r>
            <w:proofErr w:type="spellStart"/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dias</w:t>
            </w:r>
            <w:proofErr w:type="spellEnd"/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 </w:t>
            </w:r>
          </w:p>
        </w:tc>
      </w:tr>
      <w:tr w:rsidR="00BC6DAC" w:rsidRPr="005F551C" w:rsidTr="008D51CF">
        <w:trPr>
          <w:trHeight w:val="439"/>
        </w:trPr>
        <w:tc>
          <w:tcPr>
            <w:tcW w:w="80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 xml:space="preserve">Servicios lunes a </w:t>
            </w:r>
            <w:proofErr w:type="spellStart"/>
            <w:r w:rsidRPr="005F551C">
              <w:rPr>
                <w:rFonts w:ascii="Arial" w:hAnsi="Arial" w:cs="Arial"/>
                <w:sz w:val="16"/>
                <w:szCs w:val="16"/>
              </w:rPr>
              <w:t>sabado</w:t>
            </w:r>
            <w:proofErr w:type="spellEnd"/>
            <w:r w:rsidRPr="005F551C">
              <w:rPr>
                <w:rFonts w:ascii="Arial" w:hAnsi="Arial" w:cs="Arial"/>
                <w:sz w:val="16"/>
                <w:szCs w:val="16"/>
              </w:rPr>
              <w:t xml:space="preserve"> sin festivos 16 horas / 15 horas diurnas, 1 hora nocturna</w:t>
            </w: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sin arma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7.724.666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617.973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55,97%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439"/>
        </w:trPr>
        <w:tc>
          <w:tcPr>
            <w:tcW w:w="8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44,03%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574"/>
        </w:trPr>
        <w:tc>
          <w:tcPr>
            <w:tcW w:w="80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 xml:space="preserve">Servicios lunes a </w:t>
            </w:r>
            <w:proofErr w:type="spellStart"/>
            <w:r w:rsidRPr="005F551C">
              <w:rPr>
                <w:rFonts w:ascii="Arial" w:hAnsi="Arial" w:cs="Arial"/>
                <w:sz w:val="16"/>
                <w:szCs w:val="16"/>
              </w:rPr>
              <w:t>sabado</w:t>
            </w:r>
            <w:proofErr w:type="spellEnd"/>
            <w:r w:rsidRPr="005F551C">
              <w:rPr>
                <w:rFonts w:ascii="Arial" w:hAnsi="Arial" w:cs="Arial"/>
                <w:sz w:val="16"/>
                <w:szCs w:val="16"/>
              </w:rPr>
              <w:t xml:space="preserve"> sin festivos 16 horas / 15 horas diurnas, 1 hora nocturna </w:t>
            </w: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manejador canino </w:t>
            </w:r>
            <w:proofErr w:type="spellStart"/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antinarcoticos</w:t>
            </w:r>
            <w:proofErr w:type="spellEnd"/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7.724.666</w:t>
            </w:r>
          </w:p>
        </w:tc>
        <w:tc>
          <w:tcPr>
            <w:tcW w:w="4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11%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849.713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55,97%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727"/>
        </w:trPr>
        <w:tc>
          <w:tcPr>
            <w:tcW w:w="8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44,03%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278"/>
        </w:trPr>
        <w:tc>
          <w:tcPr>
            <w:tcW w:w="4669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Valor Total de los Servicios antes de IVA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278"/>
        </w:trPr>
        <w:tc>
          <w:tcPr>
            <w:tcW w:w="4669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AIU (Administración, imprevistos, utilidad) Base Gravable para el IVA (10% del Total de los Servicios)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278"/>
        </w:trPr>
        <w:tc>
          <w:tcPr>
            <w:tcW w:w="4669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IVA 19% de la Base Gravable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276"/>
        </w:trPr>
        <w:tc>
          <w:tcPr>
            <w:tcW w:w="4669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Total de los servicios año 2020 incluido IVA 19%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556"/>
        </w:trPr>
        <w:tc>
          <w:tcPr>
            <w:tcW w:w="80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Medios </w:t>
            </w:r>
            <w:proofErr w:type="spellStart"/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técnológicos</w:t>
            </w:r>
            <w:proofErr w:type="spellEnd"/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adicionales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Medio de Comunicación y</w:t>
            </w:r>
            <w:r w:rsidRPr="005F551C">
              <w:rPr>
                <w:rFonts w:ascii="Arial" w:hAnsi="Arial" w:cs="Arial"/>
                <w:sz w:val="16"/>
                <w:szCs w:val="16"/>
              </w:rPr>
              <w:t xml:space="preserve"> Plan corporativo </w:t>
            </w:r>
            <w:r w:rsidRPr="005F551C">
              <w:rPr>
                <w:rFonts w:ascii="Arial" w:hAnsi="Arial" w:cs="Arial"/>
                <w:sz w:val="16"/>
                <w:szCs w:val="16"/>
              </w:rPr>
              <w:lastRenderedPageBreak/>
              <w:t>Ilimitado PTT y Llamadas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lastRenderedPageBreak/>
              <w:t>12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 xml:space="preserve">Valor </w:t>
            </w:r>
            <w:proofErr w:type="spellStart"/>
            <w:r w:rsidRPr="005F551C">
              <w:rPr>
                <w:rFonts w:ascii="Arial" w:hAnsi="Arial" w:cs="Arial"/>
                <w:sz w:val="16"/>
                <w:szCs w:val="16"/>
              </w:rPr>
              <w:t>Indivudual</w:t>
            </w:r>
            <w:proofErr w:type="spellEnd"/>
            <w:r w:rsidRPr="005F551C">
              <w:rPr>
                <w:rFonts w:ascii="Arial" w:hAnsi="Arial" w:cs="Arial"/>
                <w:sz w:val="16"/>
                <w:szCs w:val="16"/>
              </w:rPr>
              <w:t xml:space="preserve"> mes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Valor Total mes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 xml:space="preserve">Total costo </w:t>
            </w:r>
            <w:r>
              <w:rPr>
                <w:rFonts w:ascii="Arial" w:hAnsi="Arial" w:cs="Arial"/>
                <w:sz w:val="16"/>
                <w:szCs w:val="16"/>
              </w:rPr>
              <w:t xml:space="preserve">medio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comunicacion</w:t>
            </w:r>
            <w:proofErr w:type="spellEnd"/>
            <w:r w:rsidRPr="005F551C">
              <w:rPr>
                <w:rFonts w:ascii="Arial" w:hAnsi="Arial" w:cs="Arial"/>
                <w:sz w:val="16"/>
                <w:szCs w:val="16"/>
              </w:rPr>
              <w:t xml:space="preserve"> incluido IVA</w:t>
            </w: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por 12 meses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BC6DAC" w:rsidRPr="005F551C" w:rsidTr="008D51CF">
        <w:trPr>
          <w:trHeight w:val="556"/>
        </w:trPr>
        <w:tc>
          <w:tcPr>
            <w:tcW w:w="80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DAC" w:rsidRPr="005F551C" w:rsidRDefault="00BC6DAC" w:rsidP="008D51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Detector de Metales Guardas ingresos peatonales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Valor Individual mes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Valor Total mes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Total costo detectores incluido IVA</w:t>
            </w: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por 12 meses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551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188"/>
        </w:trPr>
        <w:tc>
          <w:tcPr>
            <w:tcW w:w="4669" w:type="pct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Medios </w:t>
            </w:r>
            <w:proofErr w:type="spellStart"/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técnológicos</w:t>
            </w:r>
            <w:proofErr w:type="spellEnd"/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adicionales por doce meses  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C6DAC" w:rsidRPr="005F551C" w:rsidTr="008D51CF">
        <w:trPr>
          <w:trHeight w:val="250"/>
        </w:trPr>
        <w:tc>
          <w:tcPr>
            <w:tcW w:w="4669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Valor Total de los Servicios 2020 más valor de los medios adicionales (IVA incluido)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6DAC" w:rsidRPr="005F551C" w:rsidRDefault="00BC6DAC" w:rsidP="008D51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551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BC6DAC" w:rsidRDefault="00BC6DAC" w:rsidP="00BC6DAC">
      <w:pPr>
        <w:tabs>
          <w:tab w:val="left" w:pos="900"/>
        </w:tabs>
        <w:jc w:val="center"/>
        <w:rPr>
          <w:rFonts w:ascii="Arial" w:hAnsi="Arial" w:cs="Arial"/>
          <w:b/>
          <w:lang w:val="es-ES"/>
        </w:rPr>
      </w:pPr>
    </w:p>
    <w:p w:rsidR="00BC6DAC" w:rsidRDefault="00BC6DAC" w:rsidP="00BC6DA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</w:p>
    <w:p w:rsidR="00BC6DAC" w:rsidRDefault="00BC6DAC" w:rsidP="00BC6DAC">
      <w:pPr>
        <w:jc w:val="both"/>
        <w:rPr>
          <w:rFonts w:ascii="Arial" w:hAnsi="Arial" w:cs="Arial"/>
          <w:lang w:val="es-ES"/>
        </w:rPr>
      </w:pPr>
      <w:bookmarkStart w:id="0" w:name="_GoBack"/>
      <w:bookmarkEnd w:id="0"/>
      <w:r w:rsidRPr="006E3568">
        <w:rPr>
          <w:rFonts w:ascii="Arial" w:hAnsi="Arial" w:cs="Arial"/>
          <w:sz w:val="22"/>
          <w:szCs w:val="22"/>
          <w:lang w:val="es-ES"/>
        </w:rPr>
        <w:t xml:space="preserve">Nombre y Firma del(los) representante(s) legal(es) del Proponente </w:t>
      </w:r>
    </w:p>
    <w:p w:rsidR="00BC6DAC" w:rsidRDefault="00BC6DAC" w:rsidP="00BC6DAC">
      <w:pPr>
        <w:tabs>
          <w:tab w:val="left" w:pos="4320"/>
        </w:tabs>
        <w:rPr>
          <w:rFonts w:ascii="Arial" w:hAnsi="Arial" w:cs="Arial"/>
          <w:lang w:val="es-ES"/>
        </w:rPr>
      </w:pPr>
    </w:p>
    <w:p w:rsidR="005F1E57" w:rsidRDefault="00BC6DAC"/>
    <w:sectPr w:rsidR="005F1E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AC"/>
    <w:rsid w:val="00AF2223"/>
    <w:rsid w:val="00BC6DAC"/>
    <w:rsid w:val="00D1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8D6F"/>
  <w15:chartTrackingRefBased/>
  <w15:docId w15:val="{BE5B6470-651D-4B4E-9464-ADB99600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DA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Sulma Yineth Cordoba Rangel</dc:creator>
  <cp:keywords/>
  <dc:description/>
  <cp:lastModifiedBy>Sulma Yineth Cordoba Rangel</cp:lastModifiedBy>
  <cp:revision>1</cp:revision>
  <dcterms:created xsi:type="dcterms:W3CDTF">2020-02-19T19:20:00Z</dcterms:created>
  <dcterms:modified xsi:type="dcterms:W3CDTF">2020-02-19T19:22:00Z</dcterms:modified>
</cp:coreProperties>
</file>