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wmf" ContentType="image/x-wmf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W w:w="10335" w:type="dxa"/>
        <w:jc w:val="left"/>
        <w:tblInd w:w="0" w:type="dxa"/>
        <w:tblCellMar>
          <w:top w:w="0" w:type="dxa"/>
          <w:left w:w="60" w:type="dxa"/>
          <w:bottom w:w="0" w:type="dxa"/>
          <w:right w:w="70" w:type="dxa"/>
        </w:tblCellMar>
        <w:tblLook w:val="04a0" w:noHBand="0" w:noVBand="1" w:firstColumn="1" w:lastRow="0" w:lastColumn="0" w:firstRow="1"/>
      </w:tblPr>
      <w:tblGrid>
        <w:gridCol w:w="1683"/>
        <w:gridCol w:w="149"/>
        <w:gridCol w:w="218"/>
        <w:gridCol w:w="492"/>
        <w:gridCol w:w="2624"/>
        <w:gridCol w:w="66"/>
        <w:gridCol w:w="2"/>
        <w:gridCol w:w="98"/>
        <w:gridCol w:w="1184"/>
        <w:gridCol w:w="563"/>
        <w:gridCol w:w="565"/>
        <w:gridCol w:w="2690"/>
      </w:tblGrid>
      <w:tr>
        <w:trPr>
          <w:trHeight w:val="270" w:hRule="atLeast"/>
        </w:trPr>
        <w:tc>
          <w:tcPr>
            <w:tcW w:w="1033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pct12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  <w:t>CONVOCATORIA VINCULACIÓN COMO ESTIMULO A ESTUDIANTES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PROYECTO DE </w:t>
            </w:r>
            <w:commentRangeStart w:id="0"/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  <w:t>INVESTIGACIÓN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</w:r>
            <w:commentRangeEnd w:id="0"/>
            <w:r>
              <w:commentReference w:id="0"/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INV_ING 2995  </w:t>
            </w:r>
          </w:p>
        </w:tc>
      </w:tr>
      <w:tr>
        <w:trPr>
          <w:trHeight w:val="775" w:hRule="atLeast"/>
        </w:trPr>
        <w:tc>
          <w:tcPr>
            <w:tcW w:w="25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pct12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  <w:t>1. TIPO DE VINCULACIÓN:</w:t>
            </w:r>
          </w:p>
        </w:tc>
        <w:tc>
          <w:tcPr>
            <w:tcW w:w="77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  <w:t>ASISTENTE GRADUADO____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  <w:t>ESTUDIANTE AUXILIAR DE PREGRADO____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  <w:t>ESTUDIANTE AUXILIAR DE POSGRADO _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es-CO"/>
              </w:rPr>
              <w:t>X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  <w:t>___</w:t>
            </w:r>
          </w:p>
        </w:tc>
      </w:tr>
      <w:tr>
        <w:trPr>
          <w:trHeight w:val="255" w:hRule="atLeast"/>
        </w:trPr>
        <w:tc>
          <w:tcPr>
            <w:tcW w:w="1033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pct12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  <w:t>2. PERFIL</w:t>
            </w:r>
          </w:p>
        </w:tc>
      </w:tr>
      <w:tr>
        <w:trPr>
          <w:trHeight w:val="255" w:hRule="atLeast"/>
        </w:trPr>
        <w:tc>
          <w:tcPr>
            <w:tcW w:w="1033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eastAsia="Times New Roman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es-CO"/>
              </w:rPr>
              <w:t>Estudiante de Maestría con experiencia en actividades académicas o investigativas. Buen</w:t>
            </w:r>
            <w:r>
              <w:rPr>
                <w:sz w:val="20"/>
                <w:szCs w:val="20"/>
              </w:rPr>
              <w:t xml:space="preserve"> desempeño académico y habilidades para la redacción de textos científicos, programación, vehículos aéreos no tripulados. </w:t>
            </w:r>
            <w:r>
              <w:rPr>
                <w:spacing w:val="-2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Con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capacidad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para</w:t>
            </w:r>
            <w:r>
              <w:rPr>
                <w:spacing w:val="-1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realizar</w:t>
            </w:r>
            <w:r>
              <w:rPr>
                <w:spacing w:val="2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trabajo</w:t>
            </w:r>
            <w:r>
              <w:rPr>
                <w:spacing w:val="-2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autónomo</w:t>
            </w:r>
            <w:r>
              <w:rPr>
                <w:spacing w:val="-1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para vincularse al proyecto “Generación de mapas 3D a partir del seguimiento de líneas de transmisión”. Deseable conocimientos certificables en UAVs.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eastAsia="Times New Roman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es-CO"/>
              </w:rPr>
              <w:t xml:space="preserve">Disponibilidad de tiempo exclusivo requerido de 20 horas semanales durante </w:t>
            </w:r>
            <w:r>
              <w:rPr>
                <w:rFonts w:eastAsia="Times New Roman" w:cs="Times New Roman"/>
                <w:bCs/>
                <w:color w:val="auto"/>
                <w:kern w:val="0"/>
                <w:sz w:val="20"/>
                <w:szCs w:val="20"/>
                <w:lang w:val="es-CO" w:eastAsia="es-CO" w:bidi="ar-SA"/>
              </w:rPr>
              <w:t>cuatro</w:t>
            </w:r>
            <w:r>
              <w:rPr>
                <w:rFonts w:eastAsia="Times New Roman" w:cs="Times New Roman"/>
                <w:bCs/>
                <w:sz w:val="20"/>
                <w:szCs w:val="20"/>
                <w:lang w:eastAsia="es-CO"/>
              </w:rPr>
              <w:t xml:space="preserve"> meses (incluye investigación y actividades académicas).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eastAsia="Times New Roman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bCs/>
                <w:color w:val="auto"/>
                <w:sz w:val="20"/>
                <w:szCs w:val="20"/>
                <w:lang w:eastAsia="es-CO"/>
              </w:rPr>
              <w:t>El estímulo económico se realizará conforme a lo establecido en la Resolución 1811 de 2018, hasta 2 smlv hasta por diez (10) meses, durante la vigencia del proyecto.</w:t>
            </w:r>
          </w:p>
        </w:tc>
      </w:tr>
      <w:tr>
        <w:trPr>
          <w:trHeight w:val="255" w:hRule="atLeast"/>
        </w:trPr>
        <w:tc>
          <w:tcPr>
            <w:tcW w:w="1033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pct12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  <w:t>3. REQUISITOS DE MÍNIMOS EXIGIBLES</w:t>
            </w:r>
          </w:p>
        </w:tc>
      </w:tr>
      <w:tr>
        <w:trPr>
          <w:trHeight w:val="255" w:hRule="atLeast"/>
        </w:trPr>
        <w:tc>
          <w:tcPr>
            <w:tcW w:w="1033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Cuerpodetexto"/>
              <w:rPr>
                <w:rFonts w:ascii="Calibri" w:hAnsi="Calibri" w:eastAsia="Times New Roman" w:cs="Times New Roman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CO"/>
              </w:rPr>
              <w:t>Ser estudiante activo de un Programa de Maestría de la Facultad de Ingeniería de la UMNG y estar matriculado</w:t>
            </w:r>
            <w:r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val="es-CO" w:eastAsia="es-CO" w:bidi="ar-SA"/>
              </w:rPr>
              <w:t>.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jc w:val="both"/>
              <w:rPr>
                <w:rFonts w:ascii="Calibri" w:hAnsi="Calibri" w:eastAsia="Times New Roman" w:cs="Times New Roman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CO"/>
              </w:rPr>
              <w:t>Tener un PGA igual o superior a 3,6 para estudiantes de primer semestre o 4.0 para estudiantes de segundo y tercer semestre,  o certificar que su promedio se encuentra en un percentil superior a 75 de su cohorte.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jc w:val="both"/>
              <w:rPr>
                <w:rFonts w:ascii="Calibri" w:hAnsi="Calibri" w:eastAsia="Times New Roman" w:cs="Times New Roman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CO"/>
              </w:rPr>
              <w:t>No encontrarse vinculado a otro proyecto de investigación de la UMNG (en calidad de Auxiliar de Investigación o contratista).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jc w:val="both"/>
              <w:rPr>
                <w:rFonts w:ascii="Calibri" w:hAnsi="Calibri" w:eastAsia="Times New Roman" w:cs="Times New Roman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CO"/>
              </w:rPr>
              <w:t xml:space="preserve">Manifestación escrita indicando el compromiso de trabajar en la línea de investigación del proyecto bajo la dirección del investigador principal (Prof. </w:t>
            </w:r>
            <w:r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val="es-CO" w:eastAsia="es-CO" w:bidi="ar-SA"/>
              </w:rPr>
              <w:t>Alexander Cerón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CO"/>
              </w:rPr>
              <w:t xml:space="preserve">, PhD.) </w:t>
            </w:r>
          </w:p>
          <w:p>
            <w:pPr>
              <w:pStyle w:val="ListParagraph"/>
              <w:spacing w:lineRule="auto" w:line="240" w:before="0" w:after="0"/>
              <w:contextualSpacing/>
              <w:jc w:val="both"/>
              <w:rPr>
                <w:rFonts w:ascii="Calibri" w:hAnsi="Calibri" w:eastAsia="Times New Roman" w:cs="Times New Roman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CO"/>
              </w:rPr>
            </w:r>
          </w:p>
        </w:tc>
      </w:tr>
      <w:tr>
        <w:trPr>
          <w:trHeight w:val="255" w:hRule="atLeast"/>
        </w:trPr>
        <w:tc>
          <w:tcPr>
            <w:tcW w:w="1033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pct12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  <w:t>4. FORMACIÓN ACADÉMICA</w:t>
            </w:r>
          </w:p>
        </w:tc>
      </w:tr>
      <w:tr>
        <w:trPr>
          <w:trHeight w:val="255" w:hRule="atLeast"/>
        </w:trPr>
        <w:tc>
          <w:tcPr>
            <w:tcW w:w="205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s-CO"/>
              </w:rPr>
              <w:t>Título profesional:</w:t>
            </w:r>
          </w:p>
        </w:tc>
        <w:tc>
          <w:tcPr>
            <w:tcW w:w="8284" w:type="dxa"/>
            <w:gridSpan w:val="9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s-CO"/>
              </w:rPr>
              <w:t>Ingeniería Multimedia, Ingeniería Mecatrónica o afines.</w:t>
            </w:r>
          </w:p>
        </w:tc>
      </w:tr>
      <w:tr>
        <w:trPr>
          <w:trHeight w:val="255" w:hRule="atLeast"/>
        </w:trPr>
        <w:tc>
          <w:tcPr>
            <w:tcW w:w="205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s-CO"/>
              </w:rPr>
              <w:t>PGA:</w:t>
            </w:r>
          </w:p>
        </w:tc>
        <w:tc>
          <w:tcPr>
            <w:tcW w:w="3184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s-CO"/>
              </w:rPr>
              <w:t>gual a superior a 3,6 para primer semestre o 4,0 para estudiantes de segundo o tercer semestre.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s-CO"/>
              </w:rPr>
              <w:t>Fecha grado:</w:t>
            </w:r>
          </w:p>
        </w:tc>
        <w:tc>
          <w:tcPr>
            <w:tcW w:w="381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s-CO"/>
              </w:rPr>
              <w:t>2011 - 2019</w:t>
            </w:r>
          </w:p>
        </w:tc>
      </w:tr>
      <w:tr>
        <w:trPr>
          <w:trHeight w:val="255" w:hRule="atLeast"/>
        </w:trPr>
        <w:tc>
          <w:tcPr>
            <w:tcW w:w="205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s-CO"/>
              </w:rPr>
              <w:t>Titulo Posgrado:</w:t>
            </w:r>
          </w:p>
        </w:tc>
        <w:tc>
          <w:tcPr>
            <w:tcW w:w="8284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s-CO"/>
              </w:rPr>
              <w:t>N/A</w:t>
            </w:r>
          </w:p>
        </w:tc>
      </w:tr>
      <w:tr>
        <w:trPr>
          <w:trHeight w:val="255" w:hRule="atLeast"/>
        </w:trPr>
        <w:tc>
          <w:tcPr>
            <w:tcW w:w="20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s-CO"/>
              </w:rPr>
              <w:t>PGA:</w:t>
            </w:r>
          </w:p>
        </w:tc>
        <w:tc>
          <w:tcPr>
            <w:tcW w:w="31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s-CO"/>
              </w:rPr>
              <w:t>N/A</w:t>
            </w:r>
          </w:p>
        </w:tc>
        <w:tc>
          <w:tcPr>
            <w:tcW w:w="12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s-CO"/>
              </w:rPr>
              <w:t>Fecha grado:</w:t>
            </w:r>
          </w:p>
        </w:tc>
        <w:tc>
          <w:tcPr>
            <w:tcW w:w="38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s-CO"/>
              </w:rPr>
              <w:t>N/A</w:t>
            </w:r>
          </w:p>
        </w:tc>
      </w:tr>
      <w:tr>
        <w:trPr>
          <w:trHeight w:val="255" w:hRule="atLeast"/>
        </w:trPr>
        <w:tc>
          <w:tcPr>
            <w:tcW w:w="1033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pct12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  <w:t>5. EXPERIENCIA LABORAL Y/O PROFESIONAL (en caso de que aplique)</w:t>
            </w:r>
          </w:p>
        </w:tc>
      </w:tr>
      <w:tr>
        <w:trPr>
          <w:trHeight w:val="121" w:hRule="atLeast"/>
        </w:trPr>
        <w:tc>
          <w:tcPr>
            <w:tcW w:w="16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s-CO"/>
              </w:rPr>
              <w:t xml:space="preserve">Experiencia: 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s-CO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CO"/>
              </w:rPr>
              <w:t>1 a 3 años: _____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CO"/>
              </w:rPr>
              <w:t>4 a 6 años: _____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CO"/>
              </w:rPr>
              <w:t>7 a 9 años: _____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CO"/>
              </w:rPr>
              <w:t>10 a más años:______</w:t>
            </w:r>
          </w:p>
        </w:tc>
        <w:tc>
          <w:tcPr>
            <w:tcW w:w="35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pct12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CO"/>
              </w:rPr>
              <w:t>Competencias Comunes</w:t>
            </w:r>
          </w:p>
        </w:tc>
        <w:tc>
          <w:tcPr>
            <w:tcW w:w="510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pct12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CO"/>
              </w:rPr>
              <w:t>Competencias comportamentales</w:t>
            </w:r>
          </w:p>
        </w:tc>
      </w:tr>
      <w:tr>
        <w:trPr>
          <w:trHeight w:val="119" w:hRule="atLeast"/>
        </w:trPr>
        <w:tc>
          <w:tcPr>
            <w:tcW w:w="1683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s-CO"/>
              </w:rPr>
            </w:r>
          </w:p>
        </w:tc>
        <w:tc>
          <w:tcPr>
            <w:tcW w:w="35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CO"/>
              </w:rPr>
              <w:t>Orientación a resultados:X</w:t>
            </w:r>
          </w:p>
        </w:tc>
        <w:tc>
          <w:tcPr>
            <w:tcW w:w="241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CO"/>
              </w:rPr>
              <w:t>Liderazgo para el cambio:_____</w:t>
            </w: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CO"/>
              </w:rPr>
              <w:t>Conocimiento del entorno:_____</w:t>
            </w:r>
          </w:p>
        </w:tc>
      </w:tr>
      <w:tr>
        <w:trPr>
          <w:trHeight w:val="119" w:hRule="atLeast"/>
        </w:trPr>
        <w:tc>
          <w:tcPr>
            <w:tcW w:w="1683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s-CO"/>
              </w:rPr>
            </w:r>
          </w:p>
        </w:tc>
        <w:tc>
          <w:tcPr>
            <w:tcW w:w="35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CO"/>
              </w:rPr>
              <w:t>Orientación al usuario y al ciudadano:_____</w:t>
            </w:r>
          </w:p>
        </w:tc>
        <w:tc>
          <w:tcPr>
            <w:tcW w:w="241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CO"/>
              </w:rPr>
              <w:t>Planeación:_____</w:t>
            </w: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CO"/>
              </w:rPr>
              <w:t>Relaciones Públicas:_____</w:t>
            </w:r>
          </w:p>
        </w:tc>
      </w:tr>
      <w:tr>
        <w:trPr>
          <w:trHeight w:val="119" w:hRule="atLeast"/>
        </w:trPr>
        <w:tc>
          <w:tcPr>
            <w:tcW w:w="1683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s-CO"/>
              </w:rPr>
            </w:r>
          </w:p>
        </w:tc>
        <w:tc>
          <w:tcPr>
            <w:tcW w:w="35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CO"/>
              </w:rPr>
              <w:t>Trasparencia:_____</w:t>
            </w:r>
          </w:p>
        </w:tc>
        <w:tc>
          <w:tcPr>
            <w:tcW w:w="241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CO"/>
              </w:rPr>
              <w:t>Toma de decisiones:_____</w:t>
            </w: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CO"/>
              </w:rPr>
              <w:t>Pensamiento Estratégico:_____</w:t>
            </w:r>
          </w:p>
        </w:tc>
      </w:tr>
      <w:tr>
        <w:trPr>
          <w:trHeight w:val="119" w:hRule="atLeast"/>
        </w:trPr>
        <w:tc>
          <w:tcPr>
            <w:tcW w:w="1683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s-CO"/>
              </w:rPr>
            </w:r>
          </w:p>
        </w:tc>
        <w:tc>
          <w:tcPr>
            <w:tcW w:w="35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CO"/>
              </w:rPr>
              <w:t>Análisis Crítico:X</w:t>
            </w:r>
          </w:p>
        </w:tc>
        <w:tc>
          <w:tcPr>
            <w:tcW w:w="241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CO"/>
              </w:rPr>
              <w:t>Resolución de problemas:_____</w:t>
            </w: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CO"/>
              </w:rPr>
              <w:t>Investigación:X</w:t>
            </w:r>
          </w:p>
        </w:tc>
      </w:tr>
      <w:tr>
        <w:trPr>
          <w:trHeight w:val="119" w:hRule="atLeast"/>
        </w:trPr>
        <w:tc>
          <w:tcPr>
            <w:tcW w:w="1683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s-CO"/>
              </w:rPr>
            </w:r>
          </w:p>
        </w:tc>
        <w:tc>
          <w:tcPr>
            <w:tcW w:w="35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CO"/>
              </w:rPr>
              <w:t>Compromiso con la organización:X</w:t>
            </w:r>
          </w:p>
        </w:tc>
        <w:tc>
          <w:tcPr>
            <w:tcW w:w="241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CO"/>
              </w:rPr>
              <w:t>Diligencia y trámite:_____</w:t>
            </w: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CO"/>
              </w:rPr>
              <w:t>Docencia:_____</w:t>
            </w:r>
          </w:p>
        </w:tc>
      </w:tr>
      <w:tr>
        <w:trPr>
          <w:trHeight w:val="255" w:hRule="atLeast"/>
        </w:trPr>
        <w:tc>
          <w:tcPr>
            <w:tcW w:w="516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pct12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6. PLAN DE FORMACIÓN </w:t>
            </w:r>
          </w:p>
        </w:tc>
        <w:tc>
          <w:tcPr>
            <w:tcW w:w="516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pct12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Fechas </w:t>
            </w:r>
          </w:p>
        </w:tc>
      </w:tr>
      <w:tr>
        <w:trPr>
          <w:trHeight w:val="255" w:hRule="atLeast"/>
        </w:trPr>
        <w:tc>
          <w:tcPr>
            <w:tcW w:w="5166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TableParagraph"/>
              <w:spacing w:lineRule="auto" w:line="252" w:before="7" w:after="0"/>
              <w:ind w:left="0" w:right="33" w:hanging="0"/>
              <w:jc w:val="both"/>
              <w:rPr>
                <w:rFonts w:ascii="Calibri" w:hAnsi="Calibri" w:eastAsia="Times New Roman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</w:rPr>
              <w:t>Participar en las actividades de investigación planteadas en la metodología del proyecto de investigación.</w:t>
            </w:r>
          </w:p>
        </w:tc>
        <w:tc>
          <w:tcPr>
            <w:tcW w:w="5168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CO"/>
              </w:rPr>
              <w:t>4 meses a partir de la fecha de vinculación</w:t>
            </w:r>
          </w:p>
        </w:tc>
      </w:tr>
      <w:tr>
        <w:trPr>
          <w:trHeight w:val="255" w:hRule="atLeast"/>
        </w:trPr>
        <w:tc>
          <w:tcPr>
            <w:tcW w:w="5166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eastAsia="Times New Roman" w:cs="Times New Roman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CO"/>
              </w:rPr>
              <w:t>Elaborar informes de avance relacionados con la producción del proyecto de investigación.</w:t>
            </w:r>
          </w:p>
        </w:tc>
        <w:tc>
          <w:tcPr>
            <w:tcW w:w="5168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CO"/>
              </w:rPr>
              <w:t>Un informe mensual a partir de la fecha de vinculación</w:t>
            </w:r>
          </w:p>
        </w:tc>
      </w:tr>
      <w:tr>
        <w:trPr>
          <w:trHeight w:val="255" w:hRule="atLeast"/>
        </w:trPr>
        <w:tc>
          <w:tcPr>
            <w:tcW w:w="5166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eastAsia="Times New Roman" w:cs="Times New Roman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CO"/>
              </w:rPr>
              <w:t xml:space="preserve">Asistir a reuniones del grupo y semillero de investigación </w:t>
            </w:r>
          </w:p>
        </w:tc>
        <w:tc>
          <w:tcPr>
            <w:tcW w:w="5168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CO"/>
              </w:rPr>
              <w:t>4 meses a partir de la fecha de vinculación</w:t>
            </w:r>
          </w:p>
        </w:tc>
      </w:tr>
      <w:tr>
        <w:trPr>
          <w:trHeight w:val="255" w:hRule="atLeast"/>
        </w:trPr>
        <w:tc>
          <w:tcPr>
            <w:tcW w:w="5166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eastAsia="Times New Roman" w:cs="Times New Roman"/>
                <w:b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sz w:val="20"/>
              </w:rPr>
              <w:t>Participar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cursos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formación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actividades destinadas a fortalecer sus competencias investigativas</w:t>
            </w:r>
          </w:p>
        </w:tc>
        <w:tc>
          <w:tcPr>
            <w:tcW w:w="5168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CO"/>
              </w:rPr>
              <w:t>4 meses a partir de la fecha de vinculación</w:t>
            </w:r>
          </w:p>
        </w:tc>
      </w:tr>
      <w:tr>
        <w:trPr>
          <w:trHeight w:val="255" w:hRule="atLeast"/>
        </w:trPr>
        <w:tc>
          <w:tcPr>
            <w:tcW w:w="5166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TableParagraph"/>
              <w:spacing w:lineRule="auto" w:line="252" w:before="7" w:after="0"/>
              <w:ind w:left="0" w:right="33" w:hanging="0"/>
              <w:jc w:val="both"/>
              <w:rPr>
                <w:rFonts w:ascii="Calibri" w:hAnsi="Calibri" w:eastAsia="Times New Roman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</w:rPr>
              <w:t>Participar en las actividades de investigación planteadas en la metodología del proyecto de investigación.</w:t>
            </w:r>
          </w:p>
        </w:tc>
        <w:tc>
          <w:tcPr>
            <w:tcW w:w="5168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CO"/>
              </w:rPr>
              <w:t>4 meses a partir de la fecha de vinculación</w:t>
            </w:r>
          </w:p>
        </w:tc>
      </w:tr>
      <w:tr>
        <w:trPr>
          <w:trHeight w:val="270" w:hRule="exact"/>
        </w:trPr>
        <w:tc>
          <w:tcPr>
            <w:tcW w:w="25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s-CO"/>
              </w:rPr>
            </w:r>
          </w:p>
        </w:tc>
        <w:tc>
          <w:tcPr>
            <w:tcW w:w="77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CO"/>
              </w:rPr>
            </w:r>
          </w:p>
        </w:tc>
      </w:tr>
      <w:tr>
        <w:trPr>
          <w:trHeight w:val="270" w:hRule="atLeast"/>
        </w:trPr>
        <w:tc>
          <w:tcPr>
            <w:tcW w:w="1033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pct12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7. PROCEDIMIENTO CONVOCATORIA </w:t>
            </w:r>
          </w:p>
        </w:tc>
      </w:tr>
      <w:tr>
        <w:trPr>
          <w:trHeight w:val="255" w:hRule="atLeast"/>
        </w:trPr>
        <w:tc>
          <w:tcPr>
            <w:tcW w:w="5332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s-CO"/>
              </w:rPr>
              <w:t xml:space="preserve">1. Publicación de la </w:t>
            </w:r>
            <w:commentRangeStart w:id="1"/>
            <w:r>
              <w:rPr>
                <w:rFonts w:eastAsia="Times New Roman" w:cs="Times New Roman"/>
                <w:color w:val="000000"/>
                <w:sz w:val="20"/>
                <w:szCs w:val="20"/>
                <w:lang w:eastAsia="es-CO"/>
              </w:rPr>
              <w:t>convocatoria</w:t>
            </w:r>
            <w:commentRangeEnd w:id="1"/>
            <w:r>
              <w:commentReference w:id="1"/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s-CO"/>
              </w:rPr>
            </w:r>
          </w:p>
        </w:tc>
        <w:tc>
          <w:tcPr>
            <w:tcW w:w="5002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es-CO" w:eastAsia="es-CO" w:bidi="ar-SA"/>
              </w:rPr>
              <w:t>Septiembre 11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s-CO"/>
              </w:rPr>
              <w:t xml:space="preserve"> de 2020</w:t>
            </w:r>
          </w:p>
        </w:tc>
      </w:tr>
      <w:tr>
        <w:trPr>
          <w:trHeight w:val="255" w:hRule="atLeast"/>
        </w:trPr>
        <w:tc>
          <w:tcPr>
            <w:tcW w:w="5332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s-CO"/>
              </w:rPr>
              <w:t xml:space="preserve">2. Entrega de documentación Física - Ver </w:t>
            </w:r>
            <w:commentRangeStart w:id="2"/>
            <w:r>
              <w:rPr>
                <w:rFonts w:eastAsia="Times New Roman" w:cs="Times New Roman"/>
                <w:color w:val="000000"/>
                <w:sz w:val="20"/>
                <w:szCs w:val="20"/>
                <w:lang w:eastAsia="es-CO"/>
              </w:rPr>
              <w:t>Nota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s-CO"/>
              </w:rPr>
            </w:r>
            <w:commentRangeEnd w:id="2"/>
            <w:r>
              <w:commentReference w:id="2"/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s-CO"/>
              </w:rPr>
              <w:t>*</w:t>
            </w:r>
          </w:p>
        </w:tc>
        <w:tc>
          <w:tcPr>
            <w:tcW w:w="5002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es-CO" w:eastAsia="es-CO" w:bidi="ar-SA"/>
              </w:rPr>
              <w:t>Entre 11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s-CO"/>
              </w:rPr>
              <w:t xml:space="preserve"> y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es-CO" w:eastAsia="es-CO" w:bidi="ar-SA"/>
              </w:rPr>
              <w:t>21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s-CO"/>
              </w:rPr>
              <w:t xml:space="preserve"> de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es-CO" w:eastAsia="es-CO" w:bidi="ar-SA"/>
              </w:rPr>
              <w:t>Septiembre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s-CO"/>
              </w:rPr>
              <w:t xml:space="preserve"> de 2020</w:t>
            </w:r>
          </w:p>
        </w:tc>
      </w:tr>
      <w:tr>
        <w:trPr>
          <w:trHeight w:val="255" w:hRule="atLeast"/>
        </w:trPr>
        <w:tc>
          <w:tcPr>
            <w:tcW w:w="5332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s-CO"/>
              </w:rPr>
              <w:t>3. Verificación de la Documentación registrada</w:t>
            </w:r>
          </w:p>
        </w:tc>
        <w:tc>
          <w:tcPr>
            <w:tcW w:w="5002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es-CO" w:eastAsia="es-CO" w:bidi="ar-SA"/>
              </w:rPr>
              <w:t>Septiembre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s-CO"/>
              </w:rPr>
              <w:t xml:space="preserve"> 21 de 2020</w:t>
            </w:r>
          </w:p>
        </w:tc>
      </w:tr>
      <w:tr>
        <w:trPr>
          <w:trHeight w:val="255" w:hRule="atLeast"/>
        </w:trPr>
        <w:tc>
          <w:tcPr>
            <w:tcW w:w="5332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s-CO"/>
              </w:rPr>
              <w:t>4. Publicación de resultados (</w:t>
            </w:r>
            <w:commentRangeStart w:id="3"/>
            <w:r>
              <w:rPr>
                <w:rFonts w:eastAsia="Times New Roman" w:cs="Times New Roman"/>
                <w:color w:val="000000"/>
                <w:sz w:val="20"/>
                <w:szCs w:val="20"/>
                <w:lang w:eastAsia="es-CO"/>
              </w:rPr>
              <w:t>admitido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s-CO"/>
              </w:rPr>
            </w:r>
            <w:commentRangeEnd w:id="3"/>
            <w:r>
              <w:commentReference w:id="3"/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s-CO"/>
              </w:rPr>
              <w:t>)</w:t>
            </w:r>
          </w:p>
        </w:tc>
        <w:tc>
          <w:tcPr>
            <w:tcW w:w="5002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es-CO" w:eastAsia="es-CO" w:bidi="ar-SA"/>
              </w:rPr>
              <w:t>Septiembre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s-CO"/>
              </w:rPr>
              <w:t xml:space="preserve"> 22 de 2020</w:t>
            </w:r>
          </w:p>
        </w:tc>
      </w:tr>
      <w:tr>
        <w:trPr>
          <w:trHeight w:val="238" w:hRule="atLeast"/>
        </w:trPr>
        <w:tc>
          <w:tcPr>
            <w:tcW w:w="25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CO"/>
              </w:rPr>
            </w:r>
          </w:p>
        </w:tc>
        <w:tc>
          <w:tcPr>
            <w:tcW w:w="77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CO"/>
              </w:rPr>
            </w:r>
          </w:p>
        </w:tc>
      </w:tr>
      <w:tr>
        <w:trPr>
          <w:trHeight w:val="270" w:hRule="atLeast"/>
        </w:trPr>
        <w:tc>
          <w:tcPr>
            <w:tcW w:w="1033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pct12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  <w:t>8. DOCUMENTACIÓN (REQUISITOS DE ENTREGA FÍSICA)</w:t>
            </w:r>
          </w:p>
        </w:tc>
      </w:tr>
      <w:tr>
        <w:trPr>
          <w:trHeight w:val="270" w:hRule="atLeast"/>
        </w:trPr>
        <w:tc>
          <w:tcPr>
            <w:tcW w:w="1033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jc w:val="both"/>
              <w:rPr>
                <w:rFonts w:ascii="Calibri" w:hAnsi="Calibri" w:eastAsia="Times New Roman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es-CO"/>
              </w:rPr>
              <w:t xml:space="preserve">Los siguientes documentos deben entregarse completos en carpeta compactada al correo alexander.ceron@unimilitar.edu.co. Antes del </w:t>
            </w:r>
            <w:r>
              <w:rPr>
                <w:rFonts w:eastAsia="Times New Roman" w:cs="Times New Roman"/>
                <w:bCs/>
                <w:color w:val="auto"/>
                <w:kern w:val="0"/>
                <w:sz w:val="20"/>
                <w:szCs w:val="20"/>
                <w:lang w:val="es-CO" w:eastAsia="es-CO" w:bidi="ar-SA"/>
              </w:rPr>
              <w:t xml:space="preserve"> 21</w:t>
            </w:r>
            <w:r>
              <w:rPr>
                <w:rFonts w:eastAsia="Times New Roman" w:cs="Times New Roman"/>
                <w:bCs/>
                <w:sz w:val="20"/>
                <w:szCs w:val="20"/>
                <w:lang w:eastAsia="es-CO"/>
              </w:rPr>
              <w:t xml:space="preserve"> de </w:t>
            </w:r>
            <w:r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val="es-CO" w:eastAsia="es-CO" w:bidi="ar-SA"/>
              </w:rPr>
              <w:t>Septiembre</w:t>
            </w:r>
            <w:r>
              <w:rPr>
                <w:rFonts w:eastAsia="Times New Roman" w:cs="Times New Roman"/>
                <w:bCs/>
                <w:sz w:val="20"/>
                <w:szCs w:val="20"/>
                <w:lang w:eastAsia="es-CO"/>
              </w:rPr>
              <w:t xml:space="preserve"> de 2020 a las 4:00pm.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both"/>
              <w:rPr>
                <w:rFonts w:ascii="Calibri" w:hAnsi="Calibri" w:eastAsia="Times New Roman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es-CO"/>
              </w:rPr>
              <w:t>Certificado de estudios en el que se indique su calidad de estudiante activo en un Programa de Maestría de la Facultad de Ingeniería de la UMNG.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both"/>
              <w:rPr>
                <w:rFonts w:ascii="Calibri" w:hAnsi="Calibri" w:eastAsia="Times New Roman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es-CO"/>
              </w:rPr>
              <w:t>Certificado que acredite el PGA y percentil en su cohorte (expedido por la Div. de Registro Académico).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both"/>
              <w:rPr>
                <w:rFonts w:ascii="Calibri" w:hAnsi="Calibri" w:eastAsia="Times New Roman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es-CO"/>
              </w:rPr>
              <w:t xml:space="preserve">Carta de presentación del candidato en la que manifieste el compromiso de trabajar en la línea de investigación del proyecto INV-ING-2995 bajo la dirección del investigador principal (Prof. </w:t>
            </w:r>
            <w:r>
              <w:rPr>
                <w:rFonts w:eastAsia="Times New Roman" w:cs="Times New Roman"/>
                <w:bCs/>
                <w:color w:val="auto"/>
                <w:kern w:val="0"/>
                <w:sz w:val="20"/>
                <w:szCs w:val="20"/>
                <w:lang w:val="es-CO" w:eastAsia="es-CO" w:bidi="ar-SA"/>
              </w:rPr>
              <w:t>Alexander Cerón</w:t>
            </w:r>
            <w:r>
              <w:rPr>
                <w:rFonts w:eastAsia="Times New Roman" w:cs="Times New Roman"/>
                <w:bCs/>
                <w:sz w:val="20"/>
                <w:szCs w:val="20"/>
                <w:lang w:eastAsia="es-CO"/>
              </w:rPr>
              <w:t>, PhD.) con una disponibilidad de 20 horas a la semana.   Así   mismo, declaración de no participación actual en otro proyecto de investigación en la UMNG.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both"/>
              <w:rPr>
                <w:rFonts w:ascii="Calibri" w:hAnsi="Calibri" w:eastAsia="Times New Roman" w:cs="Times New Roman"/>
                <w:bCs/>
                <w:sz w:val="20"/>
                <w:szCs w:val="20"/>
                <w:lang w:eastAsia="es-CO"/>
              </w:rPr>
            </w:pPr>
            <w:r>
              <w:rPr>
                <w:rStyle w:val="EnlacedeInternet"/>
                <w:rFonts w:eastAsia="Times New Roman" w:cs="Times New Roman"/>
                <w:bCs/>
                <w:color w:val="auto"/>
                <w:sz w:val="20"/>
                <w:szCs w:val="20"/>
                <w:lang w:eastAsia="es-CO"/>
              </w:rPr>
              <w:t>Fotocopia de la cédula de ciudadanía</w:t>
            </w:r>
          </w:p>
        </w:tc>
      </w:tr>
      <w:tr>
        <w:trPr>
          <w:trHeight w:val="270" w:hRule="atLeast"/>
        </w:trPr>
        <w:tc>
          <w:tcPr>
            <w:tcW w:w="1033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pct12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FF0000"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es-CO"/>
              </w:rPr>
              <w:t>9. CRITERIOS DE EVALUACIÓN</w:t>
            </w:r>
          </w:p>
        </w:tc>
      </w:tr>
      <w:tr>
        <w:trPr>
          <w:trHeight w:val="270" w:hRule="atLeast"/>
        </w:trPr>
        <w:tc>
          <w:tcPr>
            <w:tcW w:w="18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pct12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es-CO"/>
              </w:rPr>
              <w:t>REQUISITOS</w:t>
            </w:r>
          </w:p>
        </w:tc>
        <w:tc>
          <w:tcPr>
            <w:tcW w:w="524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pct12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es-CO"/>
              </w:rPr>
              <w:t>CRITERIOS DE CLASIFICACIÓN</w:t>
            </w:r>
          </w:p>
        </w:tc>
        <w:tc>
          <w:tcPr>
            <w:tcW w:w="32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pct12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es-CO"/>
              </w:rPr>
              <w:t>CALIFICACIÓN CUALITATIVA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es-CO"/>
              </w:rPr>
              <w:t>(Cumple/Rechazado)</w:t>
            </w:r>
          </w:p>
        </w:tc>
      </w:tr>
      <w:tr>
        <w:trPr>
          <w:trHeight w:val="270" w:hRule="atLeast"/>
        </w:trPr>
        <w:tc>
          <w:tcPr>
            <w:tcW w:w="183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eastAsia="es-CO"/>
              </w:rPr>
              <w:t>DE HABILITACIÓN</w:t>
            </w:r>
          </w:p>
        </w:tc>
        <w:tc>
          <w:tcPr>
            <w:tcW w:w="524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eastAsia="es-CO"/>
              </w:rPr>
              <w:t xml:space="preserve">Documentos a presentar por el candidato: 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es-CO"/>
              </w:rPr>
              <w:t xml:space="preserve">La postulación deberá contener TODOS los documentos exigidos en </w:t>
            </w:r>
            <w:r>
              <w:rPr>
                <w:rFonts w:eastAsia="Times New Roman" w:cs="Times New Roman"/>
                <w:b/>
                <w:bCs/>
                <w:sz w:val="18"/>
                <w:szCs w:val="18"/>
                <w:lang w:eastAsia="es-CO"/>
              </w:rPr>
              <w:t>convocatoria.</w:t>
            </w:r>
          </w:p>
        </w:tc>
        <w:tc>
          <w:tcPr>
            <w:tcW w:w="32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sz w:val="18"/>
                <w:szCs w:val="18"/>
                <w:lang w:eastAsia="es-CO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eastAsia="es-CO"/>
              </w:rPr>
            </w:r>
          </w:p>
        </w:tc>
      </w:tr>
      <w:tr>
        <w:trPr>
          <w:trHeight w:val="270" w:hRule="atLeast"/>
        </w:trPr>
        <w:tc>
          <w:tcPr>
            <w:tcW w:w="1832" w:type="dxa"/>
            <w:gridSpan w:val="2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sz w:val="18"/>
                <w:szCs w:val="18"/>
                <w:lang w:eastAsia="es-CO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eastAsia="es-CO"/>
              </w:rPr>
            </w:r>
          </w:p>
        </w:tc>
        <w:tc>
          <w:tcPr>
            <w:tcW w:w="524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eastAsia="es-CO"/>
              </w:rPr>
              <w:t xml:space="preserve">Perfil del candidato: 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es-CO"/>
              </w:rPr>
              <w:t>El candidato debe cumplir con el perfil requerido por la Universidad en la presente invitación. En caso de no cumplir con dichas condiciones incurrirá en causal de rechazo.</w:t>
            </w:r>
          </w:p>
        </w:tc>
        <w:tc>
          <w:tcPr>
            <w:tcW w:w="32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sz w:val="18"/>
                <w:szCs w:val="18"/>
                <w:lang w:eastAsia="es-CO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eastAsia="es-CO"/>
              </w:rPr>
            </w:r>
          </w:p>
        </w:tc>
      </w:tr>
      <w:tr>
        <w:trPr>
          <w:trHeight w:val="270" w:hRule="atLeast"/>
        </w:trPr>
        <w:tc>
          <w:tcPr>
            <w:tcW w:w="1832" w:type="dxa"/>
            <w:gridSpan w:val="2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sz w:val="18"/>
                <w:szCs w:val="18"/>
                <w:lang w:eastAsia="es-CO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eastAsia="es-CO"/>
              </w:rPr>
            </w:r>
          </w:p>
        </w:tc>
        <w:tc>
          <w:tcPr>
            <w:tcW w:w="524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eastAsia="es-CO"/>
              </w:rPr>
              <w:t xml:space="preserve">Cumplimiento de los requisitos mínimos exigibles: 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es-CO"/>
              </w:rPr>
              <w:t>El candidato debe cumplir con los requisitos mínimos exigibles. En caso de no cumplir con dichas condiciones incurrirá en causal de rechazo.</w:t>
            </w:r>
          </w:p>
        </w:tc>
        <w:tc>
          <w:tcPr>
            <w:tcW w:w="32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sz w:val="18"/>
                <w:szCs w:val="18"/>
                <w:lang w:eastAsia="es-CO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eastAsia="es-CO"/>
              </w:rPr>
            </w:r>
          </w:p>
        </w:tc>
      </w:tr>
      <w:tr>
        <w:trPr>
          <w:trHeight w:val="270" w:hRule="atLeast"/>
        </w:trPr>
        <w:tc>
          <w:tcPr>
            <w:tcW w:w="1033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pct12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es-CO"/>
              </w:rPr>
              <w:t>10. CRITERIOS DE DESEMPATE</w:t>
            </w:r>
          </w:p>
        </w:tc>
      </w:tr>
      <w:tr>
        <w:trPr>
          <w:trHeight w:val="270" w:hRule="atLeast"/>
        </w:trPr>
        <w:tc>
          <w:tcPr>
            <w:tcW w:w="1033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es-CO"/>
              </w:rPr>
              <w:t>Criterio 1:  Entrevista</w:t>
            </w:r>
          </w:p>
        </w:tc>
      </w:tr>
      <w:tr>
        <w:trPr>
          <w:trHeight w:val="270" w:hRule="atLeast"/>
        </w:trPr>
        <w:tc>
          <w:tcPr>
            <w:tcW w:w="1033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es-CO"/>
              </w:rPr>
              <w:t xml:space="preserve">Criterio 2:  </w:t>
            </w:r>
            <w:r>
              <w:rPr>
                <w:rFonts w:eastAsia="Times New Roman" w:cs="Times New Roman"/>
                <w:b/>
                <w:bCs/>
                <w:color w:val="auto"/>
                <w:kern w:val="0"/>
                <w:sz w:val="20"/>
                <w:szCs w:val="20"/>
                <w:lang w:val="es-CO" w:eastAsia="es-CO" w:bidi="ar-SA"/>
              </w:rPr>
              <w:t>Certificaciones relacionadas con el proyecto.</w:t>
            </w:r>
          </w:p>
        </w:tc>
      </w:tr>
      <w:tr>
        <w:trPr>
          <w:trHeight w:val="810" w:hRule="atLeast"/>
        </w:trPr>
        <w:tc>
          <w:tcPr>
            <w:tcW w:w="10334" w:type="dxa"/>
            <w:gridSpan w:val="1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s-CO"/>
              </w:rPr>
              <w:t>*</w:t>
            </w:r>
          </w:p>
        </w:tc>
      </w:tr>
    </w:tbl>
    <w:p>
      <w:pPr>
        <w:pStyle w:val="Normal"/>
        <w:tabs>
          <w:tab w:val="clear" w:pos="408"/>
          <w:tab w:val="left" w:pos="4500" w:leader="none"/>
        </w:tabs>
        <w:spacing w:before="0" w:after="160"/>
        <w:rPr/>
      </w:pPr>
      <w:r>
        <w:rPr/>
      </w:r>
    </w:p>
    <w:sectPr>
      <w:headerReference w:type="default" r:id="rId2"/>
      <w:footerReference w:type="default" r:id="rId3"/>
      <w:type w:val="nextPage"/>
      <w:pgSz w:w="12240" w:h="15840"/>
      <w:pgMar w:left="851" w:right="758" w:header="708" w:top="1702" w:footer="283" w:bottom="426" w:gutter="0"/>
      <w:pgNumType w:fmt="decimal"/>
      <w:formProt w:val="false"/>
      <w:textDirection w:val="lrTb"/>
      <w:docGrid w:type="default" w:linePitch="360" w:charSpace="4096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0" w:author="Andrea Torres Rojas" w:date="2018-03-08T08:11:00Z" w:initials="ATR">
    <w:p>
      <w:r>
        <w:rPr>
          <w:rFonts w:ascii="Liberation Serif" w:hAnsi="Liberation Serif" w:eastAsia="DejaVu Sans" w:cs="DejaVu Sans"/>
          <w:sz w:val="24"/>
          <w:szCs w:val="24"/>
          <w:lang w:val="en-US" w:eastAsia="en-US" w:bidi="en-US"/>
        </w:rPr>
        <w:t>Relacionar en este espacio, el código de proyecto que convoca</w:t>
      </w:r>
    </w:p>
  </w:comment>
  <w:comment w:id="1" w:author="Andrea Torres Rojas" w:date="2018-03-09T11:05:00Z" w:initials="ATR">
    <w:p>
      <w:r>
        <w:rPr>
          <w:rFonts w:ascii="Liberation Serif" w:hAnsi="Liberation Serif" w:eastAsia="DejaVu Sans" w:cs="DejaVu Sans"/>
          <w:sz w:val="24"/>
          <w:szCs w:val="24"/>
          <w:lang w:val="en-US" w:eastAsia="en-US" w:bidi="en-US"/>
        </w:rPr>
        <w:t>Duración 10 días – La publicación del formato es realizada por el Centro de Investigaciones, a través de la División de Publicaciones, Comunicaciones y Mercadeo</w:t>
      </w:r>
    </w:p>
  </w:comment>
  <w:comment w:id="2" w:author="Andrea Torres Rojas" w:date="2018-03-09T11:20:00Z" w:initials="ATR">
    <w:p>
      <w:r>
        <w:rPr>
          <w:rFonts w:ascii="Liberation Serif" w:hAnsi="Liberation Serif" w:eastAsia="DejaVu Sans" w:cs="DejaVu Sans"/>
          <w:sz w:val="24"/>
          <w:szCs w:val="24"/>
          <w:lang w:val="en-US" w:eastAsia="en-US" w:bidi="en-US"/>
        </w:rPr>
        <w:t>Fijar el lugar, la fecha y hora exactos</w:t>
      </w:r>
    </w:p>
  </w:comment>
  <w:comment w:id="3" w:author="Andrea Torres Rojas" w:date="2018-03-09T11:24:00Z" w:initials="ATR">
    <w:p>
      <w:r>
        <w:rPr>
          <w:rFonts w:ascii="Liberation Serif" w:hAnsi="Liberation Serif" w:eastAsia="DejaVu Sans" w:cs="DejaVu Sans"/>
          <w:sz w:val="24"/>
          <w:szCs w:val="24"/>
          <w:lang w:val="en-US" w:eastAsia="en-US" w:bidi="en-US"/>
        </w:rPr>
        <w:t>La publicación de los resultados es realizada por el Centro de Investigaciones, a través de la División de Publicaciones, Comunicaciones y Mercadeo.</w:t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Style w:val="Tablaconcuadrcula"/>
      <w:tblW w:w="9634" w:type="dxa"/>
      <w:jc w:val="center"/>
      <w:tblInd w:w="0" w:type="dxa"/>
      <w:tblCellMar>
        <w:top w:w="0" w:type="dxa"/>
        <w:left w:w="108" w:type="dxa"/>
        <w:bottom w:w="0" w:type="dxa"/>
        <w:right w:w="108" w:type="dxa"/>
      </w:tblCellMar>
      <w:tblLook w:val="04a0" w:noHBand="0" w:noVBand="1" w:firstColumn="1" w:lastRow="0" w:lastColumn="0" w:firstRow="1"/>
    </w:tblPr>
    <w:tblGrid>
      <w:gridCol w:w="2547"/>
      <w:gridCol w:w="3823"/>
      <w:gridCol w:w="3264"/>
    </w:tblGrid>
    <w:tr>
      <w:trPr/>
      <w:tc>
        <w:tcPr>
          <w:tcW w:w="2547" w:type="dxa"/>
          <w:tcBorders/>
          <w:shd w:fill="auto" w:val="clear"/>
        </w:tcPr>
        <w:p>
          <w:pPr>
            <w:pStyle w:val="Normal"/>
            <w:tabs>
              <w:tab w:val="clear" w:pos="408"/>
              <w:tab w:val="left" w:pos="4500" w:leader="none"/>
            </w:tabs>
            <w:spacing w:lineRule="auto" w:line="240" w:before="0" w:after="0"/>
            <w:rPr>
              <w:sz w:val="14"/>
              <w:szCs w:val="14"/>
            </w:rPr>
          </w:pPr>
          <w:r>
            <w:rPr>
              <w:i/>
              <w:sz w:val="14"/>
              <w:szCs w:val="14"/>
            </w:rPr>
            <w:t>Elaborado</w:t>
          </w:r>
        </w:p>
      </w:tc>
      <w:tc>
        <w:tcPr>
          <w:tcW w:w="3823" w:type="dxa"/>
          <w:tcBorders/>
          <w:shd w:fill="auto" w:val="clear"/>
        </w:tcPr>
        <w:p>
          <w:pPr>
            <w:pStyle w:val="Normal"/>
            <w:tabs>
              <w:tab w:val="clear" w:pos="408"/>
              <w:tab w:val="left" w:pos="4500" w:leader="none"/>
            </w:tabs>
            <w:spacing w:lineRule="auto" w:line="240" w:before="0" w:after="0"/>
            <w:rPr>
              <w:sz w:val="14"/>
              <w:szCs w:val="14"/>
            </w:rPr>
          </w:pPr>
          <w:r>
            <w:rPr>
              <w:i/>
              <w:sz w:val="14"/>
              <w:szCs w:val="14"/>
            </w:rPr>
            <w:t>Revisado</w:t>
          </w:r>
        </w:p>
      </w:tc>
      <w:tc>
        <w:tcPr>
          <w:tcW w:w="3264" w:type="dxa"/>
          <w:tcBorders/>
          <w:shd w:fill="auto" w:val="clear"/>
        </w:tcPr>
        <w:p>
          <w:pPr>
            <w:pStyle w:val="Normal"/>
            <w:tabs>
              <w:tab w:val="clear" w:pos="408"/>
              <w:tab w:val="left" w:pos="4500" w:leader="none"/>
            </w:tabs>
            <w:spacing w:lineRule="auto" w:line="240" w:before="0" w:after="0"/>
            <w:rPr>
              <w:sz w:val="14"/>
              <w:szCs w:val="14"/>
            </w:rPr>
          </w:pPr>
          <w:r>
            <w:rPr>
              <w:sz w:val="14"/>
              <w:szCs w:val="14"/>
            </w:rPr>
            <w:t xml:space="preserve">Vo.Bo. </w:t>
          </w:r>
        </w:p>
      </w:tc>
    </w:tr>
    <w:tr>
      <w:trPr/>
      <w:tc>
        <w:tcPr>
          <w:tcW w:w="2547" w:type="dxa"/>
          <w:tcBorders/>
          <w:shd w:fill="auto" w:val="clear"/>
        </w:tcPr>
        <w:p>
          <w:pPr>
            <w:pStyle w:val="Normal"/>
            <w:tabs>
              <w:tab w:val="clear" w:pos="408"/>
              <w:tab w:val="left" w:pos="4500" w:leader="none"/>
            </w:tabs>
            <w:spacing w:lineRule="auto" w:line="240" w:before="0" w:after="0"/>
            <w:rPr>
              <w:i/>
              <w:i/>
              <w:sz w:val="14"/>
              <w:szCs w:val="14"/>
            </w:rPr>
          </w:pPr>
          <w:r>
            <w:rPr>
              <w:i/>
              <w:sz w:val="14"/>
              <w:szCs w:val="14"/>
            </w:rPr>
            <w:t>Sec.  Andrea Torres – Sec. Doris Sierra</w:t>
          </w:r>
        </w:p>
      </w:tc>
      <w:tc>
        <w:tcPr>
          <w:tcW w:w="3823" w:type="dxa"/>
          <w:tcBorders/>
          <w:shd w:fill="auto" w:val="clear"/>
        </w:tcPr>
        <w:p>
          <w:pPr>
            <w:pStyle w:val="Normal"/>
            <w:tabs>
              <w:tab w:val="clear" w:pos="408"/>
              <w:tab w:val="left" w:pos="4500" w:leader="none"/>
            </w:tabs>
            <w:spacing w:lineRule="auto" w:line="240" w:before="0" w:after="0"/>
            <w:rPr>
              <w:i/>
              <w:i/>
              <w:sz w:val="14"/>
              <w:szCs w:val="14"/>
            </w:rPr>
          </w:pPr>
          <w:r>
            <w:rPr>
              <w:i/>
              <w:sz w:val="14"/>
              <w:szCs w:val="14"/>
              <w:lang w:val="pt-BR"/>
            </w:rPr>
            <w:t>P.E.  Leyvi Barón D</w:t>
          </w:r>
        </w:p>
      </w:tc>
      <w:tc>
        <w:tcPr>
          <w:tcW w:w="3264" w:type="dxa"/>
          <w:tcBorders/>
          <w:shd w:fill="auto" w:val="clear"/>
        </w:tcPr>
        <w:p>
          <w:pPr>
            <w:pStyle w:val="Normal"/>
            <w:tabs>
              <w:tab w:val="clear" w:pos="408"/>
              <w:tab w:val="left" w:pos="4500" w:leader="none"/>
            </w:tabs>
            <w:spacing w:lineRule="auto" w:line="240" w:before="0" w:after="0"/>
            <w:rPr>
              <w:sz w:val="14"/>
              <w:szCs w:val="14"/>
            </w:rPr>
          </w:pPr>
          <w:r>
            <w:rPr>
              <w:i/>
              <w:sz w:val="14"/>
              <w:szCs w:val="14"/>
            </w:rPr>
            <w:t>Ing. Marcela Iregui, Vicerrectora de Investigaciones</w:t>
          </w:r>
        </w:p>
      </w:tc>
    </w:tr>
  </w:tbl>
  <w:p>
    <w:pPr>
      <w:pStyle w:val="Piedepgina"/>
      <w:rPr>
        <w:i/>
        <w:i/>
        <w:sz w:val="16"/>
        <w:szCs w:val="16"/>
      </w:rPr>
    </w:pPr>
    <w:r>
      <w:rPr>
        <w:i/>
        <w:sz w:val="16"/>
        <w:szCs w:val="16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  <w:drawing>
        <wp:anchor behindDoc="0" distT="0" distB="0" distL="114300" distR="114300" simplePos="0" locked="0" layoutInCell="1" allowOverlap="1" relativeHeight="3">
          <wp:simplePos x="0" y="0"/>
          <wp:positionH relativeFrom="column">
            <wp:posOffset>-197485</wp:posOffset>
          </wp:positionH>
          <wp:positionV relativeFrom="paragraph">
            <wp:posOffset>-278130</wp:posOffset>
          </wp:positionV>
          <wp:extent cx="7143750" cy="1123950"/>
          <wp:effectExtent l="0" t="0" r="0" b="0"/>
          <wp:wrapTight wrapText="bothSides">
            <wp:wrapPolygon edited="0">
              <wp:start x="-105" y="0"/>
              <wp:lineTo x="-105" y="21039"/>
              <wp:lineTo x="21467" y="21039"/>
              <wp:lineTo x="21467" y="0"/>
              <wp:lineTo x="-105" y="0"/>
            </wp:wrapPolygon>
          </wp:wrapTight>
          <wp:docPr id="1" name="Imagen 2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27" descr="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 l="0" t="0" r="0" b="14191"/>
                  <a:stretch>
                    <a:fillRect/>
                  </a:stretch>
                </pic:blipFill>
                <pic:spPr bwMode="auto">
                  <a:xfrm>
                    <a:off x="0" y="0"/>
                    <a:ext cx="7143750" cy="1123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Ttulo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Ttulo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10"/>
  <w:defaultTabStop w:val="4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s-CO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CO" w:eastAsia="en-US" w:bidi="ar-SA"/>
    </w:rPr>
  </w:style>
  <w:style w:type="paragraph" w:styleId="Ttulo1">
    <w:name w:val="Heading 1"/>
    <w:basedOn w:val="Ttulo"/>
    <w:next w:val="Cuerpodetexto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Ttulo2">
    <w:name w:val="Heading 2"/>
    <w:basedOn w:val="Ttulo"/>
    <w:next w:val="Cuerpodetexto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Ttulo3">
    <w:name w:val="Heading 3"/>
    <w:basedOn w:val="Ttulo"/>
    <w:next w:val="Cuerpodetexto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uiPriority w:val="99"/>
    <w:qFormat/>
    <w:rsid w:val="00b83b7d"/>
    <w:rPr/>
  </w:style>
  <w:style w:type="character" w:styleId="PiedepginaCar" w:customStyle="1">
    <w:name w:val="Pie de página Car"/>
    <w:basedOn w:val="DefaultParagraphFont"/>
    <w:link w:val="Piedepgina"/>
    <w:uiPriority w:val="99"/>
    <w:qFormat/>
    <w:rsid w:val="00b83b7d"/>
    <w:rPr/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b83b7d"/>
    <w:rPr>
      <w:rFonts w:ascii="Segoe UI" w:hAnsi="Segoe UI" w:cs="Segoe UI"/>
      <w:sz w:val="18"/>
      <w:szCs w:val="1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f956f7"/>
    <w:rPr>
      <w:sz w:val="16"/>
      <w:szCs w:val="16"/>
    </w:rPr>
  </w:style>
  <w:style w:type="character" w:styleId="TextocomentarioCar" w:customStyle="1">
    <w:name w:val="Texto comentario Car"/>
    <w:basedOn w:val="DefaultParagraphFont"/>
    <w:link w:val="Textocomentario"/>
    <w:uiPriority w:val="99"/>
    <w:semiHidden/>
    <w:qFormat/>
    <w:rsid w:val="00f956f7"/>
    <w:rPr>
      <w:sz w:val="20"/>
      <w:szCs w:val="20"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qFormat/>
    <w:rsid w:val="00f956f7"/>
    <w:rPr>
      <w:b/>
      <w:bCs/>
      <w:sz w:val="20"/>
      <w:szCs w:val="20"/>
    </w:rPr>
  </w:style>
  <w:style w:type="character" w:styleId="Vietas">
    <w:name w:val="Viñetas"/>
    <w:qFormat/>
    <w:rPr>
      <w:rFonts w:ascii="OpenSymbol" w:hAnsi="OpenSymbol" w:eastAsia="OpenSymbol" w:cs="OpenSymbol"/>
    </w:rPr>
  </w:style>
  <w:style w:type="character" w:styleId="EnlacedeInternet">
    <w:name w:val="Enlace de Internet"/>
    <w:rPr>
      <w:color w:val="000080"/>
      <w:u w:val="single"/>
      <w:lang w:val="zxx" w:eastAsia="zxx" w:bidi="zxx"/>
    </w:rPr>
  </w:style>
  <w:style w:type="character" w:styleId="Smbolosdenumeracin">
    <w:name w:val="Símbolos de numeración"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link w:val="EncabezadoCar"/>
    <w:uiPriority w:val="99"/>
    <w:unhideWhenUsed/>
    <w:rsid w:val="00b83b7d"/>
    <w:pPr>
      <w:tabs>
        <w:tab w:val="clear" w:pos="408"/>
        <w:tab w:val="center" w:pos="4419" w:leader="none"/>
        <w:tab w:val="right" w:pos="8838" w:leader="none"/>
      </w:tabs>
      <w:spacing w:lineRule="auto" w:line="240" w:before="0" w:after="0"/>
    </w:pPr>
    <w:rPr/>
  </w:style>
  <w:style w:type="paragraph" w:styleId="Piedepgina">
    <w:name w:val="Footer"/>
    <w:basedOn w:val="Normal"/>
    <w:link w:val="PiedepginaCar"/>
    <w:uiPriority w:val="99"/>
    <w:unhideWhenUsed/>
    <w:rsid w:val="00b83b7d"/>
    <w:pPr>
      <w:tabs>
        <w:tab w:val="clear" w:pos="408"/>
        <w:tab w:val="center" w:pos="4419" w:leader="none"/>
        <w:tab w:val="right" w:pos="8838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b83b7d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TextocomentarioCar"/>
    <w:uiPriority w:val="99"/>
    <w:semiHidden/>
    <w:unhideWhenUsed/>
    <w:qFormat/>
    <w:rsid w:val="00f956f7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AsuntodelcomentarioCar"/>
    <w:uiPriority w:val="99"/>
    <w:semiHidden/>
    <w:unhideWhenUsed/>
    <w:qFormat/>
    <w:rsid w:val="00f956f7"/>
    <w:pPr/>
    <w:rPr>
      <w:b/>
      <w:bCs/>
    </w:rPr>
  </w:style>
  <w:style w:type="paragraph" w:styleId="ListParagraph">
    <w:name w:val="List Paragraph"/>
    <w:basedOn w:val="Normal"/>
    <w:uiPriority w:val="34"/>
    <w:qFormat/>
    <w:rsid w:val="00b17580"/>
    <w:pPr>
      <w:spacing w:before="0" w:after="160"/>
      <w:ind w:left="720" w:hanging="0"/>
      <w:contextualSpacing/>
    </w:pPr>
    <w:rPr/>
  </w:style>
  <w:style w:type="paragraph" w:styleId="Contenidodelatabla">
    <w:name w:val="Contenido de la tabla"/>
    <w:basedOn w:val="Normal"/>
    <w:qFormat/>
    <w:pPr>
      <w:suppressLineNumbers/>
    </w:pPr>
    <w:rPr/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  <w:style w:type="paragraph" w:styleId="TableParagraph">
    <w:name w:val="Table Paragraph"/>
    <w:basedOn w:val="Normal"/>
    <w:qFormat/>
    <w:pPr>
      <w:widowControl w:val="false"/>
      <w:spacing w:lineRule="auto" w:line="240" w:before="0" w:after="0"/>
      <w:ind w:left="80" w:hanging="0"/>
    </w:pPr>
    <w:rPr>
      <w:rFonts w:ascii="Arial" w:hAnsi="Arial" w:eastAsia="Arial" w:cs="Times New Roman"/>
      <w:lang w:val="gl" w:eastAsia="gl"/>
    </w:rPr>
  </w:style>
  <w:style w:type="paragraph" w:styleId="Titular">
    <w:name w:val="Title"/>
    <w:basedOn w:val="Ttulo"/>
    <w:next w:val="Cuerpodetexto"/>
    <w:qFormat/>
    <w:pPr>
      <w:jc w:val="center"/>
    </w:pPr>
    <w:rPr>
      <w:b/>
      <w:bCs/>
      <w:sz w:val="56"/>
      <w:szCs w:val="56"/>
    </w:rPr>
  </w:style>
  <w:style w:type="paragraph" w:styleId="Subttulo">
    <w:name w:val="Subtitle"/>
    <w:basedOn w:val="Ttulo"/>
    <w:next w:val="Cuerpodetexto"/>
    <w:qFormat/>
    <w:pPr>
      <w:spacing w:before="60" w:after="120"/>
      <w:jc w:val="center"/>
    </w:pPr>
    <w:rPr>
      <w:sz w:val="36"/>
      <w:szCs w:val="36"/>
    </w:rPr>
  </w:style>
  <w:style w:type="paragraph" w:styleId="Cita">
    <w:name w:val="Cita"/>
    <w:basedOn w:val="Normal"/>
    <w:qFormat/>
    <w:pPr>
      <w:spacing w:before="0" w:after="283"/>
      <w:ind w:left="567" w:right="567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39"/>
    <w:rsid w:val="005047a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comments" Target="comment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Application>LibreOffice/6.4.4.2$Linux_X86_64 LibreOffice_project/40$Build-2</Application>
  <Pages>2</Pages>
  <Words>769</Words>
  <Characters>4470</Characters>
  <CharactersWithSpaces>5155</CharactersWithSpaces>
  <Paragraphs>100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2018-12-06T23:39:00Z</dcterms:created>
  <dc:creator>Carlos Antonio Mayorga Pineda</dc:creator>
  <dc:description/>
  <dc:language>es-CO</dc:language>
  <cp:lastModifiedBy/>
  <cp:lastPrinted>2018-03-09T17:55:00Z</cp:lastPrinted>
  <dcterms:modified xsi:type="dcterms:W3CDTF">2020-09-10T10:35:00Z</dcterms:modified>
  <cp:revision>61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