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A8" w:rsidRDefault="003410A8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98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9"/>
        <w:gridCol w:w="2077"/>
        <w:gridCol w:w="1935"/>
      </w:tblGrid>
      <w:tr w:rsidR="003410A8">
        <w:trPr>
          <w:cantSplit/>
          <w:trHeight w:val="454"/>
        </w:trPr>
        <w:tc>
          <w:tcPr>
            <w:tcW w:w="58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0A8" w:rsidRDefault="00DF37C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  <w:b/>
              </w:rPr>
              <w:t xml:space="preserve">ACTA INICIO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0A8" w:rsidRDefault="00DF37C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Emisión:</w:t>
            </w:r>
          </w:p>
          <w:p w:rsidR="003410A8" w:rsidRDefault="00DF37C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2021/02/18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0A8" w:rsidRDefault="00DF37C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GA-AD-F-8</w:t>
            </w:r>
          </w:p>
        </w:tc>
      </w:tr>
      <w:tr w:rsidR="003410A8">
        <w:trPr>
          <w:cantSplit/>
          <w:trHeight w:val="454"/>
        </w:trPr>
        <w:tc>
          <w:tcPr>
            <w:tcW w:w="58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10A8" w:rsidRDefault="0034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0A8" w:rsidRDefault="00DF37C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Revisión No.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0A8" w:rsidRDefault="00DF37C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Página 1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>NUMPAGES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10A8" w:rsidRDefault="003410A8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6033"/>
      </w:tblGrid>
      <w:tr w:rsidR="003410A8"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ORDEN N.°  </w:t>
            </w:r>
          </w:p>
        </w:tc>
        <w:tc>
          <w:tcPr>
            <w:tcW w:w="6033" w:type="dxa"/>
            <w:vAlign w:val="center"/>
          </w:tcPr>
          <w:p w:rsidR="003410A8" w:rsidRDefault="000516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29 de 2023</w:t>
            </w:r>
          </w:p>
        </w:tc>
      </w:tr>
      <w:tr w:rsidR="003410A8"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DE ORDEN </w:t>
            </w:r>
          </w:p>
        </w:tc>
        <w:tc>
          <w:tcPr>
            <w:tcW w:w="6033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Servicio</w:t>
            </w:r>
          </w:p>
        </w:tc>
      </w:tr>
      <w:tr w:rsidR="003410A8">
        <w:trPr>
          <w:trHeight w:val="289"/>
        </w:trPr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OBJETO </w:t>
            </w:r>
          </w:p>
        </w:tc>
        <w:tc>
          <w:tcPr>
            <w:tcW w:w="6033" w:type="dxa"/>
            <w:vAlign w:val="center"/>
          </w:tcPr>
          <w:p w:rsidR="003410A8" w:rsidRDefault="00DF37C4" w:rsidP="000516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r w:rsidR="000516E1">
              <w:rPr>
                <w:sz w:val="16"/>
                <w:szCs w:val="16"/>
              </w:rPr>
              <w:t xml:space="preserve">Soporte página web y web </w:t>
            </w:r>
            <w:proofErr w:type="spellStart"/>
            <w:r w:rsidR="000516E1">
              <w:rPr>
                <w:sz w:val="16"/>
                <w:szCs w:val="16"/>
              </w:rPr>
              <w:t>service</w:t>
            </w:r>
            <w:proofErr w:type="spellEnd"/>
            <w:r w:rsidR="000516E1">
              <w:rPr>
                <w:sz w:val="16"/>
                <w:szCs w:val="16"/>
              </w:rPr>
              <w:t xml:space="preserve"> para la Universidad Militar Nueva Granada</w:t>
            </w:r>
          </w:p>
        </w:tc>
      </w:tr>
      <w:tr w:rsidR="003410A8">
        <w:trPr>
          <w:trHeight w:val="255"/>
        </w:trPr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LOCALIZACIÓN DEL PROYECTO</w:t>
            </w:r>
          </w:p>
        </w:tc>
        <w:tc>
          <w:tcPr>
            <w:tcW w:w="6033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Sede Bogotá Calle 100</w:t>
            </w:r>
          </w:p>
        </w:tc>
      </w:tr>
      <w:tr w:rsidR="003410A8">
        <w:trPr>
          <w:trHeight w:val="255"/>
        </w:trPr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 </w:t>
            </w:r>
          </w:p>
        </w:tc>
        <w:tc>
          <w:tcPr>
            <w:tcW w:w="6033" w:type="dxa"/>
            <w:vAlign w:val="center"/>
          </w:tcPr>
          <w:p w:rsidR="003410A8" w:rsidRDefault="000516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$ 229.800.0</w:t>
            </w:r>
            <w:r w:rsidR="00DF37C4">
              <w:rPr>
                <w:sz w:val="16"/>
                <w:szCs w:val="16"/>
              </w:rPr>
              <w:t xml:space="preserve">00 </w:t>
            </w:r>
          </w:p>
        </w:tc>
      </w:tr>
      <w:tr w:rsidR="003410A8">
        <w:trPr>
          <w:trHeight w:val="201"/>
        </w:trPr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CONTRATANTE</w:t>
            </w:r>
          </w:p>
        </w:tc>
        <w:tc>
          <w:tcPr>
            <w:tcW w:w="6033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Universidad Militar Nueva Granada</w:t>
            </w:r>
          </w:p>
        </w:tc>
      </w:tr>
      <w:tr w:rsidR="003410A8"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CONTRATISTA </w:t>
            </w:r>
          </w:p>
        </w:tc>
        <w:tc>
          <w:tcPr>
            <w:tcW w:w="6033" w:type="dxa"/>
            <w:vAlign w:val="center"/>
          </w:tcPr>
          <w:p w:rsidR="003410A8" w:rsidRDefault="00B43C62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Globalti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system</w:t>
            </w:r>
            <w:proofErr w:type="spellEnd"/>
            <w:r w:rsidR="00DF37C4">
              <w:rPr>
                <w:sz w:val="16"/>
                <w:szCs w:val="16"/>
              </w:rPr>
              <w:t xml:space="preserve"> SAS</w:t>
            </w:r>
          </w:p>
        </w:tc>
      </w:tr>
      <w:tr w:rsidR="003410A8"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 (</w:t>
            </w:r>
            <w:r>
              <w:rPr>
                <w:b/>
                <w:sz w:val="16"/>
                <w:szCs w:val="16"/>
              </w:rPr>
              <w:t>TÉRMINO</w:t>
            </w:r>
            <w:r>
              <w:rPr>
                <w:b/>
                <w:sz w:val="16"/>
                <w:szCs w:val="16"/>
              </w:rPr>
              <w:t xml:space="preserve"> DE EJECUCIÓN)</w:t>
            </w:r>
          </w:p>
        </w:tc>
        <w:tc>
          <w:tcPr>
            <w:tcW w:w="6033" w:type="dxa"/>
            <w:vAlign w:val="center"/>
          </w:tcPr>
          <w:p w:rsidR="003410A8" w:rsidRDefault="00AD44E6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8 meses</w:t>
            </w:r>
          </w:p>
        </w:tc>
      </w:tr>
      <w:tr w:rsidR="003410A8"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DE INICIO </w:t>
            </w:r>
          </w:p>
        </w:tc>
        <w:tc>
          <w:tcPr>
            <w:tcW w:w="6033" w:type="dxa"/>
            <w:vAlign w:val="center"/>
          </w:tcPr>
          <w:p w:rsidR="003410A8" w:rsidRDefault="00AD44E6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12 de mayo de 2023</w:t>
            </w:r>
          </w:p>
        </w:tc>
      </w:tr>
      <w:tr w:rsidR="003410A8"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DE TERMINACIÓN </w:t>
            </w:r>
          </w:p>
        </w:tc>
        <w:tc>
          <w:tcPr>
            <w:tcW w:w="6033" w:type="dxa"/>
            <w:vAlign w:val="center"/>
          </w:tcPr>
          <w:p w:rsidR="003410A8" w:rsidRDefault="00AD44E6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 11  de enero de 2024</w:t>
            </w:r>
            <w:r w:rsidR="00DF37C4">
              <w:rPr>
                <w:sz w:val="16"/>
                <w:szCs w:val="16"/>
              </w:rPr>
              <w:t xml:space="preserve"> </w:t>
            </w:r>
          </w:p>
        </w:tc>
      </w:tr>
      <w:tr w:rsidR="003410A8">
        <w:trPr>
          <w:trHeight w:val="225"/>
        </w:trPr>
        <w:tc>
          <w:tcPr>
            <w:tcW w:w="3818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SUPERVISOR</w:t>
            </w:r>
          </w:p>
        </w:tc>
        <w:tc>
          <w:tcPr>
            <w:tcW w:w="6033" w:type="dxa"/>
            <w:vAlign w:val="center"/>
          </w:tcPr>
          <w:p w:rsidR="003410A8" w:rsidRDefault="00DF37C4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  <w:r w:rsidR="00AD44E6">
              <w:rPr>
                <w:sz w:val="16"/>
                <w:szCs w:val="16"/>
              </w:rPr>
              <w:t xml:space="preserve"> Ricardo Jimenez Cely</w:t>
            </w:r>
          </w:p>
        </w:tc>
      </w:tr>
    </w:tbl>
    <w:p w:rsidR="003410A8" w:rsidRDefault="00341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3410A8" w:rsidRDefault="00DF37C4" w:rsidP="00AD44E6">
      <w:pPr>
        <w:ind w:left="0" w:right="-375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t>las instalaciones</w:t>
      </w:r>
      <w:r>
        <w:rPr>
          <w:sz w:val="20"/>
          <w:szCs w:val="20"/>
        </w:rPr>
        <w:t xml:space="preserve"> de la Universidad Militar; a los </w:t>
      </w:r>
      <w:r w:rsidR="00B43C62">
        <w:rPr>
          <w:sz w:val="20"/>
          <w:szCs w:val="20"/>
        </w:rPr>
        <w:t>13</w:t>
      </w:r>
      <w:r>
        <w:rPr>
          <w:sz w:val="20"/>
          <w:szCs w:val="20"/>
        </w:rPr>
        <w:t xml:space="preserve"> días del mes </w:t>
      </w:r>
      <w:r w:rsidR="00B43C62">
        <w:rPr>
          <w:sz w:val="20"/>
          <w:szCs w:val="20"/>
        </w:rPr>
        <w:t>mayo</w:t>
      </w:r>
      <w:r>
        <w:rPr>
          <w:sz w:val="20"/>
          <w:szCs w:val="20"/>
        </w:rPr>
        <w:t xml:space="preserve"> de 20</w:t>
      </w:r>
      <w:r w:rsidR="00B43C62">
        <w:rPr>
          <w:sz w:val="20"/>
          <w:szCs w:val="20"/>
        </w:rPr>
        <w:t>23</w:t>
      </w:r>
      <w:r>
        <w:rPr>
          <w:sz w:val="20"/>
          <w:szCs w:val="20"/>
        </w:rPr>
        <w:t xml:space="preserve">, se reunieron </w:t>
      </w:r>
      <w:r w:rsidR="00B43C62">
        <w:rPr>
          <w:sz w:val="20"/>
          <w:szCs w:val="20"/>
        </w:rPr>
        <w:t>el señor</w:t>
      </w:r>
      <w:r>
        <w:rPr>
          <w:sz w:val="20"/>
          <w:szCs w:val="20"/>
        </w:rPr>
        <w:t xml:space="preserve">, </w:t>
      </w:r>
      <w:r w:rsidR="00AD44E6">
        <w:rPr>
          <w:sz w:val="20"/>
          <w:szCs w:val="20"/>
        </w:rPr>
        <w:t xml:space="preserve">Javier Alberto Saldaña </w:t>
      </w:r>
      <w:proofErr w:type="spellStart"/>
      <w:r w:rsidR="00AD44E6">
        <w:rPr>
          <w:sz w:val="20"/>
          <w:szCs w:val="20"/>
        </w:rPr>
        <w:t>Diaz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identificado (</w:t>
      </w:r>
      <w:proofErr w:type="gramStart"/>
      <w:r>
        <w:rPr>
          <w:sz w:val="20"/>
          <w:szCs w:val="20"/>
        </w:rPr>
        <w:t>a)  con</w:t>
      </w:r>
      <w:proofErr w:type="gramEnd"/>
      <w:r>
        <w:rPr>
          <w:sz w:val="20"/>
          <w:szCs w:val="20"/>
        </w:rPr>
        <w:t xml:space="preserve"> C.C.</w:t>
      </w:r>
      <w:r w:rsidR="00AD44E6">
        <w:rPr>
          <w:sz w:val="20"/>
          <w:szCs w:val="20"/>
        </w:rPr>
        <w:t xml:space="preserve"> 1.018.447581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en calidad de representante legal del Contratista y el señor</w:t>
      </w:r>
      <w:r w:rsidR="00AD44E6">
        <w:rPr>
          <w:sz w:val="20"/>
          <w:szCs w:val="20"/>
        </w:rPr>
        <w:t xml:space="preserve"> Ricardo Jimenez Cely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Supervisor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orden de servicio  N.°</w:t>
      </w:r>
      <w:r w:rsidR="00AD44E6">
        <w:rPr>
          <w:sz w:val="20"/>
          <w:szCs w:val="20"/>
        </w:rPr>
        <w:t xml:space="preserve"> 29 de 2023</w:t>
      </w:r>
      <w:r>
        <w:rPr>
          <w:sz w:val="20"/>
          <w:szCs w:val="20"/>
        </w:rPr>
        <w:t xml:space="preserve"> , con el objeto de dejar constancia del inicio real y efectivo del contrato / de la orden  anteriormente citado (</w:t>
      </w:r>
      <w:r>
        <w:rPr>
          <w:sz w:val="20"/>
          <w:szCs w:val="20"/>
        </w:rPr>
        <w:t>a) , previo cumplimiento de los requisitos de legalización.</w:t>
      </w:r>
    </w:p>
    <w:p w:rsidR="003410A8" w:rsidRDefault="003410A8">
      <w:pPr>
        <w:ind w:left="0" w:right="-375" w:hanging="2"/>
        <w:jc w:val="both"/>
        <w:rPr>
          <w:sz w:val="20"/>
          <w:szCs w:val="20"/>
        </w:rPr>
      </w:pPr>
    </w:p>
    <w:p w:rsidR="003410A8" w:rsidRDefault="00DF37C4">
      <w:pPr>
        <w:ind w:left="0" w:right="-375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requisitos para dar inicio a la ejecución se realizaron las siguientes actividades </w:t>
      </w:r>
    </w:p>
    <w:p w:rsidR="003410A8" w:rsidRDefault="003410A8">
      <w:pPr>
        <w:ind w:left="0" w:right="-375" w:hanging="2"/>
        <w:jc w:val="both"/>
        <w:rPr>
          <w:sz w:val="20"/>
          <w:szCs w:val="20"/>
        </w:rPr>
      </w:pPr>
    </w:p>
    <w:p w:rsidR="003410A8" w:rsidRPr="00AD44E6" w:rsidRDefault="00DF37C4">
      <w:pPr>
        <w:numPr>
          <w:ilvl w:val="0"/>
          <w:numId w:val="1"/>
        </w:numPr>
        <w:ind w:left="0" w:right="-375" w:hanging="2"/>
        <w:jc w:val="both"/>
        <w:rPr>
          <w:sz w:val="22"/>
          <w:szCs w:val="22"/>
          <w:highlight w:val="yellow"/>
        </w:rPr>
      </w:pPr>
      <w:r w:rsidRPr="00AD44E6">
        <w:rPr>
          <w:sz w:val="22"/>
          <w:szCs w:val="22"/>
          <w:highlight w:val="yellow"/>
        </w:rPr>
        <w:t xml:space="preserve">Se coordinaron las fechas para realizar las pruebas de penetración </w:t>
      </w:r>
      <w:proofErr w:type="spellStart"/>
      <w:r w:rsidRPr="00AD44E6">
        <w:rPr>
          <w:sz w:val="22"/>
          <w:szCs w:val="22"/>
          <w:highlight w:val="yellow"/>
        </w:rPr>
        <w:t>pentest</w:t>
      </w:r>
      <w:proofErr w:type="spellEnd"/>
      <w:r w:rsidRPr="00AD44E6">
        <w:rPr>
          <w:sz w:val="22"/>
          <w:szCs w:val="22"/>
          <w:highlight w:val="yellow"/>
        </w:rPr>
        <w:t>, el cual tiene como objetivo e</w:t>
      </w:r>
      <w:r w:rsidRPr="00AD44E6">
        <w:rPr>
          <w:sz w:val="22"/>
          <w:szCs w:val="22"/>
          <w:highlight w:val="yellow"/>
        </w:rPr>
        <w:t xml:space="preserve">ncontrar las vulnerabilidades potenciales que puedan ser identificadas y explotadas por un intruso interno o externo. el </w:t>
      </w:r>
      <w:proofErr w:type="spellStart"/>
      <w:r w:rsidRPr="00AD44E6">
        <w:rPr>
          <w:sz w:val="22"/>
          <w:szCs w:val="22"/>
          <w:highlight w:val="yellow"/>
        </w:rPr>
        <w:t>pentester</w:t>
      </w:r>
      <w:proofErr w:type="spellEnd"/>
      <w:r w:rsidRPr="00AD44E6">
        <w:rPr>
          <w:sz w:val="22"/>
          <w:szCs w:val="22"/>
          <w:highlight w:val="yellow"/>
        </w:rPr>
        <w:t xml:space="preserve"> debe simular la ejecución de las actividades que podría realizar un atacante malintencionado a elementos previamente acordado</w:t>
      </w:r>
      <w:r w:rsidRPr="00AD44E6">
        <w:rPr>
          <w:sz w:val="22"/>
          <w:szCs w:val="22"/>
          <w:highlight w:val="yellow"/>
        </w:rPr>
        <w:t>s con la oficina asesora de tecnologías de la información y las comunicaciones el tipo de prueba debe ser de caja gris, pruebas que se realizan con información limitada acerca de la infraestructura a ser probada, de las defensas o controles existentes y un</w:t>
      </w:r>
      <w:r w:rsidRPr="00AD44E6">
        <w:rPr>
          <w:sz w:val="22"/>
          <w:szCs w:val="22"/>
          <w:highlight w:val="yellow"/>
        </w:rPr>
        <w:t xml:space="preserve"> conocimiento pleno de los vectores de acceso.  Alcance del servicio: dos pruebas al año, cada una incluyendo </w:t>
      </w:r>
      <w:proofErr w:type="spellStart"/>
      <w:r w:rsidRPr="00AD44E6">
        <w:rPr>
          <w:sz w:val="22"/>
          <w:szCs w:val="22"/>
          <w:highlight w:val="yellow"/>
        </w:rPr>
        <w:t>retest</w:t>
      </w:r>
      <w:proofErr w:type="spellEnd"/>
      <w:r w:rsidRPr="00AD44E6">
        <w:rPr>
          <w:sz w:val="22"/>
          <w:szCs w:val="22"/>
          <w:highlight w:val="yellow"/>
        </w:rPr>
        <w:t xml:space="preserve">, para un total de dos test y dos </w:t>
      </w:r>
      <w:proofErr w:type="spellStart"/>
      <w:r w:rsidRPr="00AD44E6">
        <w:rPr>
          <w:sz w:val="22"/>
          <w:szCs w:val="22"/>
          <w:highlight w:val="yellow"/>
        </w:rPr>
        <w:t>retest</w:t>
      </w:r>
      <w:proofErr w:type="spellEnd"/>
      <w:r w:rsidRPr="00AD44E6">
        <w:rPr>
          <w:sz w:val="22"/>
          <w:szCs w:val="22"/>
          <w:highlight w:val="yellow"/>
        </w:rPr>
        <w:t xml:space="preserve"> a ser realizados durante la vigencia de un año. pruebas caja gris para: </w:t>
      </w:r>
    </w:p>
    <w:p w:rsidR="003410A8" w:rsidRPr="00AD44E6" w:rsidRDefault="00DF37C4">
      <w:pPr>
        <w:numPr>
          <w:ilvl w:val="1"/>
          <w:numId w:val="1"/>
        </w:numPr>
        <w:ind w:left="0" w:right="-375" w:hanging="2"/>
        <w:jc w:val="both"/>
        <w:rPr>
          <w:sz w:val="22"/>
          <w:szCs w:val="22"/>
          <w:highlight w:val="yellow"/>
        </w:rPr>
      </w:pPr>
      <w:r w:rsidRPr="00AD44E6">
        <w:rPr>
          <w:sz w:val="22"/>
          <w:szCs w:val="22"/>
          <w:highlight w:val="yellow"/>
        </w:rPr>
        <w:t>14 servidores virtuales (i</w:t>
      </w:r>
      <w:r w:rsidRPr="00AD44E6">
        <w:rPr>
          <w:sz w:val="22"/>
          <w:szCs w:val="22"/>
          <w:highlight w:val="yellow"/>
        </w:rPr>
        <w:t>nfraestructura interna). balanceador.</w:t>
      </w:r>
    </w:p>
    <w:p w:rsidR="003410A8" w:rsidRPr="00AD44E6" w:rsidRDefault="00DF37C4">
      <w:pPr>
        <w:numPr>
          <w:ilvl w:val="1"/>
          <w:numId w:val="1"/>
        </w:numPr>
        <w:ind w:left="0" w:right="-375" w:hanging="2"/>
        <w:jc w:val="both"/>
        <w:rPr>
          <w:sz w:val="22"/>
          <w:szCs w:val="22"/>
          <w:highlight w:val="yellow"/>
        </w:rPr>
      </w:pPr>
      <w:r w:rsidRPr="00AD44E6">
        <w:rPr>
          <w:sz w:val="22"/>
          <w:szCs w:val="22"/>
          <w:highlight w:val="yellow"/>
        </w:rPr>
        <w:t xml:space="preserve">1 web </w:t>
      </w:r>
      <w:proofErr w:type="spellStart"/>
      <w:r w:rsidRPr="00AD44E6">
        <w:rPr>
          <w:sz w:val="22"/>
          <w:szCs w:val="22"/>
          <w:highlight w:val="yellow"/>
        </w:rPr>
        <w:t>application</w:t>
      </w:r>
      <w:proofErr w:type="spellEnd"/>
      <w:r w:rsidRPr="00AD44E6">
        <w:rPr>
          <w:sz w:val="22"/>
          <w:szCs w:val="22"/>
          <w:highlight w:val="yellow"/>
        </w:rPr>
        <w:t xml:space="preserve"> firewall (</w:t>
      </w:r>
      <w:proofErr w:type="spellStart"/>
      <w:r w:rsidRPr="00AD44E6">
        <w:rPr>
          <w:sz w:val="22"/>
          <w:szCs w:val="22"/>
          <w:highlight w:val="yellow"/>
        </w:rPr>
        <w:t>waf</w:t>
      </w:r>
      <w:proofErr w:type="spellEnd"/>
      <w:r w:rsidRPr="00AD44E6">
        <w:rPr>
          <w:sz w:val="22"/>
          <w:szCs w:val="22"/>
          <w:highlight w:val="yellow"/>
        </w:rPr>
        <w:t xml:space="preserve">) (el </w:t>
      </w:r>
      <w:proofErr w:type="spellStart"/>
      <w:r w:rsidRPr="00AD44E6">
        <w:rPr>
          <w:sz w:val="22"/>
          <w:szCs w:val="22"/>
          <w:highlight w:val="yellow"/>
        </w:rPr>
        <w:t>waf</w:t>
      </w:r>
      <w:proofErr w:type="spellEnd"/>
      <w:r w:rsidRPr="00AD44E6">
        <w:rPr>
          <w:sz w:val="22"/>
          <w:szCs w:val="22"/>
          <w:highlight w:val="yellow"/>
        </w:rPr>
        <w:t xml:space="preserve"> está </w:t>
      </w:r>
      <w:proofErr w:type="spellStart"/>
      <w:r w:rsidRPr="00AD44E6">
        <w:rPr>
          <w:sz w:val="22"/>
          <w:szCs w:val="22"/>
          <w:highlight w:val="yellow"/>
        </w:rPr>
        <w:t>tercerizado</w:t>
      </w:r>
      <w:proofErr w:type="spellEnd"/>
      <w:r w:rsidRPr="00AD44E6">
        <w:rPr>
          <w:sz w:val="22"/>
          <w:szCs w:val="22"/>
          <w:highlight w:val="yellow"/>
        </w:rPr>
        <w:t>, el contratista debe indicar que autorizaciones o condiciones especiales se deben solicitar para poder ejecutar las pruebas).</w:t>
      </w:r>
    </w:p>
    <w:p w:rsidR="003410A8" w:rsidRPr="00AD44E6" w:rsidRDefault="00DF37C4">
      <w:pPr>
        <w:numPr>
          <w:ilvl w:val="1"/>
          <w:numId w:val="1"/>
        </w:numPr>
        <w:ind w:left="0" w:right="-375" w:hanging="2"/>
        <w:jc w:val="both"/>
        <w:rPr>
          <w:sz w:val="22"/>
          <w:szCs w:val="22"/>
          <w:highlight w:val="yellow"/>
        </w:rPr>
      </w:pPr>
      <w:r w:rsidRPr="00AD44E6">
        <w:rPr>
          <w:sz w:val="22"/>
          <w:szCs w:val="22"/>
          <w:highlight w:val="yellow"/>
        </w:rPr>
        <w:t>página web (www.umng.edu.co)</w:t>
      </w:r>
    </w:p>
    <w:p w:rsidR="003410A8" w:rsidRPr="00AD44E6" w:rsidRDefault="00DF37C4">
      <w:pPr>
        <w:numPr>
          <w:ilvl w:val="1"/>
          <w:numId w:val="1"/>
        </w:numPr>
        <w:ind w:left="0" w:right="-375" w:hanging="2"/>
        <w:jc w:val="both"/>
        <w:rPr>
          <w:sz w:val="22"/>
          <w:szCs w:val="22"/>
          <w:highlight w:val="yellow"/>
        </w:rPr>
      </w:pPr>
      <w:r w:rsidRPr="00AD44E6">
        <w:rPr>
          <w:sz w:val="22"/>
          <w:szCs w:val="22"/>
          <w:highlight w:val="yellow"/>
        </w:rPr>
        <w:t>1 apl</w:t>
      </w:r>
      <w:r w:rsidRPr="00AD44E6">
        <w:rPr>
          <w:sz w:val="22"/>
          <w:szCs w:val="22"/>
          <w:highlight w:val="yellow"/>
        </w:rPr>
        <w:t>icación web que gestiona 6 subdominios</w:t>
      </w:r>
    </w:p>
    <w:p w:rsidR="003410A8" w:rsidRPr="00AD44E6" w:rsidRDefault="00DF37C4">
      <w:pPr>
        <w:numPr>
          <w:ilvl w:val="0"/>
          <w:numId w:val="1"/>
        </w:num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t>Se coordinaron las fechas para realizar las pruebas de ingeniería social por medio de correos (</w:t>
      </w:r>
      <w:proofErr w:type="spellStart"/>
      <w:r w:rsidRPr="00AD44E6">
        <w:rPr>
          <w:sz w:val="20"/>
          <w:szCs w:val="20"/>
          <w:highlight w:val="yellow"/>
        </w:rPr>
        <w:t>phishing</w:t>
      </w:r>
      <w:proofErr w:type="spellEnd"/>
      <w:r w:rsidRPr="00AD44E6">
        <w:rPr>
          <w:sz w:val="20"/>
          <w:szCs w:val="20"/>
          <w:highlight w:val="yellow"/>
        </w:rPr>
        <w:t>) a una muestra de 50 usuarios.</w:t>
      </w:r>
    </w:p>
    <w:p w:rsidR="003410A8" w:rsidRPr="00AD44E6" w:rsidRDefault="00DF37C4">
      <w:pPr>
        <w:numPr>
          <w:ilvl w:val="0"/>
          <w:numId w:val="1"/>
        </w:num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t xml:space="preserve">Se coordina la fecha para revisión del servicio de diagnóstico WAF S y se estableció el alcance </w:t>
      </w:r>
      <w:proofErr w:type="gramStart"/>
      <w:r w:rsidRPr="00AD44E6">
        <w:rPr>
          <w:sz w:val="20"/>
          <w:szCs w:val="20"/>
          <w:highlight w:val="yellow"/>
        </w:rPr>
        <w:t>en  donde</w:t>
      </w:r>
      <w:proofErr w:type="gramEnd"/>
      <w:r w:rsidRPr="00AD44E6">
        <w:rPr>
          <w:sz w:val="20"/>
          <w:szCs w:val="20"/>
          <w:highlight w:val="yellow"/>
        </w:rPr>
        <w:t xml:space="preserve"> se especificó que se deben realizar: </w:t>
      </w:r>
    </w:p>
    <w:p w:rsidR="003410A8" w:rsidRPr="00AD44E6" w:rsidRDefault="00DF37C4">
      <w:pPr>
        <w:numPr>
          <w:ilvl w:val="1"/>
          <w:numId w:val="1"/>
        </w:num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t>Revisión de las reglas existentes</w:t>
      </w:r>
    </w:p>
    <w:p w:rsidR="003410A8" w:rsidRPr="00AD44E6" w:rsidRDefault="00DF37C4">
      <w:pPr>
        <w:numPr>
          <w:ilvl w:val="1"/>
          <w:numId w:val="1"/>
        </w:num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t>Verificar que las reglas sean seguras y brindar recomendaciones a seguir en ca</w:t>
      </w:r>
      <w:r w:rsidRPr="00AD44E6">
        <w:rPr>
          <w:sz w:val="20"/>
          <w:szCs w:val="20"/>
          <w:highlight w:val="yellow"/>
        </w:rPr>
        <w:t>so de identificar falencias. afinamiento</w:t>
      </w:r>
    </w:p>
    <w:p w:rsidR="003410A8" w:rsidRPr="00AD44E6" w:rsidRDefault="00DF37C4">
      <w:pPr>
        <w:numPr>
          <w:ilvl w:val="1"/>
          <w:numId w:val="1"/>
        </w:num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t xml:space="preserve">Realizar el análisis del tráfico en red, de </w:t>
      </w:r>
      <w:proofErr w:type="spellStart"/>
      <w:r w:rsidRPr="00AD44E6">
        <w:rPr>
          <w:sz w:val="20"/>
          <w:szCs w:val="20"/>
          <w:highlight w:val="yellow"/>
        </w:rPr>
        <w:t>detect</w:t>
      </w:r>
      <w:proofErr w:type="spellEnd"/>
      <w:r w:rsidRPr="00AD44E6">
        <w:rPr>
          <w:sz w:val="20"/>
          <w:szCs w:val="20"/>
          <w:highlight w:val="yellow"/>
        </w:rPr>
        <w:t xml:space="preserve"> estando posibles altos consumos de la red o tráfico anormal que podría estar pasando por </w:t>
      </w:r>
      <w:proofErr w:type="spellStart"/>
      <w:r w:rsidRPr="00AD44E6">
        <w:rPr>
          <w:sz w:val="20"/>
          <w:szCs w:val="20"/>
          <w:highlight w:val="yellow"/>
        </w:rPr>
        <w:t>el</w:t>
      </w:r>
      <w:proofErr w:type="spellEnd"/>
      <w:r w:rsidRPr="00AD44E6">
        <w:rPr>
          <w:sz w:val="20"/>
          <w:szCs w:val="20"/>
          <w:highlight w:val="yellow"/>
        </w:rPr>
        <w:t xml:space="preserve"> </w:t>
      </w:r>
      <w:proofErr w:type="gramStart"/>
      <w:r w:rsidRPr="00AD44E6">
        <w:rPr>
          <w:sz w:val="20"/>
          <w:szCs w:val="20"/>
          <w:highlight w:val="yellow"/>
        </w:rPr>
        <w:t>y  adicionalmente</w:t>
      </w:r>
      <w:proofErr w:type="gramEnd"/>
      <w:r w:rsidRPr="00AD44E6">
        <w:rPr>
          <w:sz w:val="20"/>
          <w:szCs w:val="20"/>
          <w:highlight w:val="yellow"/>
        </w:rPr>
        <w:t xml:space="preserve"> se deben brindar recomendaciones y mejoras en aras de </w:t>
      </w:r>
      <w:r w:rsidRPr="00AD44E6">
        <w:rPr>
          <w:sz w:val="20"/>
          <w:szCs w:val="20"/>
          <w:highlight w:val="yellow"/>
        </w:rPr>
        <w:t xml:space="preserve">remediar los hallazgos identificados  </w:t>
      </w:r>
    </w:p>
    <w:p w:rsidR="003410A8" w:rsidRPr="00AD44E6" w:rsidRDefault="003410A8">
      <w:pPr>
        <w:ind w:left="0" w:right="-375" w:hanging="2"/>
        <w:jc w:val="both"/>
        <w:rPr>
          <w:sz w:val="20"/>
          <w:szCs w:val="20"/>
          <w:highlight w:val="yellow"/>
        </w:rPr>
      </w:pPr>
    </w:p>
    <w:p w:rsidR="003410A8" w:rsidRPr="00AD44E6" w:rsidRDefault="00DF37C4">
      <w:p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t>y se verificaron los siguientes documentos:</w:t>
      </w:r>
    </w:p>
    <w:p w:rsidR="003410A8" w:rsidRPr="00AD44E6" w:rsidRDefault="003410A8">
      <w:pPr>
        <w:ind w:left="0" w:right="-375" w:hanging="2"/>
        <w:jc w:val="both"/>
        <w:rPr>
          <w:sz w:val="20"/>
          <w:szCs w:val="20"/>
          <w:highlight w:val="yellow"/>
        </w:rPr>
      </w:pPr>
    </w:p>
    <w:p w:rsidR="003410A8" w:rsidRPr="00AD44E6" w:rsidRDefault="00DF37C4">
      <w:pPr>
        <w:numPr>
          <w:ilvl w:val="0"/>
          <w:numId w:val="2"/>
        </w:num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lastRenderedPageBreak/>
        <w:t>Certificación de la última autoevaluación del Sistema de Gestión de la Seguridad y Salud en el Trabajo acorde a los requerimientos normativos vigentes, firmado por el representante legal del oferente y la persona responsable de la implementación del sistem</w:t>
      </w:r>
      <w:r w:rsidRPr="00AD44E6">
        <w:rPr>
          <w:sz w:val="20"/>
          <w:szCs w:val="20"/>
          <w:highlight w:val="yellow"/>
        </w:rPr>
        <w:t>a de gestión de SST.</w:t>
      </w:r>
    </w:p>
    <w:p w:rsidR="003410A8" w:rsidRPr="00AD44E6" w:rsidRDefault="00DF37C4">
      <w:pPr>
        <w:numPr>
          <w:ilvl w:val="0"/>
          <w:numId w:val="2"/>
        </w:num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t xml:space="preserve">Certificado del reglamento de higiene y seguridad industrial, firmado por el representante legal del oferente y la persona responsable de la implementación del sistema de gestión de SST. </w:t>
      </w:r>
    </w:p>
    <w:p w:rsidR="003410A8" w:rsidRPr="00AD44E6" w:rsidRDefault="00DF37C4">
      <w:pPr>
        <w:numPr>
          <w:ilvl w:val="0"/>
          <w:numId w:val="2"/>
        </w:numPr>
        <w:ind w:left="0" w:right="-375" w:hanging="2"/>
        <w:jc w:val="both"/>
        <w:rPr>
          <w:sz w:val="20"/>
          <w:szCs w:val="20"/>
          <w:highlight w:val="yellow"/>
        </w:rPr>
      </w:pPr>
      <w:r w:rsidRPr="00AD44E6">
        <w:rPr>
          <w:sz w:val="20"/>
          <w:szCs w:val="20"/>
          <w:highlight w:val="yellow"/>
        </w:rPr>
        <w:t>Certificado emitido por la ARL del Nivel de rie</w:t>
      </w:r>
      <w:r w:rsidRPr="00AD44E6">
        <w:rPr>
          <w:sz w:val="20"/>
          <w:szCs w:val="20"/>
          <w:highlight w:val="yellow"/>
        </w:rPr>
        <w:t>sgo del oferente.</w:t>
      </w:r>
    </w:p>
    <w:p w:rsidR="003410A8" w:rsidRDefault="003410A8">
      <w:pPr>
        <w:ind w:left="0" w:right="-375" w:hanging="2"/>
        <w:jc w:val="both"/>
        <w:rPr>
          <w:sz w:val="20"/>
          <w:szCs w:val="20"/>
        </w:rPr>
      </w:pPr>
    </w:p>
    <w:p w:rsidR="003410A8" w:rsidRDefault="00DF37C4">
      <w:pPr>
        <w:ind w:left="0" w:right="-375" w:hanging="2"/>
        <w:jc w:val="both"/>
        <w:rPr>
          <w:sz w:val="20"/>
          <w:szCs w:val="20"/>
        </w:rPr>
      </w:pPr>
      <w:r>
        <w:rPr>
          <w:sz w:val="20"/>
          <w:szCs w:val="20"/>
        </w:rPr>
        <w:t>Para constancia de lo anterior, se firma la presente acta bajo la responsabilidad expresa de los que intervienen en ella.</w:t>
      </w:r>
    </w:p>
    <w:p w:rsidR="003410A8" w:rsidRDefault="003410A8">
      <w:pPr>
        <w:ind w:left="0" w:right="-375" w:hanging="2"/>
        <w:jc w:val="both"/>
        <w:rPr>
          <w:sz w:val="20"/>
          <w:szCs w:val="20"/>
        </w:rPr>
      </w:pPr>
    </w:p>
    <w:p w:rsidR="003410A8" w:rsidRDefault="003410A8">
      <w:pPr>
        <w:tabs>
          <w:tab w:val="left" w:pos="708"/>
        </w:tabs>
        <w:ind w:left="0" w:right="-375" w:hanging="2"/>
        <w:jc w:val="both"/>
        <w:rPr>
          <w:sz w:val="20"/>
          <w:szCs w:val="20"/>
        </w:rPr>
      </w:pPr>
    </w:p>
    <w:p w:rsidR="003410A8" w:rsidRDefault="003410A8">
      <w:pPr>
        <w:tabs>
          <w:tab w:val="left" w:pos="708"/>
        </w:tabs>
        <w:ind w:left="0" w:right="-375" w:hanging="2"/>
        <w:jc w:val="both"/>
        <w:rPr>
          <w:sz w:val="20"/>
          <w:szCs w:val="20"/>
        </w:rPr>
      </w:pPr>
    </w:p>
    <w:p w:rsidR="003410A8" w:rsidRDefault="003410A8">
      <w:pPr>
        <w:tabs>
          <w:tab w:val="left" w:pos="708"/>
        </w:tabs>
        <w:ind w:left="0" w:right="-375" w:hanging="2"/>
        <w:jc w:val="both"/>
        <w:rPr>
          <w:sz w:val="20"/>
          <w:szCs w:val="20"/>
        </w:rPr>
      </w:pPr>
    </w:p>
    <w:p w:rsidR="003410A8" w:rsidRDefault="003410A8">
      <w:pPr>
        <w:tabs>
          <w:tab w:val="left" w:pos="708"/>
        </w:tabs>
        <w:ind w:left="0" w:right="-375" w:hanging="2"/>
        <w:jc w:val="both"/>
        <w:rPr>
          <w:sz w:val="20"/>
          <w:szCs w:val="20"/>
        </w:rPr>
      </w:pPr>
    </w:p>
    <w:p w:rsidR="003410A8" w:rsidRDefault="003410A8">
      <w:pPr>
        <w:tabs>
          <w:tab w:val="left" w:pos="708"/>
        </w:tabs>
        <w:ind w:left="0" w:right="-375" w:hanging="2"/>
        <w:jc w:val="both"/>
        <w:rPr>
          <w:sz w:val="20"/>
          <w:szCs w:val="20"/>
        </w:rPr>
      </w:pPr>
    </w:p>
    <w:p w:rsidR="003410A8" w:rsidRDefault="00712F18">
      <w:pPr>
        <w:ind w:left="0" w:right="-375" w:hanging="2"/>
        <w:jc w:val="center"/>
        <w:rPr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543850B3" wp14:editId="3F2CE4E8">
            <wp:extent cx="1334135" cy="448310"/>
            <wp:effectExtent l="0" t="0" r="0" b="8890"/>
            <wp:docPr id="6" name="Imagen 6" descr="Diagrama, Texto, Cart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, Texto, Cart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7C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028" name="Conector recto de flecha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95280" y="3780000"/>
                          <a:ext cx="3901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410A8" w:rsidRDefault="000516E1">
      <w:pPr>
        <w:ind w:left="0" w:right="-375" w:hanging="2"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Javier </w:t>
      </w:r>
      <w:r w:rsidR="0056636F">
        <w:rPr>
          <w:b/>
          <w:i/>
          <w:sz w:val="20"/>
          <w:szCs w:val="20"/>
        </w:rPr>
        <w:t xml:space="preserve"> Alberto</w:t>
      </w:r>
      <w:r>
        <w:rPr>
          <w:b/>
          <w:i/>
          <w:sz w:val="20"/>
          <w:szCs w:val="20"/>
        </w:rPr>
        <w:t xml:space="preserve"> Saldaña</w:t>
      </w:r>
      <w:r w:rsidR="0056636F">
        <w:rPr>
          <w:b/>
          <w:i/>
          <w:sz w:val="20"/>
          <w:szCs w:val="20"/>
        </w:rPr>
        <w:t xml:space="preserve"> Diaz</w:t>
      </w:r>
      <w:bookmarkStart w:id="0" w:name="_GoBack"/>
      <w:bookmarkEnd w:id="0"/>
    </w:p>
    <w:p w:rsidR="003410A8" w:rsidRPr="00B43C62" w:rsidRDefault="00DF37C4" w:rsidP="00B43C62">
      <w:pPr>
        <w:ind w:left="0" w:right="-375" w:hanging="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Represen</w:t>
      </w:r>
      <w:r w:rsidR="000516E1">
        <w:rPr>
          <w:b/>
          <w:i/>
          <w:sz w:val="20"/>
          <w:szCs w:val="20"/>
        </w:rPr>
        <w:t xml:space="preserve">tante </w:t>
      </w:r>
      <w:proofErr w:type="gramStart"/>
      <w:r w:rsidR="000516E1">
        <w:rPr>
          <w:b/>
          <w:i/>
          <w:sz w:val="20"/>
          <w:szCs w:val="20"/>
        </w:rPr>
        <w:t>Legal  de</w:t>
      </w:r>
      <w:proofErr w:type="gramEnd"/>
      <w:r w:rsidR="000516E1">
        <w:rPr>
          <w:b/>
          <w:i/>
          <w:sz w:val="20"/>
          <w:szCs w:val="20"/>
        </w:rPr>
        <w:t xml:space="preserve"> </w:t>
      </w:r>
      <w:proofErr w:type="spellStart"/>
      <w:r w:rsidR="000516E1">
        <w:rPr>
          <w:b/>
          <w:i/>
          <w:sz w:val="20"/>
          <w:szCs w:val="20"/>
        </w:rPr>
        <w:t>Globaltisystem</w:t>
      </w:r>
      <w:proofErr w:type="spellEnd"/>
      <w:r>
        <w:rPr>
          <w:b/>
          <w:i/>
          <w:sz w:val="20"/>
          <w:szCs w:val="20"/>
        </w:rPr>
        <w:t xml:space="preserve"> SAS</w:t>
      </w:r>
    </w:p>
    <w:p w:rsidR="003410A8" w:rsidRDefault="003410A8">
      <w:pPr>
        <w:ind w:left="0" w:right="-375" w:hanging="2"/>
        <w:jc w:val="center"/>
        <w:rPr>
          <w:sz w:val="20"/>
          <w:szCs w:val="20"/>
        </w:rPr>
      </w:pPr>
    </w:p>
    <w:p w:rsidR="003410A8" w:rsidRDefault="003410A8">
      <w:pPr>
        <w:ind w:left="0" w:right="-375" w:hanging="2"/>
        <w:jc w:val="center"/>
        <w:rPr>
          <w:sz w:val="20"/>
          <w:szCs w:val="20"/>
        </w:rPr>
      </w:pPr>
    </w:p>
    <w:p w:rsidR="003410A8" w:rsidRDefault="003410A8">
      <w:pPr>
        <w:ind w:left="0" w:right="-375" w:hanging="2"/>
        <w:jc w:val="center"/>
        <w:rPr>
          <w:sz w:val="20"/>
          <w:szCs w:val="20"/>
        </w:rPr>
      </w:pPr>
    </w:p>
    <w:p w:rsidR="003410A8" w:rsidRDefault="003410A8">
      <w:pPr>
        <w:ind w:left="0" w:right="-375" w:hanging="2"/>
        <w:jc w:val="center"/>
        <w:rPr>
          <w:sz w:val="20"/>
          <w:szCs w:val="20"/>
        </w:rPr>
      </w:pPr>
    </w:p>
    <w:p w:rsidR="003410A8" w:rsidRDefault="003410A8">
      <w:pPr>
        <w:ind w:left="0" w:right="-375" w:hanging="2"/>
        <w:jc w:val="center"/>
        <w:rPr>
          <w:sz w:val="20"/>
          <w:szCs w:val="20"/>
        </w:rPr>
      </w:pPr>
    </w:p>
    <w:p w:rsidR="003410A8" w:rsidRDefault="00AD44E6">
      <w:pPr>
        <w:ind w:left="0" w:right="-375" w:hanging="2"/>
        <w:jc w:val="center"/>
        <w:rPr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6884BF72" wp14:editId="7CFA47C0">
            <wp:extent cx="1366520" cy="401320"/>
            <wp:effectExtent l="0" t="0" r="508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A8" w:rsidRDefault="00DF37C4">
      <w:pPr>
        <w:ind w:left="0" w:right="-375" w:hanging="2"/>
        <w:jc w:val="center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1027" name="Conector recto de flech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95280" y="3780000"/>
                          <a:ext cx="3901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410A8" w:rsidRDefault="000516E1">
      <w:pPr>
        <w:ind w:left="0" w:right="-375" w:hanging="2"/>
        <w:jc w:val="center"/>
        <w:rPr>
          <w:sz w:val="20"/>
          <w:szCs w:val="20"/>
        </w:rPr>
      </w:pPr>
      <w:r w:rsidRPr="000516E1">
        <w:rPr>
          <w:b/>
          <w:i/>
          <w:sz w:val="20"/>
          <w:szCs w:val="20"/>
        </w:rPr>
        <w:t>Ricardo Jimenez Cely</w:t>
      </w:r>
    </w:p>
    <w:p w:rsidR="003410A8" w:rsidRDefault="00DF37C4">
      <w:pPr>
        <w:ind w:left="0" w:right="-375" w:hanging="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Supervisor </w:t>
      </w:r>
      <w:r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</w:rPr>
        <w:t xml:space="preserve">rden de </w:t>
      </w:r>
      <w:proofErr w:type="gramStart"/>
      <w:r>
        <w:rPr>
          <w:b/>
          <w:i/>
          <w:sz w:val="20"/>
          <w:szCs w:val="20"/>
        </w:rPr>
        <w:t>Se</w:t>
      </w:r>
      <w:r w:rsidR="000516E1">
        <w:rPr>
          <w:b/>
          <w:i/>
          <w:sz w:val="20"/>
          <w:szCs w:val="20"/>
        </w:rPr>
        <w:t>rvicio  N.°</w:t>
      </w:r>
      <w:proofErr w:type="gramEnd"/>
      <w:r w:rsidR="000516E1">
        <w:rPr>
          <w:b/>
          <w:i/>
          <w:sz w:val="20"/>
          <w:szCs w:val="20"/>
        </w:rPr>
        <w:t xml:space="preserve"> 29 de 2023</w:t>
      </w:r>
    </w:p>
    <w:p w:rsidR="003410A8" w:rsidRDefault="00DF37C4">
      <w:pPr>
        <w:ind w:left="0" w:right="-375" w:hanging="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Universidad Militar Nueva Granada</w:t>
      </w:r>
    </w:p>
    <w:p w:rsidR="003410A8" w:rsidRDefault="003410A8">
      <w:pPr>
        <w:ind w:left="0" w:right="-375" w:hanging="2"/>
      </w:pPr>
    </w:p>
    <w:sectPr w:rsidR="003410A8">
      <w:headerReference w:type="default" r:id="rId12"/>
      <w:footerReference w:type="default" r:id="rId13"/>
      <w:pgSz w:w="12242" w:h="15842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C4" w:rsidRDefault="00DF37C4">
      <w:pPr>
        <w:spacing w:line="240" w:lineRule="auto"/>
        <w:ind w:left="0" w:hanging="2"/>
      </w:pPr>
      <w:r>
        <w:separator/>
      </w:r>
    </w:p>
  </w:endnote>
  <w:endnote w:type="continuationSeparator" w:id="0">
    <w:p w:rsidR="00DF37C4" w:rsidRDefault="00DF37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A8" w:rsidRDefault="00DF37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.</w:t>
    </w:r>
  </w:p>
  <w:p w:rsidR="003410A8" w:rsidRDefault="00341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C4" w:rsidRDefault="00DF37C4">
      <w:pPr>
        <w:spacing w:line="240" w:lineRule="auto"/>
        <w:ind w:left="0" w:hanging="2"/>
      </w:pPr>
      <w:r>
        <w:separator/>
      </w:r>
    </w:p>
  </w:footnote>
  <w:footnote w:type="continuationSeparator" w:id="0">
    <w:p w:rsidR="00DF37C4" w:rsidRDefault="00DF37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A8" w:rsidRDefault="00DF37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UNIVERSIDAD MILITAR NUEVA GRANADA</w:t>
    </w:r>
  </w:p>
  <w:p w:rsidR="003410A8" w:rsidRDefault="00DF37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noProof/>
        <w:color w:val="000000"/>
        <w:lang w:val="es-CO" w:eastAsia="es-CO"/>
      </w:rPr>
      <w:drawing>
        <wp:inline distT="0" distB="0" distL="114300" distR="114300">
          <wp:extent cx="600075" cy="55308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10A8" w:rsidRDefault="00341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2586"/>
    <w:multiLevelType w:val="multilevel"/>
    <w:tmpl w:val="7B9EC7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9AE7733"/>
    <w:multiLevelType w:val="multilevel"/>
    <w:tmpl w:val="3E640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8"/>
    <w:rsid w:val="000516E1"/>
    <w:rsid w:val="003410A8"/>
    <w:rsid w:val="0056636F"/>
    <w:rsid w:val="00712F18"/>
    <w:rsid w:val="00AD44E6"/>
    <w:rsid w:val="00B43C62"/>
    <w:rsid w:val="00C43307"/>
    <w:rsid w:val="00D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3F61"/>
  <w15:docId w15:val="{0C64F9F5-CBD8-4FE1-8437-FC8A4E5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sz w:val="32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/cZaDWI8CEJizeC9ehONQQcDA==">AMUW2mXqZBnDVS4pptho/J7RbzvagVVR+6wiAsuZhbE1mrpePu5hRqVKlCS0UjSpWtISMKbuuMOmUOVxksbMcngb7io6VmSwkDQxN8Pdd0WmqN9KOmivyJs=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Lilianasr</dc:creator>
  <cp:lastModifiedBy>Ricardo Jimenez Cely</cp:lastModifiedBy>
  <cp:revision>2</cp:revision>
  <dcterms:created xsi:type="dcterms:W3CDTF">2023-05-19T16:53:00Z</dcterms:created>
  <dcterms:modified xsi:type="dcterms:W3CDTF">2023-05-19T16:53:00Z</dcterms:modified>
</cp:coreProperties>
</file>