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FORMATO DE EVALUACIÓN FINAL DEL MONITOR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43"/>
        <w:gridCol w:w="6817"/>
        <w:tblGridChange w:id="0">
          <w:tblGrid>
            <w:gridCol w:w="2943"/>
            <w:gridCol w:w="6817"/>
          </w:tblGrid>
        </w:tblGridChange>
      </w:tblGrid>
      <w:tr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Nombre y Apellido del estudiante: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C.C del Estudiante: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Programa académico: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43"/>
        <w:gridCol w:w="6817"/>
        <w:tblGridChange w:id="0">
          <w:tblGrid>
            <w:gridCol w:w="2943"/>
            <w:gridCol w:w="6817"/>
          </w:tblGrid>
        </w:tblGridChange>
      </w:tblGrid>
      <w:t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Nombre de la empresa: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Nombre del Tutor: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jc w:val="left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8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062"/>
        <w:gridCol w:w="2268"/>
        <w:gridCol w:w="1451"/>
        <w:tblGridChange w:id="0">
          <w:tblGrid>
            <w:gridCol w:w="6062"/>
            <w:gridCol w:w="2268"/>
            <w:gridCol w:w="1451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Factores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Calificación en número (del 1 al 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Calificación en letras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1.-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Cumplimiento con los entregables</w:t>
            </w:r>
          </w:p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2.-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Presentación del Informe</w:t>
            </w:r>
          </w:p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3.-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Redacción del informe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4.-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Nivel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profesional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del informe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5.-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Metodología utilizada</w:t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6.- Calidad de la(s) soluciones planteadas a la empresa en base a los conocimientos de la profesión</w:t>
            </w:r>
          </w:p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7.- Calidad de las conclusiones y recomendaciones</w:t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2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75"/>
        <w:gridCol w:w="2550"/>
        <w:gridCol w:w="3900"/>
        <w:tblGridChange w:id="0">
          <w:tblGrid>
            <w:gridCol w:w="3375"/>
            <w:gridCol w:w="2550"/>
            <w:gridCol w:w="3900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Fecha y Firma Estudiante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Fecha y Firma del Monitor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Fecha y Firma Director del Programa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5" w:hRule="atLeast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  <w:b w:val="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  <w:b w:val="0"/>
          <w:sz w:val="18"/>
          <w:szCs w:val="1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vertAlign w:val="baseline"/>
          <w:rtl w:val="0"/>
        </w:rPr>
        <w:t xml:space="preserve">Fecha y Firma de Recibido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Arial" w:cs="Arial" w:eastAsia="Arial" w:hAnsi="Arial"/>
          <w:b w:val="0"/>
          <w:sz w:val="18"/>
          <w:szCs w:val="1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vertAlign w:val="baseline"/>
          <w:rtl w:val="0"/>
        </w:rPr>
        <w:t xml:space="preserve">Director Académico del Consultorio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Arial" w:cs="Arial" w:eastAsia="Arial" w:hAnsi="Arial"/>
          <w:b w:val="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134" w:top="1701" w:left="1418" w:right="1202" w:header="4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-481964</wp:posOffset>
          </wp:positionH>
          <wp:positionV relativeFrom="paragraph">
            <wp:posOffset>-347979</wp:posOffset>
          </wp:positionV>
          <wp:extent cx="7018020" cy="50038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18020" cy="5003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  <w:tab w:val="left" w:pos="10080"/>
      </w:tabs>
      <w:spacing w:after="0" w:before="0" w:line="240" w:lineRule="auto"/>
      <w:ind w:left="0" w:right="-109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-95566</wp:posOffset>
          </wp:positionH>
          <wp:positionV relativeFrom="paragraph">
            <wp:posOffset>0</wp:posOffset>
          </wp:positionV>
          <wp:extent cx="6686550" cy="890588"/>
          <wp:effectExtent b="0" l="0" r="0" t="0"/>
          <wp:wrapSquare wrapText="bothSides" distB="0" distT="0" distL="114300" distR="11430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4177" l="0" r="0" t="0"/>
                  <a:stretch>
                    <a:fillRect/>
                  </a:stretch>
                </pic:blipFill>
                <pic:spPr>
                  <a:xfrm>
                    <a:off x="0" y="0"/>
                    <a:ext cx="6686550" cy="89058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  <w:tab w:val="left" w:pos="10080"/>
      </w:tabs>
      <w:spacing w:after="0" w:before="0" w:line="240" w:lineRule="auto"/>
      <w:ind w:left="0" w:right="-109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-548004</wp:posOffset>
          </wp:positionH>
          <wp:positionV relativeFrom="paragraph">
            <wp:posOffset>0</wp:posOffset>
          </wp:positionV>
          <wp:extent cx="7143750" cy="1226185"/>
          <wp:effectExtent b="0" l="0" r="0" t="0"/>
          <wp:wrapSquare wrapText="bothSides" distB="0" distT="0" distL="114300" distR="11430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4177" l="0" r="0" t="0"/>
                  <a:stretch>
                    <a:fillRect/>
                  </a:stretch>
                </pic:blipFill>
                <pic:spPr>
                  <a:xfrm>
                    <a:off x="0" y="0"/>
                    <a:ext cx="7143750" cy="12261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