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7BE14" w14:textId="77777777" w:rsidR="001C4B7B" w:rsidRPr="0092148E" w:rsidRDefault="001C4B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="Arial"/>
          <w:color w:val="000000"/>
          <w:sz w:val="20"/>
          <w:szCs w:val="20"/>
        </w:rPr>
      </w:pPr>
    </w:p>
    <w:tbl>
      <w:tblPr>
        <w:tblStyle w:val="a"/>
        <w:tblW w:w="9599" w:type="dxa"/>
        <w:tblInd w:w="-781" w:type="dxa"/>
        <w:tblLayout w:type="fixed"/>
        <w:tblLook w:val="0400" w:firstRow="0" w:lastRow="0" w:firstColumn="0" w:lastColumn="0" w:noHBand="0" w:noVBand="1"/>
      </w:tblPr>
      <w:tblGrid>
        <w:gridCol w:w="487"/>
        <w:gridCol w:w="1135"/>
        <w:gridCol w:w="1134"/>
        <w:gridCol w:w="1566"/>
        <w:gridCol w:w="711"/>
        <w:gridCol w:w="416"/>
        <w:gridCol w:w="751"/>
        <w:gridCol w:w="1184"/>
        <w:gridCol w:w="50"/>
        <w:gridCol w:w="797"/>
        <w:gridCol w:w="1368"/>
      </w:tblGrid>
      <w:tr w:rsidR="001C4B7B" w:rsidRPr="0092148E" w14:paraId="531D6B92" w14:textId="77777777">
        <w:trPr>
          <w:trHeight w:val="270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69B3DCB4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CONVOCATORIA CONTRATACIÓN POR ORDEN DE PRESTACIÓN DE SERVICIOS</w:t>
            </w:r>
          </w:p>
          <w:p w14:paraId="3426E49F" w14:textId="6BBA0C1B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PROYECTO DEL SISTEMA GENERAL DE REGALÍAS </w:t>
            </w:r>
            <w:r w:rsidR="0092148E"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SGR “</w:t>
            </w: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Generación y transferencia de conocimientos y tecnologías para elevar capacidades de </w:t>
            </w:r>
            <w:proofErr w:type="spellStart"/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CTel</w:t>
            </w:r>
            <w:proofErr w:type="spellEnd"/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 de pequeños productores de tomate para afrontar problemas derivados del COVID-19 asociadas a la </w:t>
            </w:r>
            <w:proofErr w:type="spellStart"/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Seg</w:t>
            </w:r>
            <w:proofErr w:type="spellEnd"/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. Alimentaria en las </w:t>
            </w:r>
            <w:proofErr w:type="spellStart"/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Sab</w:t>
            </w:r>
            <w:proofErr w:type="spellEnd"/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. Centro y Oriente, Cundinamarca" identificado </w:t>
            </w:r>
            <w:r w:rsidR="002F27CB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con el BPIN No. 2020000100728.”</w:t>
            </w:r>
          </w:p>
        </w:tc>
      </w:tr>
      <w:tr w:rsidR="001C4B7B" w:rsidRPr="0092148E" w14:paraId="434AF7FF" w14:textId="77777777">
        <w:trPr>
          <w:trHeight w:val="255"/>
        </w:trPr>
        <w:tc>
          <w:tcPr>
            <w:tcW w:w="503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2AB4A8A4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1. TIPO DE CONTRATACIÓN:</w:t>
            </w:r>
          </w:p>
        </w:tc>
        <w:tc>
          <w:tcPr>
            <w:tcW w:w="45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B664EE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Talento Humano </w:t>
            </w:r>
          </w:p>
        </w:tc>
      </w:tr>
      <w:tr w:rsidR="001C4B7B" w:rsidRPr="0092148E" w14:paraId="061AF1D4" w14:textId="77777777">
        <w:trPr>
          <w:trHeight w:val="255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2E18BD17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2. PERFIL</w:t>
            </w:r>
          </w:p>
        </w:tc>
      </w:tr>
      <w:tr w:rsidR="001C4B7B" w:rsidRPr="0092148E" w14:paraId="39F7BEEA" w14:textId="77777777">
        <w:trPr>
          <w:trHeight w:val="255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0EFC73" w14:textId="192729D0" w:rsidR="001C4B7B" w:rsidRPr="0092148E" w:rsidRDefault="00CC7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 xml:space="preserve">Operario para realizar </w:t>
            </w:r>
            <w:r w:rsidR="00371C0A"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 xml:space="preserve">servicios varios </w:t>
            </w: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 xml:space="preserve">en cultivo vitrina de tomate sembrado bajo invernadero Sopo – Cundinamarca en el marco del proyecto “Generación y transferencia de conocimientos y tecnologías para elevar capacidades de </w:t>
            </w:r>
            <w:proofErr w:type="spellStart"/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>CTel</w:t>
            </w:r>
            <w:proofErr w:type="spellEnd"/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 xml:space="preserve"> de pequeños productores de tomate para afrontar problemas derivados del COVID-19 asociadas a la </w:t>
            </w:r>
            <w:proofErr w:type="spellStart"/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>Seg</w:t>
            </w:r>
            <w:proofErr w:type="spellEnd"/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 xml:space="preserve">. Alimentaria en las </w:t>
            </w:r>
            <w:proofErr w:type="spellStart"/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>Sab</w:t>
            </w:r>
            <w:proofErr w:type="spellEnd"/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>. Centro y Oriente, Cundinamarca" identificado con el BPIN No. 2020000100728</w:t>
            </w:r>
            <w:r w:rsid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>.</w:t>
            </w:r>
          </w:p>
        </w:tc>
      </w:tr>
      <w:tr w:rsidR="001C4B7B" w:rsidRPr="0092148E" w14:paraId="4401D32E" w14:textId="77777777">
        <w:trPr>
          <w:trHeight w:val="255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7063E980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3. REQUISITOS DE MÍNIMOS EXIGIBLES</w:t>
            </w:r>
          </w:p>
        </w:tc>
      </w:tr>
      <w:tr w:rsidR="001C4B7B" w:rsidRPr="0092148E" w14:paraId="6DE0CCB2" w14:textId="77777777">
        <w:trPr>
          <w:trHeight w:val="255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0F52F8" w14:textId="48946484" w:rsidR="001C4B7B" w:rsidRPr="0092148E" w:rsidRDefault="00CC7E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Bachiller con experiencia laboral con al menos </w:t>
            </w:r>
            <w:r w:rsidR="004C4F46"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</w:t>
            </w: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año </w:t>
            </w:r>
            <w:r w:rsidR="00304EA0"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en oficios varios</w:t>
            </w: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. </w:t>
            </w:r>
          </w:p>
          <w:p w14:paraId="07EEC3F9" w14:textId="77777777" w:rsidR="001C4B7B" w:rsidRPr="0092148E" w:rsidRDefault="00CC7E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Resida en el municipio de Sopo o al rededores </w:t>
            </w:r>
          </w:p>
        </w:tc>
      </w:tr>
      <w:tr w:rsidR="001C4B7B" w:rsidRPr="0092148E" w14:paraId="48114E4D" w14:textId="77777777">
        <w:trPr>
          <w:trHeight w:val="255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6419AD11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4. FORMACIÓN ACADÉMICA</w:t>
            </w:r>
          </w:p>
        </w:tc>
      </w:tr>
      <w:tr w:rsidR="001C4B7B" w:rsidRPr="0092148E" w14:paraId="78DA800A" w14:textId="77777777">
        <w:trPr>
          <w:trHeight w:val="255"/>
        </w:trPr>
        <w:tc>
          <w:tcPr>
            <w:tcW w:w="4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5B3BE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Título:</w:t>
            </w:r>
          </w:p>
        </w:tc>
        <w:tc>
          <w:tcPr>
            <w:tcW w:w="5277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FD5CB6" w14:textId="076C5EEA" w:rsidR="001C4B7B" w:rsidRPr="0092148E" w:rsidRDefault="00304EA0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Bachiller</w:t>
            </w:r>
          </w:p>
        </w:tc>
      </w:tr>
      <w:tr w:rsidR="001C4B7B" w:rsidRPr="0092148E" w14:paraId="0E0C9ECB" w14:textId="77777777" w:rsidTr="0092148E">
        <w:trPr>
          <w:trHeight w:val="255"/>
        </w:trPr>
        <w:tc>
          <w:tcPr>
            <w:tcW w:w="4322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EFC3C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PGA:</w:t>
            </w:r>
          </w:p>
        </w:tc>
        <w:tc>
          <w:tcPr>
            <w:tcW w:w="112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CF8CB2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93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556F17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Fecha grado:</w:t>
            </w:r>
          </w:p>
        </w:tc>
        <w:tc>
          <w:tcPr>
            <w:tcW w:w="221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93AACE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No Aplica</w:t>
            </w:r>
          </w:p>
        </w:tc>
      </w:tr>
      <w:tr w:rsidR="001C4B7B" w:rsidRPr="0092148E" w14:paraId="38CF349B" w14:textId="77777777">
        <w:trPr>
          <w:trHeight w:val="255"/>
        </w:trPr>
        <w:tc>
          <w:tcPr>
            <w:tcW w:w="4322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49243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Titulo Posgrado:</w:t>
            </w:r>
          </w:p>
        </w:tc>
        <w:tc>
          <w:tcPr>
            <w:tcW w:w="527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DBD6E1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No aplica</w:t>
            </w:r>
          </w:p>
        </w:tc>
      </w:tr>
      <w:tr w:rsidR="001C4B7B" w:rsidRPr="0092148E" w14:paraId="10AB21E0" w14:textId="77777777" w:rsidTr="0092148E">
        <w:trPr>
          <w:trHeight w:val="255"/>
        </w:trPr>
        <w:tc>
          <w:tcPr>
            <w:tcW w:w="432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1E100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PGA:</w:t>
            </w:r>
          </w:p>
        </w:tc>
        <w:tc>
          <w:tcPr>
            <w:tcW w:w="1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C16371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9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10A07F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Fecha grado:</w:t>
            </w:r>
          </w:p>
        </w:tc>
        <w:tc>
          <w:tcPr>
            <w:tcW w:w="22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EA0413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No Aplica</w:t>
            </w:r>
          </w:p>
        </w:tc>
      </w:tr>
      <w:tr w:rsidR="001C4B7B" w:rsidRPr="0092148E" w14:paraId="65B15B29" w14:textId="77777777">
        <w:trPr>
          <w:trHeight w:val="255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103F411B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5. EXPERIENCIA LABORAL Y/O PROFESIONAL</w:t>
            </w:r>
          </w:p>
        </w:tc>
      </w:tr>
      <w:tr w:rsidR="001C4B7B" w:rsidRPr="0092148E" w14:paraId="41EC0419" w14:textId="77777777" w:rsidTr="0092148E">
        <w:trPr>
          <w:trHeight w:val="121"/>
        </w:trPr>
        <w:tc>
          <w:tcPr>
            <w:tcW w:w="16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0031021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Experiencia: </w:t>
            </w:r>
          </w:p>
          <w:p w14:paraId="708EB2D4" w14:textId="77777777" w:rsidR="001C4B7B" w:rsidRPr="0092148E" w:rsidRDefault="001C4B7B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  <w:p w14:paraId="2D6F5DFC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1 a 3 años: </w:t>
            </w: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  <w:t>X</w:t>
            </w:r>
          </w:p>
          <w:p w14:paraId="247566D6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4 a 6 años: _____</w:t>
            </w:r>
          </w:p>
          <w:p w14:paraId="46F6F4DC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7 a 9 años: _____</w:t>
            </w:r>
          </w:p>
          <w:p w14:paraId="0B1C82F4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10 a más años:______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5FD874C0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Competencias Comunes</w:t>
            </w:r>
          </w:p>
        </w:tc>
        <w:tc>
          <w:tcPr>
            <w:tcW w:w="41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E03C6BD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Competencias comportamentales</w:t>
            </w:r>
          </w:p>
        </w:tc>
      </w:tr>
      <w:tr w:rsidR="001C4B7B" w:rsidRPr="0092148E" w14:paraId="3BF6587B" w14:textId="77777777" w:rsidTr="0092148E">
        <w:trPr>
          <w:trHeight w:val="418"/>
        </w:trPr>
        <w:tc>
          <w:tcPr>
            <w:tcW w:w="1622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665F8D8" w14:textId="77777777" w:rsidR="001C4B7B" w:rsidRPr="0092148E" w:rsidRDefault="001C4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082E10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Orientación a resultados: </w:t>
            </w: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  <w:t>X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DC137A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Liderazgo para el cambio:__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E3E5DE" w14:textId="2F245785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Conocimiento del entorno: </w:t>
            </w:r>
          </w:p>
        </w:tc>
      </w:tr>
      <w:tr w:rsidR="001C4B7B" w:rsidRPr="0092148E" w14:paraId="64EF1E64" w14:textId="77777777" w:rsidTr="0092148E">
        <w:trPr>
          <w:trHeight w:val="119"/>
        </w:trPr>
        <w:tc>
          <w:tcPr>
            <w:tcW w:w="1622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AD308F" w14:textId="77777777" w:rsidR="001C4B7B" w:rsidRPr="0092148E" w:rsidRDefault="001C4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2CE1E6" w14:textId="7CAA5FA6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Orientación al usuario y al ciudadano :____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E30972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Planeación : 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EE52E6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Relaciones Públicas: </w:t>
            </w:r>
          </w:p>
        </w:tc>
      </w:tr>
      <w:tr w:rsidR="001C4B7B" w:rsidRPr="0092148E" w14:paraId="7A76F1D6" w14:textId="77777777" w:rsidTr="0092148E">
        <w:trPr>
          <w:trHeight w:val="119"/>
        </w:trPr>
        <w:tc>
          <w:tcPr>
            <w:tcW w:w="1622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46DBE31" w14:textId="77777777" w:rsidR="001C4B7B" w:rsidRPr="0092148E" w:rsidRDefault="001C4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262BCD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Trasparencia: </w:t>
            </w: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  <w:t>X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6B34AE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Toma de decisiones: _X_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D0F5EA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Pensamiento Estratégico: </w:t>
            </w:r>
          </w:p>
        </w:tc>
      </w:tr>
      <w:tr w:rsidR="001C4B7B" w:rsidRPr="0092148E" w14:paraId="1FB8F190" w14:textId="77777777" w:rsidTr="0092148E">
        <w:trPr>
          <w:trHeight w:val="281"/>
        </w:trPr>
        <w:tc>
          <w:tcPr>
            <w:tcW w:w="1622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028AB28" w14:textId="77777777" w:rsidR="001C4B7B" w:rsidRPr="0092148E" w:rsidRDefault="001C4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3B06A7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Dirección y desarrollo principal: ___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7B2ECD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Resolución de problemas: X_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BF4B50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Investigación: ____</w:t>
            </w:r>
          </w:p>
        </w:tc>
      </w:tr>
      <w:tr w:rsidR="001C4B7B" w:rsidRPr="0092148E" w14:paraId="08101E3D" w14:textId="77777777" w:rsidTr="0092148E">
        <w:trPr>
          <w:trHeight w:val="119"/>
        </w:trPr>
        <w:tc>
          <w:tcPr>
            <w:tcW w:w="1622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517EF51" w14:textId="77777777" w:rsidR="001C4B7B" w:rsidRPr="0092148E" w:rsidRDefault="001C4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44AD46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Compromiso con la organización: </w:t>
            </w: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  <w:t>X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B82EC5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Diligencia y trámite: </w:t>
            </w: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  <w:t>X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E71B53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Docencia:_____</w:t>
            </w:r>
          </w:p>
        </w:tc>
      </w:tr>
      <w:tr w:rsidR="001C4B7B" w:rsidRPr="0092148E" w14:paraId="4FAEA6A6" w14:textId="77777777">
        <w:trPr>
          <w:trHeight w:val="255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6D64D0E4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6. OBJETO CONTRACTUAL</w:t>
            </w:r>
          </w:p>
        </w:tc>
      </w:tr>
      <w:tr w:rsidR="001C4B7B" w:rsidRPr="0092148E" w14:paraId="2A37CF49" w14:textId="77777777">
        <w:trPr>
          <w:trHeight w:val="1341"/>
        </w:trPr>
        <w:tc>
          <w:tcPr>
            <w:tcW w:w="9599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4E058C" w14:textId="42E50E36" w:rsidR="00CA77FE" w:rsidRPr="0092148E" w:rsidRDefault="00CC7EC9">
            <w:pPr>
              <w:jc w:val="both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 xml:space="preserve">El contratista se compromete con la Universidad Militar Nueva Granada a prestar por sus propios medios, con plena autonomía, sus servicios como </w:t>
            </w:r>
            <w:r w:rsidR="00371C0A"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>OPERARIO</w:t>
            </w: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 xml:space="preserve"> en cultivo vitrina de tomate sembrado bajo invernadero ubicado en el municipio de Sopó en el marco del Proyecto denominado: "</w:t>
            </w:r>
            <w:r w:rsidRPr="0092148E">
              <w:rPr>
                <w:rFonts w:asciiTheme="majorHAnsi" w:eastAsia="Calibri" w:hAnsiTheme="majorHAnsi" w:cs="Calibri"/>
                <w:i/>
                <w:color w:val="000000"/>
                <w:sz w:val="20"/>
                <w:szCs w:val="20"/>
              </w:rPr>
              <w:t xml:space="preserve">Generación y transferencia de conocimientos y tecnologías para elevar capacidades de </w:t>
            </w:r>
            <w:proofErr w:type="spellStart"/>
            <w:r w:rsidRPr="0092148E">
              <w:rPr>
                <w:rFonts w:asciiTheme="majorHAnsi" w:eastAsia="Calibri" w:hAnsiTheme="majorHAnsi" w:cs="Calibri"/>
                <w:i/>
                <w:color w:val="000000"/>
                <w:sz w:val="20"/>
                <w:szCs w:val="20"/>
              </w:rPr>
              <w:t>CTel</w:t>
            </w:r>
            <w:proofErr w:type="spellEnd"/>
            <w:r w:rsidRPr="0092148E">
              <w:rPr>
                <w:rFonts w:asciiTheme="majorHAnsi" w:eastAsia="Calibri" w:hAnsiTheme="majorHAnsi" w:cs="Calibri"/>
                <w:i/>
                <w:color w:val="000000"/>
                <w:sz w:val="20"/>
                <w:szCs w:val="20"/>
              </w:rPr>
              <w:t xml:space="preserve"> de pequeños productores de tomate para afrontar problemas derivados del COVID-19 asociadas a la </w:t>
            </w:r>
            <w:proofErr w:type="spellStart"/>
            <w:r w:rsidRPr="0092148E">
              <w:rPr>
                <w:rFonts w:asciiTheme="majorHAnsi" w:eastAsia="Calibri" w:hAnsiTheme="majorHAnsi" w:cs="Calibri"/>
                <w:i/>
                <w:color w:val="000000"/>
                <w:sz w:val="20"/>
                <w:szCs w:val="20"/>
              </w:rPr>
              <w:t>Seg</w:t>
            </w:r>
            <w:proofErr w:type="spellEnd"/>
            <w:r w:rsidRPr="0092148E">
              <w:rPr>
                <w:rFonts w:asciiTheme="majorHAnsi" w:eastAsia="Calibri" w:hAnsiTheme="majorHAnsi" w:cs="Calibri"/>
                <w:i/>
                <w:color w:val="000000"/>
                <w:sz w:val="20"/>
                <w:szCs w:val="20"/>
              </w:rPr>
              <w:t xml:space="preserve">. Alimentaria en las </w:t>
            </w:r>
            <w:proofErr w:type="spellStart"/>
            <w:r w:rsidRPr="0092148E">
              <w:rPr>
                <w:rFonts w:asciiTheme="majorHAnsi" w:eastAsia="Calibri" w:hAnsiTheme="majorHAnsi" w:cs="Calibri"/>
                <w:i/>
                <w:color w:val="000000"/>
                <w:sz w:val="20"/>
                <w:szCs w:val="20"/>
              </w:rPr>
              <w:t>Sab</w:t>
            </w:r>
            <w:proofErr w:type="spellEnd"/>
            <w:r w:rsidRPr="0092148E">
              <w:rPr>
                <w:rFonts w:asciiTheme="majorHAnsi" w:eastAsia="Calibri" w:hAnsiTheme="majorHAnsi" w:cs="Calibri"/>
                <w:i/>
                <w:color w:val="000000"/>
                <w:sz w:val="20"/>
                <w:szCs w:val="20"/>
              </w:rPr>
              <w:t>. Centro y Oriente, Cundinamarca</w:t>
            </w: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" identificado con el BPIN No. 2020000100728</w:t>
            </w:r>
            <w:r w:rsidR="00307043"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.</w:t>
            </w:r>
          </w:p>
        </w:tc>
      </w:tr>
      <w:tr w:rsidR="001C4B7B" w:rsidRPr="0092148E" w14:paraId="1C3F046A" w14:textId="77777777" w:rsidTr="0092148E">
        <w:trPr>
          <w:trHeight w:val="255"/>
        </w:trPr>
        <w:tc>
          <w:tcPr>
            <w:tcW w:w="5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A17EE13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Facultad: </w:t>
            </w:r>
          </w:p>
        </w:tc>
        <w:tc>
          <w:tcPr>
            <w:tcW w:w="415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151E7A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Sitio de desarrollo: </w:t>
            </w:r>
          </w:p>
        </w:tc>
      </w:tr>
      <w:tr w:rsidR="001C4B7B" w:rsidRPr="0092148E" w14:paraId="22ABC244" w14:textId="77777777" w:rsidTr="0092148E">
        <w:trPr>
          <w:trHeight w:val="270"/>
        </w:trPr>
        <w:tc>
          <w:tcPr>
            <w:tcW w:w="5449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38992509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Fac</w:t>
            </w:r>
            <w:proofErr w:type="spellEnd"/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. Ciencias Básicas y Aplicadas</w:t>
            </w:r>
          </w:p>
        </w:tc>
        <w:tc>
          <w:tcPr>
            <w:tcW w:w="41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2E8B88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Campus Nueva Granada - Sopo</w:t>
            </w:r>
          </w:p>
        </w:tc>
      </w:tr>
      <w:tr w:rsidR="001C4B7B" w:rsidRPr="0092148E" w14:paraId="1E998DA4" w14:textId="77777777">
        <w:trPr>
          <w:trHeight w:val="1077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866B9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Tiempo a contratar (meses): 14  meses</w:t>
            </w:r>
          </w:p>
        </w:tc>
      </w:tr>
      <w:tr w:rsidR="001C4B7B" w:rsidRPr="0092148E" w14:paraId="5C2B2403" w14:textId="77777777">
        <w:trPr>
          <w:trHeight w:val="3420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FDFDF"/>
            <w:vAlign w:val="bottom"/>
          </w:tcPr>
          <w:tbl>
            <w:tblPr>
              <w:tblStyle w:val="a0"/>
              <w:tblW w:w="9431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9431"/>
            </w:tblGrid>
            <w:tr w:rsidR="001C4B7B" w:rsidRPr="0092148E" w14:paraId="6BAD9C51" w14:textId="77777777" w:rsidTr="00307043">
              <w:trPr>
                <w:trHeight w:val="439"/>
              </w:trPr>
              <w:tc>
                <w:tcPr>
                  <w:tcW w:w="943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1B10B99E" w14:textId="1AF6CC21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lastRenderedPageBreak/>
                    <w:t xml:space="preserve">1. Desarrollar todas las </w:t>
                  </w:r>
                  <w:r w:rsidR="00371C0A"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oficios</w:t>
                  </w: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304EA0"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vari</w:t>
                  </w:r>
                  <w:r w:rsidR="00371C0A"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o</w:t>
                  </w:r>
                  <w:r w:rsidR="00304EA0"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s en cultivo según </w:t>
                  </w: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indicaciones del </w:t>
                  </w:r>
                  <w:r w:rsidR="00304EA0"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equipo técnico</w:t>
                  </w: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1C4B7B" w:rsidRPr="0092148E" w14:paraId="468D2C59" w14:textId="77777777">
              <w:trPr>
                <w:trHeight w:val="339"/>
              </w:trPr>
              <w:tc>
                <w:tcPr>
                  <w:tcW w:w="943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7E52B8EC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2. Desarrollar actividades relacionadas con propagación vegetal de tomate en semillero</w:t>
                  </w:r>
                </w:p>
              </w:tc>
            </w:tr>
            <w:tr w:rsidR="001C4B7B" w:rsidRPr="0092148E" w14:paraId="4664042D" w14:textId="77777777">
              <w:trPr>
                <w:trHeight w:val="513"/>
              </w:trPr>
              <w:tc>
                <w:tcPr>
                  <w:tcW w:w="943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30EB1A7D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3. Realizar las demás obligaciones inherentes a la naturaleza del contrato y las que sean asignadas por el Supervisor del contrato, necesarios para garantizar el cumplimiento del objeto contractual y del proyecto.</w:t>
                  </w:r>
                </w:p>
              </w:tc>
            </w:tr>
            <w:tr w:rsidR="001C4B7B" w:rsidRPr="0092148E" w14:paraId="7331889B" w14:textId="77777777">
              <w:trPr>
                <w:trHeight w:val="394"/>
              </w:trPr>
              <w:tc>
                <w:tcPr>
                  <w:tcW w:w="943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0601193A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4. Asistir a todas las reuniones presenciales o virtuales según sean citadas por el supervisor o por la UMNG. </w:t>
                  </w:r>
                </w:p>
              </w:tc>
            </w:tr>
            <w:tr w:rsidR="001C4B7B" w:rsidRPr="0092148E" w14:paraId="4F267BE5" w14:textId="77777777">
              <w:trPr>
                <w:trHeight w:val="394"/>
              </w:trPr>
              <w:tc>
                <w:tcPr>
                  <w:tcW w:w="943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4E528789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5. Colaborar en la realización de informes mensuales que sean requeridos por el supervisor y demás actividades administrativas que sean necesarias para la ejecución técnica y administrativa del proyecto, incluyendo la evidencia fotográfica y documental.</w:t>
                  </w:r>
                </w:p>
              </w:tc>
            </w:tr>
          </w:tbl>
          <w:p w14:paraId="4DAF610E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 7. ACTIVIDADES A DESARROLLAR</w:t>
            </w:r>
          </w:p>
        </w:tc>
      </w:tr>
      <w:tr w:rsidR="001C4B7B" w:rsidRPr="0092148E" w14:paraId="7B366256" w14:textId="77777777" w:rsidTr="00307043">
        <w:trPr>
          <w:trHeight w:val="81"/>
        </w:trPr>
        <w:tc>
          <w:tcPr>
            <w:tcW w:w="9599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115D54" w14:textId="77777777" w:rsidR="001C4B7B" w:rsidRPr="0092148E" w:rsidRDefault="001C4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</w:tr>
      <w:tr w:rsidR="001C4B7B" w:rsidRPr="0092148E" w14:paraId="0DAB8505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70678323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4E1EC655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8. ENTREGABLES</w:t>
            </w:r>
          </w:p>
        </w:tc>
      </w:tr>
      <w:tr w:rsidR="001C4B7B" w:rsidRPr="0092148E" w14:paraId="2B0FD402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1AD801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DD40E9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Informe No. 1 </w:t>
            </w:r>
            <w:r w:rsidRPr="0092148E">
              <w:rPr>
                <w:rFonts w:asciiTheme="majorHAnsi" w:hAnsiTheme="majorHAnsi"/>
                <w:color w:val="000000"/>
                <w:sz w:val="20"/>
                <w:szCs w:val="20"/>
              </w:rPr>
              <w:t>actividades de manejo agronómico desarrolladas en  cultivo de tomate en Sopo Cundinamarca</w:t>
            </w:r>
          </w:p>
        </w:tc>
      </w:tr>
      <w:tr w:rsidR="001C4B7B" w:rsidRPr="0092148E" w14:paraId="5D537ED5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450E65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45FEFA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Informe No. 2 </w:t>
            </w:r>
            <w:r w:rsidRPr="0092148E">
              <w:rPr>
                <w:rFonts w:asciiTheme="majorHAnsi" w:hAnsiTheme="majorHAnsi"/>
                <w:color w:val="000000"/>
                <w:sz w:val="20"/>
                <w:szCs w:val="20"/>
              </w:rPr>
              <w:t>actividades de manejo agronómico desarrolladas en  cultivo de tomate en Sopo Cundinamarca</w:t>
            </w:r>
          </w:p>
        </w:tc>
      </w:tr>
      <w:tr w:rsidR="001C4B7B" w:rsidRPr="0092148E" w14:paraId="7702946B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358C31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501356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Informe No. 3 </w:t>
            </w:r>
            <w:r w:rsidRPr="0092148E">
              <w:rPr>
                <w:rFonts w:asciiTheme="majorHAnsi" w:hAnsiTheme="majorHAnsi"/>
                <w:color w:val="000000"/>
                <w:sz w:val="20"/>
                <w:szCs w:val="20"/>
              </w:rPr>
              <w:t>actividades de manejo agronómico desarrolladas en  cultivo de tomate en Sopo Cundinamarca</w:t>
            </w:r>
          </w:p>
        </w:tc>
      </w:tr>
      <w:tr w:rsidR="001C4B7B" w:rsidRPr="0092148E" w14:paraId="416F3D81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04C655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7396F4B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Informe No. 4 </w:t>
            </w:r>
            <w:r w:rsidRPr="0092148E">
              <w:rPr>
                <w:rFonts w:asciiTheme="majorHAnsi" w:hAnsiTheme="majorHAnsi"/>
                <w:color w:val="000000"/>
                <w:sz w:val="20"/>
                <w:szCs w:val="20"/>
              </w:rPr>
              <w:t>actividades de manejo agronómico desarrolladas en  cultivo de tomate en Sopo Cundinamarca</w:t>
            </w:r>
          </w:p>
        </w:tc>
      </w:tr>
      <w:tr w:rsidR="001C4B7B" w:rsidRPr="0092148E" w14:paraId="75FF1561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974C9C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62F934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Informe No. 5 </w:t>
            </w:r>
            <w:r w:rsidRPr="0092148E">
              <w:rPr>
                <w:rFonts w:asciiTheme="majorHAnsi" w:hAnsiTheme="majorHAnsi"/>
                <w:color w:val="000000"/>
                <w:sz w:val="20"/>
                <w:szCs w:val="20"/>
              </w:rPr>
              <w:t>actividades de manejo agronómico desarrolladas en  cultivo de tomate en Sopo Cundinamarca</w:t>
            </w:r>
          </w:p>
        </w:tc>
      </w:tr>
      <w:tr w:rsidR="001C4B7B" w:rsidRPr="0092148E" w14:paraId="2A19A87E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E4341B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AFD20A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Informe No. 6 </w:t>
            </w:r>
            <w:r w:rsidRPr="0092148E">
              <w:rPr>
                <w:rFonts w:asciiTheme="majorHAnsi" w:hAnsiTheme="majorHAnsi"/>
                <w:color w:val="000000"/>
                <w:sz w:val="20"/>
                <w:szCs w:val="20"/>
              </w:rPr>
              <w:t>actividades de manejo agronómico desarrolladas en  cultivo de tomate en Sopo Cundinamarca</w:t>
            </w:r>
          </w:p>
        </w:tc>
      </w:tr>
      <w:tr w:rsidR="001C4B7B" w:rsidRPr="0092148E" w14:paraId="7617F28C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61C1F7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5AF28E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Informe No. 7 </w:t>
            </w:r>
            <w:r w:rsidRPr="0092148E">
              <w:rPr>
                <w:rFonts w:asciiTheme="majorHAnsi" w:hAnsiTheme="majorHAnsi"/>
                <w:color w:val="000000"/>
                <w:sz w:val="20"/>
                <w:szCs w:val="20"/>
              </w:rPr>
              <w:t>actividades de manejo agronómico desarrolladas en  cultivo de tomate en Sopo Cundinamarca</w:t>
            </w:r>
          </w:p>
        </w:tc>
      </w:tr>
      <w:tr w:rsidR="001C4B7B" w:rsidRPr="0092148E" w14:paraId="30E6F194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C0D136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326C1D5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Informe No. 8 </w:t>
            </w:r>
            <w:r w:rsidRPr="0092148E">
              <w:rPr>
                <w:rFonts w:asciiTheme="majorHAnsi" w:hAnsiTheme="majorHAnsi"/>
                <w:color w:val="000000"/>
                <w:sz w:val="20"/>
                <w:szCs w:val="20"/>
              </w:rPr>
              <w:t>actividades de manejo agronómico desarrolladas en  cultivo de tomate en Sopo Cundinamarca</w:t>
            </w:r>
          </w:p>
        </w:tc>
      </w:tr>
      <w:tr w:rsidR="001C4B7B" w:rsidRPr="0092148E" w14:paraId="63AFA042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CE9581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4A4E6D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Informe No. 9 </w:t>
            </w:r>
            <w:r w:rsidRPr="0092148E">
              <w:rPr>
                <w:rFonts w:asciiTheme="majorHAnsi" w:hAnsiTheme="majorHAnsi"/>
                <w:color w:val="000000"/>
                <w:sz w:val="20"/>
                <w:szCs w:val="20"/>
              </w:rPr>
              <w:t>actividades de manejo agronómico desarrolladas en  cultivo de tomate en Sopo Cundinamarca</w:t>
            </w:r>
          </w:p>
        </w:tc>
      </w:tr>
      <w:tr w:rsidR="001C4B7B" w:rsidRPr="0092148E" w14:paraId="40E27F61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A3FD0F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53016AC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Informe No. 10 </w:t>
            </w:r>
            <w:r w:rsidRPr="0092148E">
              <w:rPr>
                <w:rFonts w:asciiTheme="majorHAnsi" w:hAnsiTheme="majorHAnsi"/>
                <w:color w:val="000000"/>
                <w:sz w:val="20"/>
                <w:szCs w:val="20"/>
              </w:rPr>
              <w:t>actividades de manejo agronómico desarrolladas en  cultivo de tomate en Sopo Cundinamarca</w:t>
            </w: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C4B7B" w:rsidRPr="0092148E" w14:paraId="3696C77B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3D7D3C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DFA4E32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Informe No. 11 </w:t>
            </w:r>
            <w:r w:rsidRPr="0092148E">
              <w:rPr>
                <w:rFonts w:asciiTheme="majorHAnsi" w:hAnsiTheme="majorHAnsi"/>
                <w:color w:val="000000"/>
                <w:sz w:val="20"/>
                <w:szCs w:val="20"/>
              </w:rPr>
              <w:t>actividades de manejo agronómico desarrolladas en  cultivo de tomate en Sopo Cundinamarca</w:t>
            </w:r>
          </w:p>
        </w:tc>
      </w:tr>
      <w:tr w:rsidR="001C4B7B" w:rsidRPr="0092148E" w14:paraId="65835873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6F8223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E06B5B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Informe No. 12 </w:t>
            </w:r>
            <w:r w:rsidRPr="0092148E">
              <w:rPr>
                <w:rFonts w:asciiTheme="majorHAnsi" w:hAnsiTheme="majorHAnsi"/>
                <w:color w:val="000000"/>
                <w:sz w:val="20"/>
                <w:szCs w:val="20"/>
              </w:rPr>
              <w:t>actividades de manejo agronómico desarrolladas en  cultivo de tomate en Sopo Cundinamarca</w:t>
            </w:r>
          </w:p>
        </w:tc>
      </w:tr>
      <w:tr w:rsidR="001C4B7B" w:rsidRPr="0092148E" w14:paraId="60654DD7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E51E2C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C37B7D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Informe No. 13 </w:t>
            </w:r>
            <w:r w:rsidRPr="0092148E">
              <w:rPr>
                <w:rFonts w:asciiTheme="majorHAnsi" w:hAnsiTheme="majorHAnsi"/>
                <w:color w:val="000000"/>
                <w:sz w:val="20"/>
                <w:szCs w:val="20"/>
              </w:rPr>
              <w:t>actividades de manejo agronómico desarrolladas en  cultivo de tomate en Sopo Cundinamarca</w:t>
            </w:r>
          </w:p>
        </w:tc>
      </w:tr>
      <w:tr w:rsidR="001C4B7B" w:rsidRPr="0092148E" w14:paraId="3C61AACE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680C5F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7AF5522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Informe No. 14 </w:t>
            </w:r>
            <w:r w:rsidRPr="0092148E">
              <w:rPr>
                <w:rFonts w:asciiTheme="majorHAnsi" w:hAnsiTheme="majorHAnsi"/>
                <w:color w:val="000000"/>
                <w:sz w:val="20"/>
                <w:szCs w:val="20"/>
              </w:rPr>
              <w:t>actividades de manejo agronómico desarrolladas en  cultivo de tomate en Sopo Cundinamarca</w:t>
            </w:r>
          </w:p>
        </w:tc>
      </w:tr>
      <w:tr w:rsidR="001C4B7B" w:rsidRPr="0092148E" w14:paraId="4FDC9847" w14:textId="77777777">
        <w:trPr>
          <w:trHeight w:val="255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E2762F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u w:val="single"/>
              </w:rPr>
              <w:t>Nota:</w:t>
            </w: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 Las fechas de entrega serán convenidas con el Supervisor de la Orden de Prestación de Servicios, previo al proceso de contratación.</w:t>
            </w:r>
          </w:p>
        </w:tc>
      </w:tr>
      <w:tr w:rsidR="001C4B7B" w:rsidRPr="0092148E" w14:paraId="280396CC" w14:textId="77777777">
        <w:trPr>
          <w:trHeight w:val="270"/>
        </w:trPr>
        <w:tc>
          <w:tcPr>
            <w:tcW w:w="5033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CCAC644" w14:textId="77777777" w:rsidR="001C4B7B" w:rsidRPr="0092148E" w:rsidRDefault="001C4B7B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A24FCD0" w14:textId="77777777" w:rsidR="001C4B7B" w:rsidRPr="0092148E" w:rsidRDefault="001C4B7B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C4B7B" w:rsidRPr="0092148E" w14:paraId="65A189DF" w14:textId="77777777">
        <w:trPr>
          <w:trHeight w:val="270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2CBCE4C8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9. PROCEDIMIENTO CONVOCATORIA O.P.S.</w:t>
            </w:r>
          </w:p>
        </w:tc>
      </w:tr>
      <w:tr w:rsidR="001C4B7B" w:rsidRPr="0092148E" w14:paraId="5F3606A0" w14:textId="77777777">
        <w:trPr>
          <w:trHeight w:val="255"/>
        </w:trPr>
        <w:tc>
          <w:tcPr>
            <w:tcW w:w="6200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31937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1. Publicación de la convocatoria</w:t>
            </w:r>
          </w:p>
        </w:tc>
        <w:tc>
          <w:tcPr>
            <w:tcW w:w="339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5B075C" w14:textId="57AAF47C" w:rsidR="001C4B7B" w:rsidRPr="0092148E" w:rsidRDefault="0040677A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Overlock" w:hAnsiTheme="majorHAnsi" w:cs="Overlock"/>
                <w:sz w:val="20"/>
                <w:szCs w:val="20"/>
              </w:rPr>
              <w:t>16</w:t>
            </w:r>
            <w:r w:rsidR="00A472B9" w:rsidRPr="0092148E">
              <w:rPr>
                <w:rFonts w:asciiTheme="majorHAnsi" w:eastAsia="Overlock" w:hAnsiTheme="majorHAnsi" w:cs="Overlock"/>
                <w:sz w:val="20"/>
                <w:szCs w:val="20"/>
              </w:rPr>
              <w:t xml:space="preserve"> </w:t>
            </w:r>
            <w:r w:rsidR="00CC7EC9" w:rsidRPr="0092148E">
              <w:rPr>
                <w:rFonts w:asciiTheme="majorHAnsi" w:eastAsia="Overlock" w:hAnsiTheme="majorHAnsi" w:cs="Overlock"/>
                <w:sz w:val="20"/>
                <w:szCs w:val="20"/>
              </w:rPr>
              <w:t xml:space="preserve">de </w:t>
            </w:r>
            <w:r w:rsidR="00A472B9" w:rsidRPr="0092148E">
              <w:rPr>
                <w:rFonts w:asciiTheme="majorHAnsi" w:eastAsia="Overlock" w:hAnsiTheme="majorHAnsi" w:cs="Overlock"/>
                <w:sz w:val="20"/>
                <w:szCs w:val="20"/>
              </w:rPr>
              <w:t>mayo</w:t>
            </w:r>
            <w:r w:rsidR="00CC7EC9" w:rsidRPr="0092148E">
              <w:rPr>
                <w:rFonts w:asciiTheme="majorHAnsi" w:eastAsia="Overlock" w:hAnsiTheme="majorHAnsi" w:cs="Overlock"/>
                <w:sz w:val="20"/>
                <w:szCs w:val="20"/>
              </w:rPr>
              <w:t xml:space="preserve"> de 2022</w:t>
            </w:r>
          </w:p>
        </w:tc>
      </w:tr>
      <w:tr w:rsidR="001C4B7B" w:rsidRPr="0092148E" w14:paraId="1A21ADCD" w14:textId="77777777">
        <w:trPr>
          <w:trHeight w:val="255"/>
        </w:trPr>
        <w:tc>
          <w:tcPr>
            <w:tcW w:w="6200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901ED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2. Entrega de documentación Física - Ver Nota*</w:t>
            </w:r>
          </w:p>
        </w:tc>
        <w:tc>
          <w:tcPr>
            <w:tcW w:w="339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BBC282" w14:textId="159FEA62" w:rsidR="001C4B7B" w:rsidRPr="0092148E" w:rsidRDefault="0040677A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Overlock" w:hAnsiTheme="majorHAnsi" w:cs="Overlock"/>
                <w:sz w:val="20"/>
                <w:szCs w:val="20"/>
              </w:rPr>
              <w:t>17</w:t>
            </w:r>
            <w:r w:rsidR="00CC7EC9" w:rsidRPr="0092148E">
              <w:rPr>
                <w:rFonts w:asciiTheme="majorHAnsi" w:eastAsia="Overlock" w:hAnsiTheme="majorHAnsi" w:cs="Overlock"/>
                <w:sz w:val="20"/>
                <w:szCs w:val="20"/>
              </w:rPr>
              <w:t xml:space="preserve"> de </w:t>
            </w:r>
            <w:r w:rsidR="00A472B9" w:rsidRPr="0092148E">
              <w:rPr>
                <w:rFonts w:asciiTheme="majorHAnsi" w:eastAsia="Overlock" w:hAnsiTheme="majorHAnsi" w:cs="Overlock"/>
                <w:sz w:val="20"/>
                <w:szCs w:val="20"/>
              </w:rPr>
              <w:t>mayo</w:t>
            </w:r>
            <w:r w:rsidR="00CC7EC9" w:rsidRPr="0092148E">
              <w:rPr>
                <w:rFonts w:asciiTheme="majorHAnsi" w:eastAsia="Overlock" w:hAnsiTheme="majorHAnsi" w:cs="Overlock"/>
                <w:sz w:val="20"/>
                <w:szCs w:val="20"/>
              </w:rPr>
              <w:t xml:space="preserve"> de 2022</w:t>
            </w:r>
          </w:p>
        </w:tc>
      </w:tr>
      <w:tr w:rsidR="001C4B7B" w:rsidRPr="0092148E" w14:paraId="014374E8" w14:textId="77777777">
        <w:trPr>
          <w:trHeight w:val="255"/>
        </w:trPr>
        <w:tc>
          <w:tcPr>
            <w:tcW w:w="6200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54A45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3. Verificación de la Documentación registrada</w:t>
            </w:r>
          </w:p>
        </w:tc>
        <w:tc>
          <w:tcPr>
            <w:tcW w:w="339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CF06C4" w14:textId="2494F4F6" w:rsidR="001C4B7B" w:rsidRPr="0092148E" w:rsidRDefault="0040677A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Overlock" w:hAnsiTheme="majorHAnsi" w:cs="Overlock"/>
                <w:sz w:val="20"/>
                <w:szCs w:val="20"/>
              </w:rPr>
              <w:t>18</w:t>
            </w:r>
            <w:r w:rsidR="00CC7EC9" w:rsidRPr="0092148E">
              <w:rPr>
                <w:rFonts w:asciiTheme="majorHAnsi" w:eastAsia="Overlock" w:hAnsiTheme="majorHAnsi" w:cs="Overlock"/>
                <w:sz w:val="20"/>
                <w:szCs w:val="20"/>
              </w:rPr>
              <w:t xml:space="preserve"> de </w:t>
            </w:r>
            <w:r w:rsidR="00A472B9" w:rsidRPr="0092148E">
              <w:rPr>
                <w:rFonts w:asciiTheme="majorHAnsi" w:eastAsia="Overlock" w:hAnsiTheme="majorHAnsi" w:cs="Overlock"/>
                <w:sz w:val="20"/>
                <w:szCs w:val="20"/>
              </w:rPr>
              <w:t>mayo</w:t>
            </w:r>
            <w:r w:rsidR="00CC7EC9" w:rsidRPr="0092148E">
              <w:rPr>
                <w:rFonts w:asciiTheme="majorHAnsi" w:eastAsia="Overlock" w:hAnsiTheme="majorHAnsi" w:cs="Overlock"/>
                <w:sz w:val="20"/>
                <w:szCs w:val="20"/>
              </w:rPr>
              <w:t xml:space="preserve"> de 2022</w:t>
            </w:r>
          </w:p>
        </w:tc>
      </w:tr>
      <w:tr w:rsidR="001C4B7B" w:rsidRPr="0092148E" w14:paraId="5935D7D4" w14:textId="77777777">
        <w:trPr>
          <w:trHeight w:val="255"/>
        </w:trPr>
        <w:tc>
          <w:tcPr>
            <w:tcW w:w="6200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8AABF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4. Publicación de resultados (admitido)</w:t>
            </w:r>
          </w:p>
        </w:tc>
        <w:tc>
          <w:tcPr>
            <w:tcW w:w="339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EB1948" w14:textId="44D9555F" w:rsidR="001C4B7B" w:rsidRPr="0092148E" w:rsidRDefault="0040677A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Overlock" w:hAnsiTheme="majorHAnsi" w:cs="Overlock"/>
                <w:sz w:val="20"/>
                <w:szCs w:val="20"/>
              </w:rPr>
              <w:t xml:space="preserve">19 </w:t>
            </w:r>
            <w:r w:rsidR="00CC7EC9" w:rsidRPr="0092148E">
              <w:rPr>
                <w:rFonts w:asciiTheme="majorHAnsi" w:eastAsia="Overlock" w:hAnsiTheme="majorHAnsi" w:cs="Overlock"/>
                <w:sz w:val="20"/>
                <w:szCs w:val="20"/>
              </w:rPr>
              <w:t xml:space="preserve">de </w:t>
            </w:r>
            <w:r w:rsidR="00A472B9" w:rsidRPr="0092148E">
              <w:rPr>
                <w:rFonts w:asciiTheme="majorHAnsi" w:eastAsia="Overlock" w:hAnsiTheme="majorHAnsi" w:cs="Overlock"/>
                <w:sz w:val="20"/>
                <w:szCs w:val="20"/>
              </w:rPr>
              <w:t>mayo</w:t>
            </w:r>
            <w:r w:rsidR="00CC7EC9" w:rsidRPr="0092148E">
              <w:rPr>
                <w:rFonts w:asciiTheme="majorHAnsi" w:eastAsia="Overlock" w:hAnsiTheme="majorHAnsi" w:cs="Overlock"/>
                <w:sz w:val="20"/>
                <w:szCs w:val="20"/>
              </w:rPr>
              <w:t xml:space="preserve"> de 2022</w:t>
            </w:r>
          </w:p>
        </w:tc>
      </w:tr>
      <w:tr w:rsidR="001C4B7B" w:rsidRPr="0092148E" w14:paraId="3F3C30F7" w14:textId="77777777" w:rsidTr="00307043">
        <w:trPr>
          <w:trHeight w:val="70"/>
        </w:trPr>
        <w:tc>
          <w:tcPr>
            <w:tcW w:w="5033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1A5BB22" w14:textId="77777777" w:rsidR="001C4B7B" w:rsidRPr="0092148E" w:rsidRDefault="001C4B7B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4566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4E08B608" w14:textId="77777777" w:rsidR="001C4B7B" w:rsidRPr="0092148E" w:rsidRDefault="001C4B7B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C4B7B" w:rsidRPr="0092148E" w14:paraId="49AE40FA" w14:textId="77777777">
        <w:trPr>
          <w:trHeight w:val="270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32F53CB" w14:textId="63588E02" w:rsidR="001C4B7B" w:rsidRPr="0092148E" w:rsidRDefault="00CC7EC9" w:rsidP="002E716F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10. DOCUMENTACIÓN (REQUISITOS DE ENTREGA </w:t>
            </w:r>
            <w:r w:rsidR="002E716F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MAGNETICA</w:t>
            </w: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1C4B7B" w:rsidRPr="0092148E" w14:paraId="1382E86A" w14:textId="77777777">
        <w:trPr>
          <w:trHeight w:val="687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tbl>
            <w:tblPr>
              <w:tblStyle w:val="a1"/>
              <w:tblW w:w="9341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16"/>
              <w:gridCol w:w="8925"/>
            </w:tblGrid>
            <w:tr w:rsidR="001C4B7B" w:rsidRPr="0092148E" w14:paraId="0FF2AAD7" w14:textId="77777777" w:rsidTr="00307043">
              <w:trPr>
                <w:trHeight w:val="296"/>
              </w:trPr>
              <w:tc>
                <w:tcPr>
                  <w:tcW w:w="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C7E749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b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b/>
                      <w:color w:val="000000"/>
                      <w:sz w:val="20"/>
                      <w:szCs w:val="20"/>
                    </w:rPr>
                    <w:t>#</w:t>
                  </w:r>
                </w:p>
              </w:tc>
              <w:tc>
                <w:tcPr>
                  <w:tcW w:w="89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700ACD2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b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b/>
                      <w:color w:val="000000"/>
                      <w:sz w:val="20"/>
                      <w:szCs w:val="20"/>
                    </w:rPr>
                    <w:t>DOCUMENTACIÓN</w:t>
                  </w:r>
                </w:p>
              </w:tc>
            </w:tr>
            <w:tr w:rsidR="001C4B7B" w:rsidRPr="0092148E" w14:paraId="36C07AE4" w14:textId="77777777" w:rsidTr="00307043">
              <w:trPr>
                <w:trHeight w:val="296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90B692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9B8EF49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Hoja de Vida con fotografía de 3x4 a color y sus respectivos anexos</w:t>
                  </w:r>
                </w:p>
              </w:tc>
            </w:tr>
            <w:tr w:rsidR="001C4B7B" w:rsidRPr="0092148E" w14:paraId="7894111F" w14:textId="77777777" w:rsidTr="00307043">
              <w:trPr>
                <w:trHeight w:val="296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375F96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45AC068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Certificados laborales relacionando fecha de inicio y terminación</w:t>
                  </w:r>
                </w:p>
              </w:tc>
            </w:tr>
            <w:tr w:rsidR="001C4B7B" w:rsidRPr="0092148E" w14:paraId="6C02BF0C" w14:textId="77777777" w:rsidTr="00307043">
              <w:trPr>
                <w:trHeight w:val="296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61CD11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A04FA4A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bookmarkStart w:id="0" w:name="_gjdgxs" w:colFirst="0" w:colLast="0"/>
                  <w:bookmarkEnd w:id="0"/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Fotocopia (1) de Cedula de Ciudadanía o extranjería vigente al 150%</w:t>
                  </w:r>
                </w:p>
              </w:tc>
            </w:tr>
            <w:tr w:rsidR="001C4B7B" w:rsidRPr="0092148E" w14:paraId="233E1727" w14:textId="77777777" w:rsidTr="00307043">
              <w:trPr>
                <w:trHeight w:val="296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682B37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74EC08F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Fotocopia de Libreta Militar al 150% (si aplica)</w:t>
                  </w:r>
                </w:p>
              </w:tc>
            </w:tr>
            <w:tr w:rsidR="001C4B7B" w:rsidRPr="0092148E" w14:paraId="04136C1E" w14:textId="77777777" w:rsidTr="00307043">
              <w:trPr>
                <w:trHeight w:val="363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0AE78C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D61980F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Fotocopia de diploma y acta de grado o título que acredite la respectiva profesión según perfil requerido</w:t>
                  </w:r>
                </w:p>
              </w:tc>
            </w:tr>
            <w:tr w:rsidR="001C4B7B" w:rsidRPr="0092148E" w14:paraId="16C5CAB7" w14:textId="77777777" w:rsidTr="00307043">
              <w:trPr>
                <w:trHeight w:val="296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276741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AB116D6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Resolución de convalidación del MEN si aplica.</w:t>
                  </w:r>
                </w:p>
              </w:tc>
            </w:tr>
            <w:tr w:rsidR="001C4B7B" w:rsidRPr="0092148E" w14:paraId="19851FF9" w14:textId="77777777" w:rsidTr="00307043">
              <w:trPr>
                <w:trHeight w:val="101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FE8015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A8488EA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Certificado de afiliación fondo de pensiones actualizado (vigencia menor a 30 días)</w:t>
                  </w:r>
                </w:p>
              </w:tc>
            </w:tr>
            <w:tr w:rsidR="001C4B7B" w:rsidRPr="0092148E" w14:paraId="33F3A829" w14:textId="77777777" w:rsidTr="00307043">
              <w:trPr>
                <w:trHeight w:val="296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285851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DD0F27E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Certificado de afiliación ARL actualizado</w:t>
                  </w:r>
                </w:p>
              </w:tc>
            </w:tr>
            <w:tr w:rsidR="001C4B7B" w:rsidRPr="0092148E" w14:paraId="7FDBC68F" w14:textId="77777777" w:rsidTr="00307043">
              <w:trPr>
                <w:trHeight w:val="238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870550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7E38E6D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Certificado de afiliación EPS en calidad de cotizante independiente actualizado (vigencia menor a 30 días)</w:t>
                  </w:r>
                </w:p>
              </w:tc>
            </w:tr>
            <w:tr w:rsidR="001C4B7B" w:rsidRPr="0092148E" w14:paraId="348329B3" w14:textId="77777777" w:rsidTr="00307043">
              <w:trPr>
                <w:trHeight w:val="296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5D496C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ED6763E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Registro Único Tributario actualizado</w:t>
                  </w:r>
                </w:p>
              </w:tc>
            </w:tr>
            <w:tr w:rsidR="001C4B7B" w:rsidRPr="0092148E" w14:paraId="48BC69DE" w14:textId="77777777" w:rsidTr="00307043">
              <w:trPr>
                <w:trHeight w:val="296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E39790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43A397F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Compromiso de confidencialidad  (Formato 4)</w:t>
                  </w:r>
                </w:p>
              </w:tc>
            </w:tr>
            <w:tr w:rsidR="001C4B7B" w:rsidRPr="0092148E" w14:paraId="7E68E47D" w14:textId="77777777" w:rsidTr="00307043">
              <w:trPr>
                <w:trHeight w:val="296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365458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24EA6FB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Formato de Seguridad Social (Formato 3)</w:t>
                  </w:r>
                </w:p>
              </w:tc>
            </w:tr>
            <w:tr w:rsidR="001C4B7B" w:rsidRPr="0092148E" w14:paraId="3D51199F" w14:textId="77777777" w:rsidTr="00307043">
              <w:trPr>
                <w:trHeight w:val="326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12928A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88C66CF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Examen ocupacional de ingreso cuando el término del contrato u OPS sea mayor a 30 días</w:t>
                  </w:r>
                </w:p>
              </w:tc>
            </w:tr>
          </w:tbl>
          <w:p w14:paraId="6B50BD81" w14:textId="77777777" w:rsidR="001C4B7B" w:rsidRPr="0092148E" w:rsidRDefault="001C4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bookmarkStart w:id="1" w:name="_GoBack"/>
        <w:bookmarkEnd w:id="1"/>
      </w:tr>
      <w:tr w:rsidR="001C4B7B" w:rsidRPr="0092148E" w14:paraId="4377CA90" w14:textId="77777777">
        <w:trPr>
          <w:trHeight w:val="270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201AE960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FF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lastRenderedPageBreak/>
              <w:t>11. CRITERIOS DE EVALUACIÓN</w:t>
            </w:r>
          </w:p>
        </w:tc>
      </w:tr>
      <w:tr w:rsidR="001C4B7B" w:rsidRPr="0092148E" w14:paraId="5B0D8D7B" w14:textId="77777777" w:rsidTr="00307043">
        <w:trPr>
          <w:trHeight w:val="270"/>
        </w:trPr>
        <w:tc>
          <w:tcPr>
            <w:tcW w:w="2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65A2C31D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>REQUISITOS</w:t>
            </w:r>
          </w:p>
        </w:tc>
        <w:tc>
          <w:tcPr>
            <w:tcW w:w="54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30241058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>CRITERIOS DE CLASIFICACIÓN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7293CD84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>CALIFICACIÓN CUALITATIVA</w:t>
            </w:r>
          </w:p>
          <w:p w14:paraId="2B404115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>(Cumple/Rechazado)</w:t>
            </w:r>
          </w:p>
        </w:tc>
      </w:tr>
      <w:tr w:rsidR="001C4B7B" w:rsidRPr="0092148E" w14:paraId="6989AACF" w14:textId="77777777" w:rsidTr="00307043">
        <w:trPr>
          <w:trHeight w:val="270"/>
        </w:trPr>
        <w:tc>
          <w:tcPr>
            <w:tcW w:w="27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99322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>DE HABILITACIÓN</w:t>
            </w:r>
          </w:p>
        </w:tc>
        <w:tc>
          <w:tcPr>
            <w:tcW w:w="54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8E44F6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Documentos a presentar por el candidato: </w:t>
            </w:r>
          </w:p>
          <w:p w14:paraId="42F86164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sz w:val="20"/>
                <w:szCs w:val="20"/>
              </w:rPr>
              <w:t>La postulación deberá contener TODOS los documentos exigidos en el punto No. 10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BD12DE" w14:textId="77777777" w:rsidR="001C4B7B" w:rsidRPr="0092148E" w:rsidRDefault="001C4B7B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</w:p>
        </w:tc>
      </w:tr>
      <w:tr w:rsidR="001C4B7B" w:rsidRPr="0092148E" w14:paraId="2FE0D6D4" w14:textId="77777777" w:rsidTr="00307043">
        <w:trPr>
          <w:trHeight w:val="270"/>
        </w:trPr>
        <w:tc>
          <w:tcPr>
            <w:tcW w:w="2756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AB112" w14:textId="77777777" w:rsidR="001C4B7B" w:rsidRPr="0092148E" w:rsidRDefault="001C4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</w:p>
        </w:tc>
        <w:tc>
          <w:tcPr>
            <w:tcW w:w="54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17F2A1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Perfil del candidato: </w:t>
            </w:r>
          </w:p>
          <w:p w14:paraId="12C3E455" w14:textId="77777777" w:rsidR="001C4B7B" w:rsidRPr="0092148E" w:rsidRDefault="00CC7EC9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sz w:val="20"/>
                <w:szCs w:val="20"/>
              </w:rPr>
              <w:t>El candidato debe cumplir con el perfil requerido por la Universidad en la presente invitación. En caso de no cumplir con dichas condiciones incurrirá en causal de rechazo.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1B3C31" w14:textId="77777777" w:rsidR="001C4B7B" w:rsidRPr="0092148E" w:rsidRDefault="001C4B7B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</w:p>
        </w:tc>
      </w:tr>
      <w:tr w:rsidR="001C4B7B" w:rsidRPr="0092148E" w14:paraId="6EB3FB3A" w14:textId="77777777" w:rsidTr="00307043">
        <w:trPr>
          <w:trHeight w:val="270"/>
        </w:trPr>
        <w:tc>
          <w:tcPr>
            <w:tcW w:w="2756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E513E" w14:textId="77777777" w:rsidR="001C4B7B" w:rsidRPr="0092148E" w:rsidRDefault="001C4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</w:p>
        </w:tc>
        <w:tc>
          <w:tcPr>
            <w:tcW w:w="54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9F91A9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Cumplimiento de los requisitos mínimos exigibles: </w:t>
            </w:r>
          </w:p>
          <w:p w14:paraId="1FA3EDF1" w14:textId="77777777" w:rsidR="001C4B7B" w:rsidRPr="0092148E" w:rsidRDefault="00CC7EC9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sz w:val="20"/>
                <w:szCs w:val="20"/>
              </w:rPr>
              <w:t>El candidato debe cumplir con los requisitos mínimos exigibles. En caso de no cumplir con dichas condiciones incurrirá en causal de rechazo.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EBFF74" w14:textId="77777777" w:rsidR="001C4B7B" w:rsidRPr="0092148E" w:rsidRDefault="001C4B7B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</w:p>
        </w:tc>
      </w:tr>
      <w:tr w:rsidR="001C4B7B" w:rsidRPr="0092148E" w14:paraId="36A4DFCE" w14:textId="77777777">
        <w:trPr>
          <w:trHeight w:val="270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9B9C41A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>12. CRITERIOS DE DESEMPATE</w:t>
            </w:r>
          </w:p>
        </w:tc>
      </w:tr>
      <w:tr w:rsidR="001C4B7B" w:rsidRPr="0092148E" w14:paraId="75E7EA9D" w14:textId="77777777">
        <w:trPr>
          <w:trHeight w:val="270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2AAAD0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>Criterio 1: Entrevista</w:t>
            </w:r>
          </w:p>
        </w:tc>
      </w:tr>
      <w:tr w:rsidR="001C4B7B" w:rsidRPr="0092148E" w14:paraId="4529704D" w14:textId="77777777">
        <w:trPr>
          <w:trHeight w:val="270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208F61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Criterio 2: Prueba técnica que será aplicada solamente en caso de empate en la entrevista. </w:t>
            </w:r>
          </w:p>
        </w:tc>
      </w:tr>
      <w:tr w:rsidR="001C4B7B" w:rsidRPr="0092148E" w14:paraId="0906AC50" w14:textId="77777777">
        <w:trPr>
          <w:trHeight w:val="810"/>
        </w:trPr>
        <w:tc>
          <w:tcPr>
            <w:tcW w:w="9599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C621AC" w14:textId="0E5F2A55" w:rsidR="001C4B7B" w:rsidRPr="0092148E" w:rsidRDefault="00CC7EC9" w:rsidP="0092148E">
            <w:pPr>
              <w:rPr>
                <w:rFonts w:asciiTheme="majorHAnsi" w:eastAsia="Calibri" w:hAnsiTheme="majorHAnsi" w:cs="Calibri"/>
                <w:color w:val="000000"/>
                <w:sz w:val="22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2"/>
                <w:szCs w:val="20"/>
              </w:rPr>
              <w:t xml:space="preserve">*Nota. Los </w:t>
            </w:r>
            <w:r w:rsidR="0092148E" w:rsidRPr="0092148E">
              <w:rPr>
                <w:rFonts w:asciiTheme="majorHAnsi" w:eastAsia="Calibri" w:hAnsiTheme="majorHAnsi" w:cs="Calibri"/>
                <w:color w:val="000000"/>
                <w:sz w:val="22"/>
                <w:szCs w:val="20"/>
              </w:rPr>
              <w:t>documentos de los interesados se deben presentar perfectamente foliadas y firmados, en un solo archivo. Deben ser entregados en la fecha y hora establecidas en el cronograma, se deberán enviar en simultáneo a los siguientes correos: laboratorios@unimilitar.edu.co y solicitudes.laboratorio@unimilitar.edu.co</w:t>
            </w:r>
            <w:r w:rsidRPr="0092148E">
              <w:rPr>
                <w:rFonts w:asciiTheme="majorHAnsi" w:eastAsia="Calibri" w:hAnsiTheme="majorHAnsi" w:cs="Calibri"/>
                <w:color w:val="000000"/>
                <w:sz w:val="22"/>
                <w:szCs w:val="20"/>
              </w:rPr>
              <w:t>, en el horario: 9 am – 4pm.</w:t>
            </w:r>
          </w:p>
        </w:tc>
      </w:tr>
    </w:tbl>
    <w:p w14:paraId="600D30F5" w14:textId="77777777" w:rsidR="001C4B7B" w:rsidRPr="0092148E" w:rsidRDefault="001C4B7B">
      <w:pPr>
        <w:rPr>
          <w:rFonts w:asciiTheme="majorHAnsi" w:hAnsiTheme="majorHAnsi"/>
          <w:sz w:val="20"/>
          <w:szCs w:val="20"/>
        </w:rPr>
      </w:pPr>
    </w:p>
    <w:p w14:paraId="751C142C" w14:textId="77777777" w:rsidR="001C4B7B" w:rsidRPr="0092148E" w:rsidRDefault="001C4B7B">
      <w:pPr>
        <w:rPr>
          <w:rFonts w:asciiTheme="majorHAnsi" w:hAnsiTheme="majorHAnsi"/>
          <w:sz w:val="20"/>
          <w:szCs w:val="20"/>
        </w:rPr>
      </w:pPr>
    </w:p>
    <w:p w14:paraId="513ECEC6" w14:textId="77777777" w:rsidR="001C4B7B" w:rsidRPr="0092148E" w:rsidRDefault="001C4B7B">
      <w:pPr>
        <w:rPr>
          <w:rFonts w:asciiTheme="majorHAnsi" w:hAnsiTheme="majorHAnsi"/>
          <w:sz w:val="20"/>
          <w:szCs w:val="20"/>
        </w:rPr>
      </w:pPr>
    </w:p>
    <w:p w14:paraId="718F6642" w14:textId="77777777" w:rsidR="001C4B7B" w:rsidRPr="0092148E" w:rsidRDefault="001C4B7B">
      <w:pPr>
        <w:rPr>
          <w:rFonts w:asciiTheme="majorHAnsi" w:hAnsiTheme="majorHAnsi"/>
          <w:sz w:val="20"/>
          <w:szCs w:val="20"/>
        </w:rPr>
      </w:pPr>
    </w:p>
    <w:p w14:paraId="2552D422" w14:textId="77777777" w:rsidR="001C4B7B" w:rsidRPr="0092148E" w:rsidRDefault="00CC7EC9">
      <w:pPr>
        <w:tabs>
          <w:tab w:val="left" w:pos="3168"/>
        </w:tabs>
        <w:rPr>
          <w:rFonts w:asciiTheme="majorHAnsi" w:hAnsiTheme="majorHAnsi"/>
          <w:sz w:val="20"/>
          <w:szCs w:val="20"/>
        </w:rPr>
      </w:pPr>
      <w:r w:rsidRPr="0092148E">
        <w:rPr>
          <w:rFonts w:asciiTheme="majorHAnsi" w:hAnsiTheme="majorHAnsi"/>
          <w:sz w:val="20"/>
          <w:szCs w:val="20"/>
        </w:rPr>
        <w:tab/>
      </w:r>
    </w:p>
    <w:sectPr w:rsidR="001C4B7B" w:rsidRPr="0092148E">
      <w:headerReference w:type="even" r:id="rId7"/>
      <w:headerReference w:type="default" r:id="rId8"/>
      <w:footerReference w:type="default" r:id="rId9"/>
      <w:pgSz w:w="12240" w:h="15840"/>
      <w:pgMar w:top="2127" w:right="1701" w:bottom="184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C0821" w14:textId="77777777" w:rsidR="000C452B" w:rsidRDefault="000C452B">
      <w:r>
        <w:separator/>
      </w:r>
    </w:p>
  </w:endnote>
  <w:endnote w:type="continuationSeparator" w:id="0">
    <w:p w14:paraId="5582EF89" w14:textId="77777777" w:rsidR="000C452B" w:rsidRDefault="000C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lock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4034" w14:textId="77777777" w:rsidR="001C4B7B" w:rsidRDefault="00CC7E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</w: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hidden="0" allowOverlap="1" wp14:anchorId="678E5B5A" wp14:editId="5B5369A7">
          <wp:simplePos x="0" y="0"/>
          <wp:positionH relativeFrom="column">
            <wp:posOffset>2748948</wp:posOffset>
          </wp:positionH>
          <wp:positionV relativeFrom="paragraph">
            <wp:posOffset>-391793</wp:posOffset>
          </wp:positionV>
          <wp:extent cx="3536983" cy="872183"/>
          <wp:effectExtent l="0" t="0" r="0" b="0"/>
          <wp:wrapNone/>
          <wp:docPr id="5" name="image3.png" descr="/Volumes/LaCie/MAC 4/001 Institucional/Logos Institucionales/logos icontec 2021_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LaCie/MAC 4/001 Institucional/Logos Institucionales/logos icontec 2021_COLO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36983" cy="8721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A092355" wp14:editId="3B9D2A6D">
              <wp:simplePos x="0" y="0"/>
              <wp:positionH relativeFrom="column">
                <wp:posOffset>-800098</wp:posOffset>
              </wp:positionH>
              <wp:positionV relativeFrom="paragraph">
                <wp:posOffset>-421638</wp:posOffset>
              </wp:positionV>
              <wp:extent cx="2743200" cy="6858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DCF49" w14:textId="77777777" w:rsidR="00066963" w:rsidRDefault="00CC7EC9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Sede Bogotá, Carrera 11 n.º 101-80,</w:t>
                          </w:r>
                        </w:p>
                        <w:p w14:paraId="4906175C" w14:textId="77777777" w:rsidR="00256A4B" w:rsidRPr="001B3343" w:rsidRDefault="00CC7EC9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 xml:space="preserve">Sede Campus Nueva Granada, </w:t>
                          </w:r>
                          <w:r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kilómetro 2 vía Cajicá-Zipaquirá </w:t>
                          </w:r>
                        </w:p>
                        <w:p w14:paraId="09BAF739" w14:textId="77777777" w:rsidR="00256A4B" w:rsidRDefault="00CC7EC9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PBX (571) 650 00 00 - 634 32 00</w:t>
                          </w:r>
                        </w:p>
                        <w:p w14:paraId="64AAEE2B" w14:textId="77777777" w:rsidR="00833AE7" w:rsidRDefault="000C452B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hyperlink r:id="rId2" w:tgtFrame="_blank" w:history="1">
                            <w:r w:rsidR="00CC7EC9" w:rsidRPr="001B3343">
                              <w:rPr>
                                <w:rFonts w:ascii="Arial" w:eastAsia="Times New Roman" w:hAnsi="Arial" w:cs="Arial"/>
                                <w:sz w:val="16"/>
                                <w:szCs w:val="19"/>
                              </w:rPr>
                              <w:t>www.umng.edu.co</w:t>
                            </w:r>
                          </w:hyperlink>
                          <w:r w:rsidR="00CC7EC9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 </w:t>
                          </w:r>
                        </w:p>
                        <w:p w14:paraId="0C7FC4C3" w14:textId="77777777" w:rsidR="00256A4B" w:rsidRPr="001B3343" w:rsidRDefault="00CC7EC9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Colombia-Sur América</w:t>
                          </w:r>
                        </w:p>
                        <w:p w14:paraId="1CAC17DA" w14:textId="77777777" w:rsidR="00256A4B" w:rsidRPr="001B3343" w:rsidRDefault="000C452B">
                          <w:pPr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-800098</wp:posOffset>
              </wp:positionH>
              <wp:positionV relativeFrom="paragraph">
                <wp:posOffset>-421638</wp:posOffset>
              </wp:positionV>
              <wp:extent cx="2743200" cy="685800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43200" cy="685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7717A6E" wp14:editId="777297D6">
              <wp:simplePos x="0" y="0"/>
              <wp:positionH relativeFrom="column">
                <wp:posOffset>6673215</wp:posOffset>
              </wp:positionH>
              <wp:positionV relativeFrom="paragraph">
                <wp:posOffset>-476883</wp:posOffset>
              </wp:positionV>
              <wp:extent cx="12700" cy="12700"/>
              <wp:effectExtent l="0" t="0" r="0" b="0"/>
              <wp:wrapNone/>
              <wp:docPr id="2" name="Conector angula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bentConnector3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6673215</wp:posOffset>
              </wp:positionH>
              <wp:positionV relativeFrom="paragraph">
                <wp:posOffset>-476883</wp:posOffset>
              </wp:positionV>
              <wp:extent cx="12700" cy="127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0237F0B2" wp14:editId="37198B32">
              <wp:simplePos x="0" y="0"/>
              <wp:positionH relativeFrom="column">
                <wp:posOffset>-1028698</wp:posOffset>
              </wp:positionH>
              <wp:positionV relativeFrom="paragraph">
                <wp:posOffset>-392428</wp:posOffset>
              </wp:positionV>
              <wp:extent cx="7781731" cy="771331"/>
              <wp:effectExtent l="0" t="0" r="16510" b="16510"/>
              <wp:wrapNone/>
              <wp:docPr id="1" name="Forma lib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731" cy="771331"/>
                      </a:xfrm>
                      <a:custGeom>
                        <a:avLst/>
                        <a:gdLst>
                          <a:gd name="connsiteX0" fmla="*/ 0 w 7781731"/>
                          <a:gd name="connsiteY0" fmla="*/ 758890 h 771331"/>
                          <a:gd name="connsiteX1" fmla="*/ 3377682 w 7781731"/>
                          <a:gd name="connsiteY1" fmla="*/ 771331 h 771331"/>
                          <a:gd name="connsiteX2" fmla="*/ 3744686 w 7781731"/>
                          <a:gd name="connsiteY2" fmla="*/ 0 h 771331"/>
                          <a:gd name="connsiteX3" fmla="*/ 7781731 w 7781731"/>
                          <a:gd name="connsiteY3" fmla="*/ 6221 h 77133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781731" h="771331">
                            <a:moveTo>
                              <a:pt x="0" y="758890"/>
                            </a:moveTo>
                            <a:lnTo>
                              <a:pt x="3377682" y="771331"/>
                            </a:lnTo>
                            <a:lnTo>
                              <a:pt x="3744686" y="0"/>
                            </a:lnTo>
                            <a:lnTo>
                              <a:pt x="7781731" y="6221"/>
                            </a:lnTo>
                          </a:path>
                        </a:pathLst>
                      </a:custGeom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-1028698</wp:posOffset>
              </wp:positionH>
              <wp:positionV relativeFrom="paragraph">
                <wp:posOffset>-392428</wp:posOffset>
              </wp:positionV>
              <wp:extent cx="7798241" cy="787841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8241" cy="78784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48C8B" w14:textId="77777777" w:rsidR="000C452B" w:rsidRDefault="000C452B">
      <w:r>
        <w:separator/>
      </w:r>
    </w:p>
  </w:footnote>
  <w:footnote w:type="continuationSeparator" w:id="0">
    <w:p w14:paraId="5FFF9292" w14:textId="77777777" w:rsidR="000C452B" w:rsidRDefault="000C4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EC645" w14:textId="77777777" w:rsidR="001C4B7B" w:rsidRDefault="00CC7E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[Escriba texto][Escriba texto][Escriba texto]</w:t>
    </w:r>
  </w:p>
  <w:p w14:paraId="79893AED" w14:textId="77777777" w:rsidR="001C4B7B" w:rsidRDefault="001C4B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8AC16" w14:textId="77777777" w:rsidR="001C4B7B" w:rsidRDefault="00CC7E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19615CA2" wp14:editId="472B6A00">
          <wp:simplePos x="0" y="0"/>
          <wp:positionH relativeFrom="column">
            <wp:posOffset>2249805</wp:posOffset>
          </wp:positionH>
          <wp:positionV relativeFrom="paragraph">
            <wp:posOffset>-293368</wp:posOffset>
          </wp:positionV>
          <wp:extent cx="1115695" cy="1115695"/>
          <wp:effectExtent l="0" t="0" r="0" b="0"/>
          <wp:wrapTopAndBottom distT="0" dist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5695" cy="1115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7CAF"/>
    <w:multiLevelType w:val="multilevel"/>
    <w:tmpl w:val="3B46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7B"/>
    <w:rsid w:val="000C452B"/>
    <w:rsid w:val="001C4B7B"/>
    <w:rsid w:val="00232EC2"/>
    <w:rsid w:val="002E716F"/>
    <w:rsid w:val="002F27CB"/>
    <w:rsid w:val="00304EA0"/>
    <w:rsid w:val="00307043"/>
    <w:rsid w:val="00371C0A"/>
    <w:rsid w:val="0040677A"/>
    <w:rsid w:val="004C4F46"/>
    <w:rsid w:val="00550AF2"/>
    <w:rsid w:val="00705C31"/>
    <w:rsid w:val="0092148E"/>
    <w:rsid w:val="00A472B9"/>
    <w:rsid w:val="00C1768C"/>
    <w:rsid w:val="00CA77FE"/>
    <w:rsid w:val="00CC7EC9"/>
    <w:rsid w:val="00E21986"/>
    <w:rsid w:val="00E4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3735"/>
  <w15:docId w15:val="{914587EA-87F4-DA45-BA33-316229E3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umng.edu.co/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1132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Susana Silva Mejia</dc:creator>
  <cp:lastModifiedBy>Hugo Fernando Rodriguez Ayala</cp:lastModifiedBy>
  <cp:revision>5</cp:revision>
  <dcterms:created xsi:type="dcterms:W3CDTF">2022-05-09T13:37:00Z</dcterms:created>
  <dcterms:modified xsi:type="dcterms:W3CDTF">2022-05-13T14:34:00Z</dcterms:modified>
</cp:coreProperties>
</file>