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7D78" w14:textId="77777777" w:rsidR="004745B0" w:rsidRPr="00E8202E" w:rsidRDefault="001D79E6" w:rsidP="002F35FB">
      <w:pPr>
        <w:pStyle w:val="Textosinformato"/>
        <w:jc w:val="center"/>
        <w:rPr>
          <w:rFonts w:ascii="Arial Narrow" w:hAnsi="Arial Narrow" w:cs="Arial"/>
          <w:b/>
          <w:bCs/>
        </w:rPr>
      </w:pPr>
      <w:r w:rsidRPr="00E8202E">
        <w:rPr>
          <w:rFonts w:ascii="Arial Narrow" w:hAnsi="Arial Narrow" w:cs="Arial"/>
          <w:b/>
          <w:bCs/>
        </w:rPr>
        <w:t>A</w:t>
      </w:r>
      <w:r w:rsidR="004745B0" w:rsidRPr="00E8202E">
        <w:rPr>
          <w:rFonts w:ascii="Arial Narrow" w:hAnsi="Arial Narrow" w:cs="Arial"/>
          <w:b/>
          <w:bCs/>
        </w:rPr>
        <w:t xml:space="preserve">NEXO No. 8 </w:t>
      </w:r>
    </w:p>
    <w:p w14:paraId="2D7016A6"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CONDICIONES TÉCNICAS BÁSICAS OBLIGATORIAS</w:t>
      </w:r>
    </w:p>
    <w:p w14:paraId="40219EAB" w14:textId="77777777" w:rsidR="004745B0" w:rsidRPr="00E8202E" w:rsidRDefault="004745B0" w:rsidP="002F35FB">
      <w:pPr>
        <w:pStyle w:val="Textosinformato"/>
        <w:jc w:val="center"/>
        <w:rPr>
          <w:rFonts w:ascii="Arial Narrow" w:hAnsi="Arial Narrow" w:cs="Arial"/>
          <w:b/>
          <w:bCs/>
        </w:rPr>
      </w:pPr>
      <w:bookmarkStart w:id="0" w:name="_GoBack"/>
      <w:bookmarkEnd w:id="0"/>
    </w:p>
    <w:p w14:paraId="64D0E115"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57D01A" w14:textId="77777777" w:rsidR="00CA706E"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 </w:t>
      </w:r>
      <w:r w:rsidR="00CA706E" w:rsidRPr="00E8202E">
        <w:rPr>
          <w:rFonts w:ascii="Arial Narrow" w:hAnsi="Arial Narrow" w:cs="Arial"/>
          <w:b/>
          <w:bCs/>
        </w:rPr>
        <w:t>SEGURO DE TODO RIESGO DAÑOS MATERIALES</w:t>
      </w:r>
    </w:p>
    <w:p w14:paraId="0FD73763" w14:textId="77777777" w:rsidR="00CA706E" w:rsidRPr="00E8202E" w:rsidRDefault="00CA706E" w:rsidP="002F35FB">
      <w:pPr>
        <w:pStyle w:val="Textosinformato"/>
        <w:jc w:val="both"/>
        <w:rPr>
          <w:rFonts w:ascii="Arial Narrow" w:hAnsi="Arial Narrow" w:cs="Arial"/>
          <w:color w:val="FF0000"/>
        </w:rPr>
      </w:pPr>
    </w:p>
    <w:p w14:paraId="4E747E72" w14:textId="77777777" w:rsidR="00CA706E" w:rsidRPr="00E8202E" w:rsidRDefault="00CA706E" w:rsidP="002F35FB">
      <w:pPr>
        <w:pStyle w:val="Textosinformato"/>
        <w:numPr>
          <w:ilvl w:val="0"/>
          <w:numId w:val="6"/>
        </w:numPr>
        <w:jc w:val="both"/>
        <w:rPr>
          <w:rFonts w:ascii="Arial Narrow" w:hAnsi="Arial Narrow" w:cs="Arial"/>
          <w:b/>
          <w:bCs/>
        </w:rPr>
      </w:pPr>
      <w:r w:rsidRPr="00E8202E">
        <w:rPr>
          <w:rFonts w:ascii="Arial Narrow" w:hAnsi="Arial Narrow" w:cs="Arial"/>
          <w:b/>
          <w:bCs/>
        </w:rPr>
        <w:t xml:space="preserve">OBJETO DEL SEGURO </w:t>
      </w:r>
    </w:p>
    <w:p w14:paraId="6623BF11" w14:textId="77777777" w:rsidR="00CA706E" w:rsidRPr="00E8202E" w:rsidRDefault="00CA706E" w:rsidP="002F35FB">
      <w:pPr>
        <w:pStyle w:val="Textosinformato"/>
        <w:ind w:left="360"/>
        <w:jc w:val="both"/>
        <w:rPr>
          <w:rFonts w:ascii="Arial Narrow" w:hAnsi="Arial Narrow" w:cs="Arial"/>
          <w:b/>
          <w:bCs/>
        </w:rPr>
      </w:pPr>
    </w:p>
    <w:p w14:paraId="0465DF59"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14:paraId="53360996" w14:textId="77777777" w:rsidR="00CA706E" w:rsidRPr="00E8202E" w:rsidRDefault="00CA706E" w:rsidP="002F35FB">
      <w:pPr>
        <w:pStyle w:val="Textosinformato"/>
        <w:jc w:val="both"/>
        <w:rPr>
          <w:rFonts w:ascii="Arial Narrow" w:hAnsi="Arial Narrow" w:cs="Arial"/>
          <w:lang w:val="es-CO"/>
        </w:rPr>
      </w:pPr>
    </w:p>
    <w:p w14:paraId="5B1A986E"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2.  </w:t>
      </w:r>
      <w:r w:rsidR="007F48B0" w:rsidRPr="00E8202E">
        <w:rPr>
          <w:rFonts w:ascii="Arial Narrow" w:hAnsi="Arial Narrow" w:cs="Arial"/>
          <w:b/>
          <w:bCs/>
        </w:rPr>
        <w:t>INTERÉS ASEGURADO</w:t>
      </w:r>
    </w:p>
    <w:p w14:paraId="2656A51B" w14:textId="77777777" w:rsidR="00CA706E" w:rsidRPr="00E8202E" w:rsidRDefault="00CA706E" w:rsidP="002F35FB">
      <w:pPr>
        <w:pStyle w:val="Textosinformato"/>
        <w:jc w:val="both"/>
        <w:rPr>
          <w:rFonts w:ascii="Arial Narrow" w:hAnsi="Arial Narrow" w:cs="Arial"/>
          <w:b/>
          <w:bCs/>
        </w:rPr>
      </w:pPr>
    </w:p>
    <w:p w14:paraId="6508BAEC"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 xml:space="preserve">Sujeto a las Condiciones de la póliza, la Compañía se obliga a indemnizar al Asegurado, las pérdidas y/o daños causados por los riesgos mencionados en los numerales 6, 7, 8 y 9, de las presentes </w:t>
      </w:r>
      <w:r w:rsidR="008272A5" w:rsidRPr="00E8202E">
        <w:rPr>
          <w:rFonts w:ascii="Arial Narrow" w:hAnsi="Arial Narrow" w:cs="Arial"/>
          <w:bCs/>
        </w:rPr>
        <w:t>CONDICIONES TECNICAS BÁSICAS OBLIGATORIAS</w:t>
      </w:r>
      <w:r w:rsidRPr="00E8202E">
        <w:rPr>
          <w:rFonts w:ascii="Arial Narrow" w:hAnsi="Arial Narrow"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E8202E">
        <w:rPr>
          <w:rFonts w:ascii="Arial Narrow" w:hAnsi="Arial Narrow" w:cs="Arial"/>
          <w:bCs/>
        </w:rPr>
        <w:t>CONDICIONES TECNICAS BÁSICAS OBLIGATORIAS</w:t>
      </w:r>
      <w:r w:rsidRPr="00E8202E">
        <w:rPr>
          <w:rFonts w:ascii="Arial Narrow" w:hAnsi="Arial Narrow" w:cs="Arial"/>
          <w:bCs/>
        </w:rPr>
        <w:t>.</w:t>
      </w:r>
    </w:p>
    <w:p w14:paraId="1AF7DFD4" w14:textId="77777777" w:rsidR="00CA706E" w:rsidRPr="00E8202E" w:rsidRDefault="00CA706E" w:rsidP="002F35FB">
      <w:pPr>
        <w:pStyle w:val="Textosinformato"/>
        <w:jc w:val="both"/>
        <w:rPr>
          <w:rFonts w:ascii="Arial Narrow" w:hAnsi="Arial Narrow" w:cs="Arial"/>
          <w:b/>
          <w:bCs/>
        </w:rPr>
      </w:pPr>
    </w:p>
    <w:p w14:paraId="325297AA"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3. </w:t>
      </w:r>
      <w:r w:rsidR="007F48B0" w:rsidRPr="00E8202E">
        <w:rPr>
          <w:rFonts w:ascii="Arial Narrow" w:hAnsi="Arial Narrow" w:cs="Arial"/>
          <w:b/>
          <w:bCs/>
        </w:rPr>
        <w:t>BIENES NO CUBIERTOS</w:t>
      </w:r>
    </w:p>
    <w:p w14:paraId="259131D2" w14:textId="77777777" w:rsidR="00CA706E" w:rsidRPr="00E8202E" w:rsidRDefault="00CA706E" w:rsidP="002F35FB">
      <w:pPr>
        <w:pStyle w:val="Textosinformato"/>
        <w:jc w:val="both"/>
        <w:rPr>
          <w:rFonts w:ascii="Arial Narrow" w:hAnsi="Arial Narrow" w:cs="Arial"/>
          <w:b/>
          <w:bCs/>
        </w:rPr>
      </w:pPr>
    </w:p>
    <w:p w14:paraId="4E310FB1"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Esta póliza no cubre los daños o pérdidas causados a los siguientes bienes:</w:t>
      </w:r>
    </w:p>
    <w:p w14:paraId="4B33E14D"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Terrenos, suelos, siembras y bosques. (excepto lo mencionado y acordado en las Coberturas y/o condiciones básicas Sublimitadas para Gastos Adicionales respecto de terrenos y suelos).</w:t>
      </w:r>
    </w:p>
    <w:p w14:paraId="2057254F"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Animales y semovientes.</w:t>
      </w:r>
    </w:p>
    <w:p w14:paraId="4A3F1579"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Vehículos a motor que se encuentren fuera de los predios del Asegurado y que tengan o deban tener licencia para transitar en carreteras, excepto los vehículos de combate contra incendio y los vehículos en reposo, inmovilizados y/o para remate. </w:t>
      </w:r>
    </w:p>
    <w:p w14:paraId="7127B1A0" w14:textId="77777777" w:rsidR="00A53699" w:rsidRPr="00E8202E" w:rsidRDefault="00A53699" w:rsidP="00A53699">
      <w:pPr>
        <w:pStyle w:val="Textosinformato"/>
        <w:ind w:left="720"/>
        <w:jc w:val="both"/>
        <w:rPr>
          <w:rFonts w:ascii="Arial Narrow" w:hAnsi="Arial Narrow" w:cs="Arial"/>
          <w:bCs/>
        </w:rPr>
      </w:pPr>
    </w:p>
    <w:p w14:paraId="1AD62BD5"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Aeronaves, excepto las aeronaves en reposo, inmovilizadas y/o para remate.</w:t>
      </w:r>
    </w:p>
    <w:p w14:paraId="255C42A7"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t>Embarcaciones y planchones acuáticos, excepto las embarcaciones y planchones en reposo y/o inmovilizadas y/o para remate</w:t>
      </w:r>
      <w:r w:rsidR="00C9146D" w:rsidRPr="00E8202E">
        <w:rPr>
          <w:rFonts w:ascii="Arial Narrow" w:hAnsi="Arial Narrow"/>
        </w:rPr>
        <w:t xml:space="preserve"> </w:t>
      </w:r>
      <w:r w:rsidR="00C9146D" w:rsidRPr="00E8202E">
        <w:rPr>
          <w:rFonts w:ascii="Arial Narrow" w:hAnsi="Arial Narrow" w:cs="Arial"/>
          <w:bCs/>
        </w:rPr>
        <w:t>y/o bajo cualquier otra condición.</w:t>
      </w:r>
    </w:p>
    <w:p w14:paraId="5F75C3F4"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Las vías de acceso públicas, sus complementos y sus anexos.</w:t>
      </w:r>
    </w:p>
    <w:p w14:paraId="43EB45D3"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Pieles, joyas, relojes, piedras preciosas o semipreciosas, oro y otros metales preciosos, menaje doméstico.</w:t>
      </w:r>
    </w:p>
    <w:p w14:paraId="33E295DB"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lastRenderedPageBreak/>
        <w:t>Aquellos bienes de consumo en el proceso industrial que le es propio, contenidos y en uso dentro de los equipos o maquinaría en operación, tales como combustibles, lubricantes, refrigerantes</w:t>
      </w:r>
      <w:r w:rsidR="00C9146D" w:rsidRPr="00E8202E">
        <w:rPr>
          <w:rFonts w:ascii="Arial Narrow" w:hAnsi="Arial Narrow" w:cs="Arial"/>
          <w:bCs/>
        </w:rPr>
        <w:t>,</w:t>
      </w:r>
      <w:r w:rsidRPr="00E8202E">
        <w:rPr>
          <w:rFonts w:ascii="Arial Narrow" w:hAnsi="Arial Narrow" w:cs="Arial"/>
          <w:bCs/>
        </w:rPr>
        <w:t xml:space="preserve"> similares</w:t>
      </w:r>
      <w:r w:rsidR="00C9146D" w:rsidRPr="00E8202E">
        <w:rPr>
          <w:rFonts w:ascii="Arial Narrow" w:hAnsi="Arial Narrow" w:cs="Arial"/>
          <w:bCs/>
        </w:rPr>
        <w:t>,</w:t>
      </w:r>
      <w:r w:rsidR="00C9146D" w:rsidRPr="00E8202E">
        <w:rPr>
          <w:rFonts w:ascii="Arial Narrow" w:hAnsi="Arial Narrow"/>
        </w:rPr>
        <w:t xml:space="preserve"> </w:t>
      </w:r>
      <w:r w:rsidR="00C9146D" w:rsidRPr="00E8202E">
        <w:rPr>
          <w:rFonts w:ascii="Arial Narrow" w:hAnsi="Arial Narrow" w:cs="Arial"/>
          <w:bCs/>
        </w:rPr>
        <w:t>reactivos, armas, munición y demás relacionados.</w:t>
      </w:r>
      <w:r w:rsidRPr="00E8202E">
        <w:rPr>
          <w:rFonts w:ascii="Arial Narrow" w:hAnsi="Arial Narrow" w:cs="Arial"/>
          <w:bCs/>
        </w:rPr>
        <w:t xml:space="preserve">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14:paraId="169BC31C"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Bienes en construcción y/o montaje, con excepción de lo mencionado y acordado en las Coberturas y/o condiciones básicas Sublimitadas para Montajes y construcciones.</w:t>
      </w:r>
    </w:p>
    <w:p w14:paraId="7098C6C3" w14:textId="77777777" w:rsidR="00CA706E" w:rsidRPr="00E8202E" w:rsidRDefault="00CA706E" w:rsidP="002F35FB">
      <w:pPr>
        <w:rPr>
          <w:rFonts w:ascii="Arial Narrow" w:hAnsi="Arial Narrow" w:cs="Arial"/>
          <w:b/>
          <w:bCs/>
          <w:sz w:val="20"/>
          <w:szCs w:val="20"/>
          <w:lang w:eastAsia="es-CO"/>
        </w:rPr>
      </w:pPr>
    </w:p>
    <w:p w14:paraId="300E0C85" w14:textId="77777777" w:rsidR="007422ED" w:rsidRPr="00E8202E" w:rsidRDefault="00CA706E" w:rsidP="007422ED">
      <w:pPr>
        <w:rPr>
          <w:rFonts w:ascii="Arial Narrow" w:hAnsi="Arial Narrow" w:cs="Arial"/>
          <w:b/>
          <w:bCs/>
          <w:sz w:val="20"/>
          <w:szCs w:val="20"/>
          <w:lang w:eastAsia="es-CO"/>
        </w:rPr>
      </w:pPr>
      <w:r w:rsidRPr="00E8202E">
        <w:rPr>
          <w:rFonts w:ascii="Arial Narrow" w:hAnsi="Arial Narrow" w:cs="Arial"/>
          <w:b/>
          <w:bCs/>
          <w:sz w:val="20"/>
          <w:szCs w:val="20"/>
          <w:lang w:eastAsia="es-CO"/>
        </w:rPr>
        <w:t>4. VALOR ASEGURABLE</w:t>
      </w:r>
    </w:p>
    <w:p w14:paraId="26031087" w14:textId="77777777" w:rsidR="001B1837" w:rsidRPr="00E8202E" w:rsidRDefault="001B1837" w:rsidP="007422ED">
      <w:pPr>
        <w:rPr>
          <w:rFonts w:ascii="Arial Narrow" w:hAnsi="Arial Narrow" w:cs="Arial"/>
          <w:b/>
          <w:bCs/>
          <w:sz w:val="20"/>
          <w:szCs w:val="20"/>
          <w:lang w:eastAsia="es-CO"/>
        </w:rPr>
      </w:pPr>
    </w:p>
    <w:p w14:paraId="5E9DC616" w14:textId="7ACF57FF" w:rsidR="001B1837" w:rsidRPr="00E8202E" w:rsidRDefault="00DC3522" w:rsidP="007422ED">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351EB992" wp14:editId="2DFA182F">
            <wp:extent cx="5613400" cy="2011750"/>
            <wp:effectExtent l="0" t="0" r="635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2011750"/>
                    </a:xfrm>
                    <a:prstGeom prst="rect">
                      <a:avLst/>
                    </a:prstGeom>
                    <a:noFill/>
                    <a:ln>
                      <a:noFill/>
                    </a:ln>
                  </pic:spPr>
                </pic:pic>
              </a:graphicData>
            </a:graphic>
          </wp:inline>
        </w:drawing>
      </w:r>
    </w:p>
    <w:p w14:paraId="65C518ED" w14:textId="77777777" w:rsidR="00265ACF" w:rsidRPr="00E8202E" w:rsidRDefault="00265ACF" w:rsidP="002F35FB">
      <w:pPr>
        <w:rPr>
          <w:rFonts w:ascii="Arial Narrow" w:hAnsi="Arial Narrow" w:cs="Arial"/>
          <w:b/>
          <w:bCs/>
          <w:sz w:val="20"/>
          <w:szCs w:val="20"/>
          <w:lang w:eastAsia="es-CO"/>
        </w:rPr>
      </w:pPr>
    </w:p>
    <w:p w14:paraId="555A1B41" w14:textId="2DEF2E8D" w:rsidR="001B1837" w:rsidRPr="00E8202E" w:rsidRDefault="00DC3522"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5407246F" wp14:editId="2C3CA769">
            <wp:extent cx="4135120" cy="1416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5120" cy="1416685"/>
                    </a:xfrm>
                    <a:prstGeom prst="rect">
                      <a:avLst/>
                    </a:prstGeom>
                    <a:noFill/>
                    <a:ln>
                      <a:noFill/>
                    </a:ln>
                  </pic:spPr>
                </pic:pic>
              </a:graphicData>
            </a:graphic>
          </wp:inline>
        </w:drawing>
      </w:r>
    </w:p>
    <w:p w14:paraId="7D1379BE" w14:textId="16523041" w:rsidR="00DC3522" w:rsidRDefault="00DC3522" w:rsidP="002F35FB">
      <w:pPr>
        <w:rPr>
          <w:rFonts w:ascii="Arial Narrow" w:hAnsi="Arial Narrow" w:cs="Arial"/>
          <w:b/>
          <w:bCs/>
          <w:sz w:val="20"/>
          <w:szCs w:val="20"/>
          <w:lang w:eastAsia="es-CO"/>
        </w:rPr>
      </w:pPr>
    </w:p>
    <w:p w14:paraId="6A11F505" w14:textId="30CA7999" w:rsidR="000E6E6D" w:rsidRDefault="000E6E6D" w:rsidP="002F35FB">
      <w:pPr>
        <w:rPr>
          <w:rFonts w:ascii="Arial Narrow" w:hAnsi="Arial Narrow" w:cs="Arial"/>
          <w:b/>
          <w:bCs/>
          <w:sz w:val="20"/>
          <w:szCs w:val="20"/>
          <w:lang w:eastAsia="es-CO"/>
        </w:rPr>
      </w:pPr>
    </w:p>
    <w:p w14:paraId="62A7A0EC" w14:textId="0355C512" w:rsidR="000E6E6D" w:rsidRDefault="000E6E6D" w:rsidP="002F35FB">
      <w:pPr>
        <w:rPr>
          <w:rFonts w:ascii="Arial Narrow" w:hAnsi="Arial Narrow" w:cs="Arial"/>
          <w:b/>
          <w:bCs/>
          <w:sz w:val="20"/>
          <w:szCs w:val="20"/>
          <w:lang w:eastAsia="es-CO"/>
        </w:rPr>
      </w:pPr>
    </w:p>
    <w:p w14:paraId="0C75FE70" w14:textId="28215D65" w:rsidR="000E6E6D" w:rsidRDefault="000E6E6D" w:rsidP="002F35FB">
      <w:pPr>
        <w:rPr>
          <w:rFonts w:ascii="Arial Narrow" w:hAnsi="Arial Narrow" w:cs="Arial"/>
          <w:b/>
          <w:bCs/>
          <w:sz w:val="20"/>
          <w:szCs w:val="20"/>
          <w:lang w:eastAsia="es-CO"/>
        </w:rPr>
      </w:pPr>
    </w:p>
    <w:p w14:paraId="2308ACE2" w14:textId="3FAA6B02" w:rsidR="000E6E6D" w:rsidRDefault="000E6E6D" w:rsidP="002F35FB">
      <w:pPr>
        <w:rPr>
          <w:rFonts w:ascii="Arial Narrow" w:hAnsi="Arial Narrow" w:cs="Arial"/>
          <w:b/>
          <w:bCs/>
          <w:sz w:val="20"/>
          <w:szCs w:val="20"/>
          <w:lang w:eastAsia="es-CO"/>
        </w:rPr>
      </w:pPr>
    </w:p>
    <w:p w14:paraId="07D80F63" w14:textId="159FC33C" w:rsidR="000E6E6D" w:rsidRDefault="000E6E6D" w:rsidP="002F35FB">
      <w:pPr>
        <w:rPr>
          <w:rFonts w:ascii="Arial Narrow" w:hAnsi="Arial Narrow" w:cs="Arial"/>
          <w:b/>
          <w:bCs/>
          <w:sz w:val="20"/>
          <w:szCs w:val="20"/>
          <w:lang w:eastAsia="es-CO"/>
        </w:rPr>
      </w:pPr>
    </w:p>
    <w:p w14:paraId="2D117FCF" w14:textId="5C34ED25" w:rsidR="000E6E6D" w:rsidRDefault="000E6E6D" w:rsidP="002F35FB">
      <w:pPr>
        <w:rPr>
          <w:rFonts w:ascii="Arial Narrow" w:hAnsi="Arial Narrow" w:cs="Arial"/>
          <w:b/>
          <w:bCs/>
          <w:sz w:val="20"/>
          <w:szCs w:val="20"/>
          <w:lang w:eastAsia="es-CO"/>
        </w:rPr>
      </w:pPr>
    </w:p>
    <w:p w14:paraId="757A7DFA" w14:textId="414AAFD0" w:rsidR="000E6E6D" w:rsidRDefault="000E6E6D" w:rsidP="002F35FB">
      <w:pPr>
        <w:rPr>
          <w:rFonts w:ascii="Arial Narrow" w:hAnsi="Arial Narrow" w:cs="Arial"/>
          <w:b/>
          <w:bCs/>
          <w:sz w:val="20"/>
          <w:szCs w:val="20"/>
          <w:lang w:eastAsia="es-CO"/>
        </w:rPr>
      </w:pPr>
    </w:p>
    <w:p w14:paraId="69478F8F" w14:textId="18B7FED1" w:rsidR="000E6E6D" w:rsidRDefault="000E6E6D" w:rsidP="002F35FB">
      <w:pPr>
        <w:rPr>
          <w:rFonts w:ascii="Arial Narrow" w:hAnsi="Arial Narrow" w:cs="Arial"/>
          <w:b/>
          <w:bCs/>
          <w:sz w:val="20"/>
          <w:szCs w:val="20"/>
          <w:lang w:eastAsia="es-CO"/>
        </w:rPr>
      </w:pPr>
    </w:p>
    <w:p w14:paraId="65B765C6" w14:textId="033092C9" w:rsidR="000E6E6D" w:rsidRDefault="000E6E6D" w:rsidP="002F35FB">
      <w:pPr>
        <w:rPr>
          <w:rFonts w:ascii="Arial Narrow" w:hAnsi="Arial Narrow" w:cs="Arial"/>
          <w:b/>
          <w:bCs/>
          <w:sz w:val="20"/>
          <w:szCs w:val="20"/>
          <w:lang w:eastAsia="es-CO"/>
        </w:rPr>
      </w:pPr>
    </w:p>
    <w:p w14:paraId="797BD5C0" w14:textId="5F2D0A41" w:rsidR="000E6E6D" w:rsidRDefault="000E6E6D" w:rsidP="002F35FB">
      <w:pPr>
        <w:rPr>
          <w:rFonts w:ascii="Arial Narrow" w:hAnsi="Arial Narrow" w:cs="Arial"/>
          <w:b/>
          <w:bCs/>
          <w:sz w:val="20"/>
          <w:szCs w:val="20"/>
          <w:lang w:eastAsia="es-CO"/>
        </w:rPr>
      </w:pPr>
    </w:p>
    <w:p w14:paraId="5DEF40A5" w14:textId="5D0A3C1B" w:rsidR="000E6E6D" w:rsidRDefault="000E6E6D" w:rsidP="002F35FB">
      <w:pPr>
        <w:rPr>
          <w:rFonts w:ascii="Arial Narrow" w:hAnsi="Arial Narrow" w:cs="Arial"/>
          <w:b/>
          <w:bCs/>
          <w:sz w:val="20"/>
          <w:szCs w:val="20"/>
          <w:lang w:eastAsia="es-CO"/>
        </w:rPr>
      </w:pPr>
    </w:p>
    <w:p w14:paraId="6CB0C846" w14:textId="31750B6C" w:rsidR="000E6E6D" w:rsidRDefault="000E6E6D" w:rsidP="002F35FB">
      <w:pPr>
        <w:rPr>
          <w:rFonts w:ascii="Arial Narrow" w:hAnsi="Arial Narrow" w:cs="Arial"/>
          <w:b/>
          <w:bCs/>
          <w:sz w:val="20"/>
          <w:szCs w:val="20"/>
          <w:lang w:eastAsia="es-CO"/>
        </w:rPr>
      </w:pPr>
    </w:p>
    <w:p w14:paraId="724400E1" w14:textId="723D5C3B" w:rsidR="000E6E6D" w:rsidRDefault="000E6E6D" w:rsidP="002F35FB">
      <w:pPr>
        <w:rPr>
          <w:rFonts w:ascii="Arial Narrow" w:hAnsi="Arial Narrow" w:cs="Arial"/>
          <w:b/>
          <w:bCs/>
          <w:sz w:val="20"/>
          <w:szCs w:val="20"/>
          <w:lang w:eastAsia="es-CO"/>
        </w:rPr>
      </w:pPr>
    </w:p>
    <w:p w14:paraId="370826DD" w14:textId="4078F4AE" w:rsidR="000E6E6D" w:rsidRDefault="000E6E6D" w:rsidP="002F35FB">
      <w:pPr>
        <w:rPr>
          <w:rFonts w:ascii="Arial Narrow" w:hAnsi="Arial Narrow" w:cs="Arial"/>
          <w:b/>
          <w:bCs/>
          <w:sz w:val="20"/>
          <w:szCs w:val="20"/>
          <w:lang w:eastAsia="es-CO"/>
        </w:rPr>
      </w:pPr>
    </w:p>
    <w:p w14:paraId="7B4F819D" w14:textId="09D8139A" w:rsidR="000E6E6D" w:rsidRDefault="000E6E6D" w:rsidP="002F35FB">
      <w:pPr>
        <w:rPr>
          <w:rFonts w:ascii="Arial Narrow" w:hAnsi="Arial Narrow" w:cs="Arial"/>
          <w:b/>
          <w:bCs/>
          <w:sz w:val="20"/>
          <w:szCs w:val="20"/>
          <w:lang w:eastAsia="es-CO"/>
        </w:rPr>
      </w:pPr>
    </w:p>
    <w:p w14:paraId="4174C1D4" w14:textId="77777777" w:rsidR="000E6E6D" w:rsidRPr="00E8202E" w:rsidRDefault="000E6E6D" w:rsidP="002F35FB">
      <w:pPr>
        <w:rPr>
          <w:rFonts w:ascii="Arial Narrow" w:hAnsi="Arial Narrow" w:cs="Arial"/>
          <w:b/>
          <w:bCs/>
          <w:sz w:val="20"/>
          <w:szCs w:val="20"/>
          <w:lang w:eastAsia="es-CO"/>
        </w:rPr>
      </w:pPr>
    </w:p>
    <w:p w14:paraId="7F59548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5. VALOR ASEGURADO</w:t>
      </w:r>
    </w:p>
    <w:p w14:paraId="210D67B0" w14:textId="77777777" w:rsidR="001B1837" w:rsidRPr="00E8202E" w:rsidRDefault="001B1837" w:rsidP="002F35FB">
      <w:pPr>
        <w:rPr>
          <w:rFonts w:ascii="Arial Narrow" w:hAnsi="Arial Narrow" w:cs="Arial"/>
          <w:b/>
          <w:bCs/>
          <w:sz w:val="20"/>
          <w:szCs w:val="20"/>
          <w:lang w:eastAsia="es-CO"/>
        </w:rPr>
      </w:pPr>
    </w:p>
    <w:p w14:paraId="1A4F82E9" w14:textId="79F9A98C" w:rsidR="001B1837" w:rsidRPr="00E8202E" w:rsidRDefault="00046C07"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63E08D56" wp14:editId="168EA918">
            <wp:extent cx="5165090" cy="27330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090" cy="2733040"/>
                    </a:xfrm>
                    <a:prstGeom prst="rect">
                      <a:avLst/>
                    </a:prstGeom>
                    <a:noFill/>
                    <a:ln>
                      <a:noFill/>
                    </a:ln>
                  </pic:spPr>
                </pic:pic>
              </a:graphicData>
            </a:graphic>
          </wp:inline>
        </w:drawing>
      </w:r>
    </w:p>
    <w:p w14:paraId="775DF26B" w14:textId="77777777" w:rsidR="001B1837" w:rsidRPr="00E8202E" w:rsidRDefault="001B1837" w:rsidP="002F35FB">
      <w:pPr>
        <w:rPr>
          <w:rFonts w:ascii="Arial Narrow" w:hAnsi="Arial Narrow" w:cs="Arial"/>
          <w:b/>
          <w:bCs/>
          <w:sz w:val="20"/>
          <w:szCs w:val="20"/>
          <w:lang w:eastAsia="es-CO"/>
        </w:rPr>
      </w:pPr>
    </w:p>
    <w:p w14:paraId="6A29E18A"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100% DEL VALOR ASEGURABLE</w:t>
      </w:r>
    </w:p>
    <w:p w14:paraId="63BE4FE9" w14:textId="77777777" w:rsidR="00CA706E" w:rsidRPr="00E8202E" w:rsidRDefault="00CA706E" w:rsidP="002F35FB">
      <w:pPr>
        <w:rPr>
          <w:rFonts w:ascii="Arial Narrow" w:hAnsi="Arial Narrow" w:cs="Arial"/>
          <w:b/>
          <w:bCs/>
          <w:sz w:val="20"/>
          <w:szCs w:val="20"/>
          <w:lang w:eastAsia="es-CO"/>
        </w:rPr>
      </w:pPr>
    </w:p>
    <w:p w14:paraId="170C8340" w14:textId="77777777" w:rsidR="00CA706E" w:rsidRPr="00E8202E" w:rsidRDefault="007F48B0"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NOTA:</w:t>
      </w:r>
      <w:r w:rsidR="00B27368" w:rsidRPr="00E8202E">
        <w:rPr>
          <w:rFonts w:ascii="Arial Narrow" w:hAnsi="Arial Narrow" w:cs="Arial"/>
          <w:b/>
          <w:bCs/>
          <w:sz w:val="20"/>
          <w:szCs w:val="20"/>
          <w:lang w:eastAsia="es-CO"/>
        </w:rPr>
        <w:t xml:space="preserve"> </w:t>
      </w:r>
      <w:r w:rsidR="00CA706E" w:rsidRPr="00E8202E">
        <w:rPr>
          <w:rFonts w:ascii="Arial Narrow" w:hAnsi="Arial Narrow" w:cs="Arial"/>
          <w:b/>
          <w:bCs/>
          <w:sz w:val="20"/>
          <w:szCs w:val="20"/>
          <w:lang w:eastAsia="es-CO"/>
        </w:rPr>
        <w:t xml:space="preserve">El Valor Asegurado y los </w:t>
      </w:r>
      <w:r w:rsidR="003C56D8" w:rsidRPr="00E8202E">
        <w:rPr>
          <w:rFonts w:ascii="Arial Narrow" w:hAnsi="Arial Narrow" w:cs="Arial"/>
          <w:b/>
          <w:bCs/>
          <w:sz w:val="20"/>
          <w:szCs w:val="20"/>
          <w:lang w:eastAsia="es-CO"/>
        </w:rPr>
        <w:t>Sublimites</w:t>
      </w:r>
      <w:r w:rsidR="00CA706E" w:rsidRPr="00E8202E">
        <w:rPr>
          <w:rFonts w:ascii="Arial Narrow" w:hAnsi="Arial Narrow" w:cs="Arial"/>
          <w:b/>
          <w:bCs/>
          <w:sz w:val="20"/>
          <w:szCs w:val="20"/>
          <w:lang w:eastAsia="es-CO"/>
        </w:rPr>
        <w:t xml:space="preserve"> de valor, corresponden al monto mínimo que deben contemplar los oferentes para la propuesta de cobertura de los bienes y/o riesgos cubiertos.</w:t>
      </w:r>
    </w:p>
    <w:p w14:paraId="5613ED6A" w14:textId="77777777" w:rsidR="00CA706E" w:rsidRPr="00E8202E" w:rsidRDefault="00CA706E" w:rsidP="002F35FB">
      <w:pPr>
        <w:rPr>
          <w:rFonts w:ascii="Arial Narrow" w:hAnsi="Arial Narrow" w:cs="Arial"/>
          <w:bCs/>
          <w:sz w:val="20"/>
          <w:szCs w:val="20"/>
          <w:lang w:eastAsia="es-CO"/>
        </w:rPr>
      </w:pPr>
    </w:p>
    <w:tbl>
      <w:tblPr>
        <w:tblW w:w="7142" w:type="dxa"/>
        <w:tblInd w:w="921" w:type="dxa"/>
        <w:tblCellMar>
          <w:left w:w="70" w:type="dxa"/>
          <w:right w:w="70" w:type="dxa"/>
        </w:tblCellMar>
        <w:tblLook w:val="04A0" w:firstRow="1" w:lastRow="0" w:firstColumn="1" w:lastColumn="0" w:noHBand="0" w:noVBand="1"/>
      </w:tblPr>
      <w:tblGrid>
        <w:gridCol w:w="1600"/>
        <w:gridCol w:w="3139"/>
        <w:gridCol w:w="2403"/>
      </w:tblGrid>
      <w:tr w:rsidR="00CA706E" w:rsidRPr="00E8202E" w14:paraId="53B8D3DD" w14:textId="77777777" w:rsidTr="00772CBB">
        <w:trPr>
          <w:trHeight w:val="419"/>
        </w:trPr>
        <w:tc>
          <w:tcPr>
            <w:tcW w:w="1600" w:type="dxa"/>
            <w:tcBorders>
              <w:top w:val="single" w:sz="4" w:space="0" w:color="auto"/>
              <w:left w:val="single" w:sz="8" w:space="0" w:color="auto"/>
              <w:bottom w:val="nil"/>
              <w:right w:val="nil"/>
            </w:tcBorders>
            <w:shd w:val="clear" w:color="000000" w:fill="FFFFFF"/>
            <w:vAlign w:val="center"/>
            <w:hideMark/>
          </w:tcPr>
          <w:p w14:paraId="5587DA11" w14:textId="77777777" w:rsidR="00CA706E" w:rsidRPr="00E8202E" w:rsidRDefault="00CA706E" w:rsidP="002F35FB">
            <w:pPr>
              <w:jc w:val="left"/>
              <w:rPr>
                <w:rFonts w:ascii="Arial Narrow" w:hAnsi="Arial Narrow" w:cs="Arial"/>
                <w:b/>
                <w:bCs/>
                <w:sz w:val="20"/>
                <w:szCs w:val="20"/>
                <w:lang w:eastAsia="es-CO"/>
              </w:rPr>
            </w:pPr>
          </w:p>
        </w:tc>
        <w:tc>
          <w:tcPr>
            <w:tcW w:w="5542" w:type="dxa"/>
            <w:gridSpan w:val="2"/>
            <w:tcBorders>
              <w:top w:val="single" w:sz="4" w:space="0" w:color="auto"/>
              <w:left w:val="nil"/>
              <w:bottom w:val="single" w:sz="4" w:space="0" w:color="auto"/>
              <w:right w:val="single" w:sz="8" w:space="0" w:color="000000"/>
            </w:tcBorders>
            <w:shd w:val="clear" w:color="000000" w:fill="FFFFFF"/>
            <w:vAlign w:val="center"/>
            <w:hideMark/>
          </w:tcPr>
          <w:p w14:paraId="57C5A0D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Bienes Amparados con </w:t>
            </w:r>
            <w:r w:rsidR="006C4D8E" w:rsidRPr="00E8202E">
              <w:rPr>
                <w:rFonts w:ascii="Arial Narrow" w:hAnsi="Arial Narrow" w:cs="Arial"/>
                <w:b/>
                <w:bCs/>
                <w:sz w:val="20"/>
                <w:szCs w:val="20"/>
                <w:lang w:eastAsia="es-CO"/>
              </w:rPr>
              <w:t>Sublimite</w:t>
            </w:r>
          </w:p>
        </w:tc>
      </w:tr>
      <w:tr w:rsidR="00CA706E" w:rsidRPr="00E8202E" w14:paraId="39724BA8" w14:textId="77777777" w:rsidTr="00772CBB">
        <w:trPr>
          <w:trHeight w:val="419"/>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4A4AB1C"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6C454B9A" w14:textId="77777777" w:rsidR="00CA706E" w:rsidRPr="00E8202E" w:rsidRDefault="00B32528" w:rsidP="00B32528">
            <w:pPr>
              <w:jc w:val="center"/>
              <w:rPr>
                <w:rFonts w:ascii="Arial Narrow" w:hAnsi="Arial Narrow" w:cs="Arial"/>
                <w:b/>
                <w:sz w:val="20"/>
                <w:szCs w:val="20"/>
                <w:lang w:eastAsia="es-CO"/>
              </w:rPr>
            </w:pPr>
            <w:r w:rsidRPr="00E8202E">
              <w:rPr>
                <w:rFonts w:ascii="Arial Narrow" w:hAnsi="Arial Narrow" w:cs="Arial"/>
                <w:b/>
                <w:sz w:val="20"/>
                <w:szCs w:val="20"/>
                <w:lang w:eastAsia="es-CO"/>
              </w:rPr>
              <w:t>Sublimite</w:t>
            </w:r>
          </w:p>
        </w:tc>
      </w:tr>
      <w:tr w:rsidR="00CA706E" w:rsidRPr="00E8202E" w14:paraId="3B27A11B" w14:textId="77777777" w:rsidTr="00772CBB">
        <w:trPr>
          <w:trHeight w:val="234"/>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0CD377B"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0BD66685" w14:textId="77777777" w:rsidR="00CA706E" w:rsidRPr="00E8202E" w:rsidRDefault="00C11BFA"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CA706E" w:rsidRPr="00E8202E">
              <w:rPr>
                <w:rFonts w:ascii="Arial Narrow" w:hAnsi="Arial Narrow" w:cs="Arial"/>
                <w:sz w:val="20"/>
                <w:szCs w:val="20"/>
                <w:lang w:eastAsia="es-CO"/>
              </w:rPr>
              <w:t xml:space="preserve">50.000.000 </w:t>
            </w:r>
          </w:p>
        </w:tc>
      </w:tr>
      <w:tr w:rsidR="00CA706E" w:rsidRPr="00E8202E" w14:paraId="612DDAE5" w14:textId="77777777" w:rsidTr="00772CBB">
        <w:trPr>
          <w:trHeight w:val="111"/>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5C69C3"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46525FB1" w14:textId="77777777" w:rsidR="00CA706E" w:rsidRPr="00E8202E" w:rsidRDefault="008D16AE"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6C4D8E" w:rsidRPr="00E8202E">
              <w:rPr>
                <w:rFonts w:ascii="Arial Narrow" w:hAnsi="Arial Narrow" w:cs="Arial"/>
                <w:sz w:val="20"/>
                <w:szCs w:val="20"/>
                <w:lang w:eastAsia="es-CO"/>
              </w:rPr>
              <w:t>40.000.000</w:t>
            </w:r>
            <w:r w:rsidRPr="00E8202E">
              <w:rPr>
                <w:rFonts w:ascii="Arial Narrow" w:hAnsi="Arial Narrow" w:cs="Arial"/>
                <w:sz w:val="20"/>
                <w:szCs w:val="20"/>
                <w:lang w:eastAsia="es-CO"/>
              </w:rPr>
              <w:t xml:space="preserve"> </w:t>
            </w:r>
          </w:p>
        </w:tc>
      </w:tr>
      <w:tr w:rsidR="00CA706E" w:rsidRPr="00E8202E" w14:paraId="11685501" w14:textId="77777777" w:rsidTr="00772CBB">
        <w:trPr>
          <w:trHeight w:val="25"/>
        </w:trPr>
        <w:tc>
          <w:tcPr>
            <w:tcW w:w="4739" w:type="dxa"/>
            <w:gridSpan w:val="2"/>
            <w:tcBorders>
              <w:top w:val="double" w:sz="6" w:space="0" w:color="auto"/>
              <w:left w:val="single" w:sz="8" w:space="0" w:color="auto"/>
              <w:bottom w:val="double" w:sz="6" w:space="0" w:color="auto"/>
              <w:right w:val="nil"/>
            </w:tcBorders>
            <w:shd w:val="clear" w:color="000000" w:fill="FFFFFF"/>
            <w:vAlign w:val="center"/>
            <w:hideMark/>
          </w:tcPr>
          <w:p w14:paraId="37337BFA"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14:paraId="4D27F82B" w14:textId="77777777" w:rsidR="00CA706E" w:rsidRPr="00E8202E" w:rsidRDefault="00CA706E" w:rsidP="002F35FB">
            <w:pPr>
              <w:jc w:val="right"/>
              <w:rPr>
                <w:rFonts w:ascii="Arial Narrow" w:hAnsi="Arial Narrow" w:cs="Arial"/>
                <w:b/>
                <w:bCs/>
                <w:sz w:val="20"/>
                <w:szCs w:val="20"/>
                <w:lang w:eastAsia="es-CO"/>
              </w:rPr>
            </w:pPr>
            <w:r w:rsidRPr="00E8202E">
              <w:rPr>
                <w:rFonts w:ascii="Arial Narrow" w:hAnsi="Arial Narrow" w:cs="Arial"/>
                <w:b/>
                <w:bCs/>
                <w:sz w:val="20"/>
                <w:szCs w:val="20"/>
                <w:lang w:eastAsia="es-CO"/>
              </w:rPr>
              <w:t xml:space="preserve">$ </w:t>
            </w:r>
            <w:r w:rsidR="00C11BFA" w:rsidRPr="00E8202E">
              <w:rPr>
                <w:rFonts w:ascii="Arial Narrow" w:hAnsi="Arial Narrow" w:cs="Arial"/>
                <w:b/>
                <w:bCs/>
                <w:sz w:val="20"/>
                <w:szCs w:val="20"/>
                <w:lang w:eastAsia="es-CO"/>
              </w:rPr>
              <w:t>9</w:t>
            </w:r>
            <w:r w:rsidR="00AB1C6E" w:rsidRPr="00E8202E">
              <w:rPr>
                <w:rFonts w:ascii="Arial Narrow" w:hAnsi="Arial Narrow" w:cs="Arial"/>
                <w:b/>
                <w:bCs/>
                <w:sz w:val="20"/>
                <w:szCs w:val="20"/>
                <w:lang w:eastAsia="es-CO"/>
              </w:rPr>
              <w:t>0</w:t>
            </w:r>
            <w:r w:rsidRPr="00E8202E">
              <w:rPr>
                <w:rFonts w:ascii="Arial Narrow" w:hAnsi="Arial Narrow" w:cs="Arial"/>
                <w:b/>
                <w:bCs/>
                <w:sz w:val="20"/>
                <w:szCs w:val="20"/>
                <w:lang w:eastAsia="es-CO"/>
              </w:rPr>
              <w:t xml:space="preserve">.000.000 </w:t>
            </w:r>
          </w:p>
        </w:tc>
      </w:tr>
    </w:tbl>
    <w:p w14:paraId="6A91B07F" w14:textId="77777777" w:rsidR="00CA706E" w:rsidRPr="00E8202E" w:rsidRDefault="00CA706E" w:rsidP="002F35FB">
      <w:pPr>
        <w:rPr>
          <w:rFonts w:ascii="Arial Narrow" w:hAnsi="Arial Narrow" w:cs="Arial"/>
          <w:b/>
          <w:bCs/>
          <w:sz w:val="20"/>
          <w:szCs w:val="20"/>
          <w:lang w:eastAsia="es-CO"/>
        </w:rPr>
      </w:pPr>
    </w:p>
    <w:p w14:paraId="722CED9F" w14:textId="77777777" w:rsidR="00CA706E" w:rsidRPr="00E8202E" w:rsidRDefault="00CA706E" w:rsidP="001907C4">
      <w:pPr>
        <w:pStyle w:val="Textosinformato"/>
        <w:numPr>
          <w:ilvl w:val="0"/>
          <w:numId w:val="21"/>
        </w:numPr>
        <w:ind w:left="284"/>
        <w:jc w:val="both"/>
        <w:rPr>
          <w:rFonts w:ascii="Arial Narrow" w:hAnsi="Arial Narrow" w:cs="Arial"/>
          <w:b/>
          <w:bCs/>
        </w:rPr>
      </w:pPr>
      <w:r w:rsidRPr="00E8202E">
        <w:rPr>
          <w:rFonts w:ascii="Arial Narrow" w:hAnsi="Arial Narrow" w:cs="Arial"/>
          <w:b/>
          <w:bCs/>
        </w:rPr>
        <w:t xml:space="preserve">Coberturas Básicas </w:t>
      </w:r>
    </w:p>
    <w:p w14:paraId="40A4E5C5" w14:textId="77777777" w:rsidR="00CA706E" w:rsidRPr="00E8202E" w:rsidRDefault="00CA706E" w:rsidP="002F35FB">
      <w:pPr>
        <w:autoSpaceDE w:val="0"/>
        <w:rPr>
          <w:rFonts w:ascii="Arial Narrow" w:hAnsi="Arial Narrow" w:cs="Arial"/>
          <w:b/>
          <w:sz w:val="20"/>
          <w:szCs w:val="20"/>
        </w:rPr>
      </w:pPr>
    </w:p>
    <w:p w14:paraId="110F9DE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TODO RIESGO: </w:t>
      </w:r>
    </w:p>
    <w:p w14:paraId="1F29202D" w14:textId="77777777" w:rsidR="006C4D8E" w:rsidRPr="00E8202E" w:rsidRDefault="006C4D8E" w:rsidP="002F35FB">
      <w:pPr>
        <w:autoSpaceDE w:val="0"/>
        <w:rPr>
          <w:rFonts w:ascii="Arial Narrow" w:hAnsi="Arial Narrow" w:cs="Arial"/>
          <w:sz w:val="20"/>
          <w:szCs w:val="20"/>
        </w:rPr>
      </w:pPr>
    </w:p>
    <w:p w14:paraId="07C42AD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 xml:space="preserve">Todo Riesgo de Pérdida y/o Daño Material, ocasionada al Interés Asegurado por cualquier causa no expresamente excluida en el numeral 7 de las presentes </w:t>
      </w:r>
      <w:r w:rsidR="008272A5" w:rsidRPr="00E8202E">
        <w:rPr>
          <w:rFonts w:ascii="Arial Narrow" w:hAnsi="Arial Narrow" w:cs="Arial"/>
          <w:sz w:val="20"/>
          <w:szCs w:val="20"/>
        </w:rPr>
        <w:t>CONDICIONES TECNICAS BÁSICAS OBLIGATORIAS</w:t>
      </w:r>
      <w:r w:rsidRPr="00E8202E">
        <w:rPr>
          <w:rFonts w:ascii="Arial Narrow" w:hAnsi="Arial Narrow" w:cs="Arial"/>
          <w:sz w:val="20"/>
          <w:szCs w:val="20"/>
        </w:rPr>
        <w:t>, Riesgos excluidos, sea que dicho interés (intereses) estén en uso o inactivos, localizados dentro o fuera de los predios del Asegurado ubicados dentro del territorio de la Republica de Colombia.</w:t>
      </w:r>
    </w:p>
    <w:p w14:paraId="0BACB222" w14:textId="77777777" w:rsidR="00CA706E" w:rsidRPr="00E8202E" w:rsidRDefault="00CA706E" w:rsidP="002F35FB">
      <w:pPr>
        <w:autoSpaceDE w:val="0"/>
        <w:rPr>
          <w:rFonts w:ascii="Arial Narrow" w:hAnsi="Arial Narrow" w:cs="Arial"/>
          <w:b/>
          <w:sz w:val="20"/>
          <w:szCs w:val="20"/>
        </w:rPr>
      </w:pPr>
    </w:p>
    <w:p w14:paraId="7B3A7A0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NO SE ACEPTAN PROPUESTAS DE PÓLIZAS DE SEGURO BAJO LA MODALIDAD DE RIESGOS NOMBRADOS, POR LO </w:t>
      </w:r>
      <w:proofErr w:type="gramStart"/>
      <w:r w:rsidRPr="00E8202E">
        <w:rPr>
          <w:rFonts w:ascii="Arial Narrow" w:hAnsi="Arial Narrow" w:cs="Arial"/>
          <w:b/>
          <w:sz w:val="20"/>
          <w:szCs w:val="20"/>
        </w:rPr>
        <w:t>TANTO</w:t>
      </w:r>
      <w:proofErr w:type="gramEnd"/>
      <w:r w:rsidRPr="00E8202E">
        <w:rPr>
          <w:rFonts w:ascii="Arial Narrow" w:hAnsi="Arial Narrow" w:cs="Arial"/>
          <w:b/>
          <w:sz w:val="20"/>
          <w:szCs w:val="20"/>
        </w:rPr>
        <w:t xml:space="preserve"> EL OFERENTE CON LA PRESENTACIÓN DEL </w:t>
      </w:r>
      <w:r w:rsidR="00287424" w:rsidRPr="00E8202E">
        <w:rPr>
          <w:rFonts w:ascii="Arial Narrow" w:hAnsi="Arial Narrow" w:cs="Arial"/>
          <w:b/>
          <w:sz w:val="20"/>
          <w:szCs w:val="20"/>
        </w:rPr>
        <w:t xml:space="preserve">FORMATO </w:t>
      </w:r>
      <w:r w:rsidR="006C4D8E" w:rsidRPr="00E8202E">
        <w:rPr>
          <w:rFonts w:ascii="Arial Narrow" w:hAnsi="Arial Narrow" w:cs="Arial"/>
          <w:b/>
          <w:sz w:val="20"/>
          <w:szCs w:val="20"/>
        </w:rPr>
        <w:t xml:space="preserve">DE </w:t>
      </w:r>
      <w:r w:rsidRPr="00E8202E">
        <w:rPr>
          <w:rFonts w:ascii="Arial Narrow" w:hAnsi="Arial Narrow" w:cs="Arial"/>
          <w:b/>
          <w:sz w:val="20"/>
          <w:szCs w:val="20"/>
        </w:rPr>
        <w:t>ACEPTA</w:t>
      </w:r>
      <w:r w:rsidR="006C4D8E" w:rsidRPr="00E8202E">
        <w:rPr>
          <w:rFonts w:ascii="Arial Narrow" w:hAnsi="Arial Narrow" w:cs="Arial"/>
          <w:b/>
          <w:sz w:val="20"/>
          <w:szCs w:val="20"/>
        </w:rPr>
        <w:t>CIÓN DE CONDICIONES TÉCNICAS BÁSICAS</w:t>
      </w:r>
      <w:r w:rsidRPr="00E8202E">
        <w:rPr>
          <w:rFonts w:ascii="Arial Narrow" w:hAnsi="Arial Narrow" w:cs="Arial"/>
          <w:b/>
          <w:sz w:val="20"/>
          <w:szCs w:val="20"/>
        </w:rPr>
        <w:t>.</w:t>
      </w:r>
    </w:p>
    <w:p w14:paraId="0D681073" w14:textId="77777777" w:rsidR="00CA706E" w:rsidRPr="00E8202E" w:rsidRDefault="00CA706E" w:rsidP="002F35FB">
      <w:pPr>
        <w:autoSpaceDE w:val="0"/>
        <w:rPr>
          <w:rFonts w:ascii="Arial Narrow" w:hAnsi="Arial Narrow" w:cs="Arial"/>
          <w:b/>
          <w:sz w:val="20"/>
          <w:szCs w:val="20"/>
        </w:rPr>
      </w:pPr>
    </w:p>
    <w:p w14:paraId="6C4BBE5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14:paraId="30D273D7" w14:textId="5F87CBE6" w:rsidR="00CA706E" w:rsidRDefault="00CA706E" w:rsidP="002F35FB">
      <w:pPr>
        <w:autoSpaceDE w:val="0"/>
        <w:rPr>
          <w:rFonts w:ascii="Arial Narrow" w:hAnsi="Arial Narrow" w:cs="Arial"/>
          <w:b/>
          <w:sz w:val="20"/>
          <w:szCs w:val="20"/>
        </w:rPr>
      </w:pPr>
    </w:p>
    <w:p w14:paraId="77A62CA3" w14:textId="5688A432" w:rsidR="000E6E6D" w:rsidRDefault="000E6E6D" w:rsidP="002F35FB">
      <w:pPr>
        <w:autoSpaceDE w:val="0"/>
        <w:rPr>
          <w:rFonts w:ascii="Arial Narrow" w:hAnsi="Arial Narrow" w:cs="Arial"/>
          <w:b/>
          <w:sz w:val="20"/>
          <w:szCs w:val="20"/>
        </w:rPr>
      </w:pPr>
    </w:p>
    <w:p w14:paraId="531004CE" w14:textId="77777777" w:rsidR="000E6E6D" w:rsidRPr="00E8202E" w:rsidRDefault="000E6E6D" w:rsidP="002F35FB">
      <w:pPr>
        <w:autoSpaceDE w:val="0"/>
        <w:rPr>
          <w:rFonts w:ascii="Arial Narrow" w:hAnsi="Arial Narrow" w:cs="Arial"/>
          <w:b/>
          <w:sz w:val="20"/>
          <w:szCs w:val="20"/>
        </w:rPr>
      </w:pPr>
    </w:p>
    <w:p w14:paraId="14B2BD60" w14:textId="77777777" w:rsidR="00CA706E" w:rsidRPr="00E8202E" w:rsidRDefault="00CA706E" w:rsidP="00F031A5">
      <w:pPr>
        <w:numPr>
          <w:ilvl w:val="0"/>
          <w:numId w:val="21"/>
        </w:numPr>
        <w:autoSpaceDE w:val="0"/>
        <w:rPr>
          <w:rFonts w:ascii="Arial Narrow" w:hAnsi="Arial Narrow" w:cs="Arial"/>
          <w:b/>
          <w:sz w:val="20"/>
          <w:szCs w:val="20"/>
        </w:rPr>
      </w:pPr>
      <w:r w:rsidRPr="00E8202E">
        <w:rPr>
          <w:rFonts w:ascii="Arial Narrow" w:hAnsi="Arial Narrow" w:cs="Arial"/>
          <w:b/>
          <w:sz w:val="20"/>
          <w:szCs w:val="20"/>
        </w:rPr>
        <w:lastRenderedPageBreak/>
        <w:t>Riesgos excluidos</w:t>
      </w:r>
    </w:p>
    <w:p w14:paraId="2817BD2E" w14:textId="77777777" w:rsidR="00CA706E" w:rsidRPr="00E8202E" w:rsidRDefault="00CA706E" w:rsidP="002F35FB">
      <w:pPr>
        <w:autoSpaceDE w:val="0"/>
        <w:rPr>
          <w:rFonts w:ascii="Arial Narrow" w:hAnsi="Arial Narrow" w:cs="Arial"/>
          <w:b/>
          <w:sz w:val="20"/>
          <w:szCs w:val="20"/>
        </w:rPr>
      </w:pPr>
    </w:p>
    <w:p w14:paraId="31C1551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Esta Póliza no cubre las pérdidas o daños materiales, ni la destrucción física que sean ocasionados directamente por:</w:t>
      </w:r>
    </w:p>
    <w:p w14:paraId="60EB3DB5" w14:textId="77777777" w:rsidR="00CA706E" w:rsidRPr="00E8202E" w:rsidRDefault="00CA706E" w:rsidP="002F35FB">
      <w:pPr>
        <w:autoSpaceDE w:val="0"/>
        <w:rPr>
          <w:rFonts w:ascii="Arial Narrow" w:hAnsi="Arial Narrow" w:cs="Arial"/>
          <w:sz w:val="20"/>
          <w:szCs w:val="20"/>
        </w:rPr>
      </w:pPr>
    </w:p>
    <w:p w14:paraId="3BAB32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14:paraId="31BC57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Guerra civil o internacional, invasión, acto de enemigo extranjero, hostilidades u operaciones de guerra (haya habido o no declaración de guerra), rebelión y sedición.</w:t>
      </w:r>
    </w:p>
    <w:p w14:paraId="21749F0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Responsabilidad Civil Contractual y Extracontractual.</w:t>
      </w:r>
    </w:p>
    <w:p w14:paraId="1206138F"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Dolo o culpa grave de los representantes legales del Asegurado.</w:t>
      </w:r>
    </w:p>
    <w:p w14:paraId="0E290F0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 xml:space="preserve">Infidelidad o actos deshonestos de los accionistas o socios, administradores o cualquiera de los trabajadores del asegurado y los faltantes de inventario. </w:t>
      </w:r>
    </w:p>
    <w:p w14:paraId="583203E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14:paraId="11CC09D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Desgaste resultante del uso y operación normal.</w:t>
      </w:r>
    </w:p>
    <w:p w14:paraId="5BA21F92"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Operar la maquinaria bajo condiciones anormales o por encima de la capacidad original de diseño durante ensayos, experimentos o pruebas.</w:t>
      </w:r>
    </w:p>
    <w:p w14:paraId="75A21328"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Fermentación y vicio propio.</w:t>
      </w:r>
    </w:p>
    <w:p w14:paraId="65C5CDAE"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Hundimientos, desplazamientos, agrietamientos y asentamiento de muros, pisos, techos, pavimentos o cimientos, que ocurran como consecuencia de vicio propio del suelo o de errores de construcción y que ocurran dentro de los doce (12) meses siguientes a la puesta en marcha del bien afectado.</w:t>
      </w:r>
    </w:p>
    <w:p w14:paraId="707078A1"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Exclusión de cyber virus.</w:t>
      </w:r>
    </w:p>
    <w:p w14:paraId="25D0B25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Daños a satélites.</w:t>
      </w:r>
    </w:p>
    <w:p w14:paraId="5255DB1D" w14:textId="77777777" w:rsidR="00CA706E" w:rsidRPr="00E8202E" w:rsidRDefault="00CA706E" w:rsidP="002F35FB">
      <w:pPr>
        <w:autoSpaceDE w:val="0"/>
        <w:rPr>
          <w:rFonts w:ascii="Arial Narrow" w:hAnsi="Arial Narrow" w:cs="Arial"/>
          <w:sz w:val="20"/>
          <w:szCs w:val="20"/>
        </w:rPr>
      </w:pPr>
    </w:p>
    <w:p w14:paraId="42C3D3E2"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 obstante que esta Póliza no ampara los daños o pérdidas ocasionados directamente por los eventos mencionados en los numerales f, g, h, i y j, la Compañía si indemnizará al Asegurado los daños o pérdidas, o gastos, o costos que se causen a otras partes del mismo bien u otros bienes, así como los costos y gastos ocasionados por la ocurrencia de tales eventos.</w:t>
      </w:r>
    </w:p>
    <w:p w14:paraId="6DA4519A" w14:textId="77777777" w:rsidR="00F949A3" w:rsidRPr="00E8202E" w:rsidRDefault="00F949A3" w:rsidP="002F35FB">
      <w:pPr>
        <w:autoSpaceDE w:val="0"/>
        <w:rPr>
          <w:rFonts w:ascii="Arial Narrow" w:hAnsi="Arial Narrow" w:cs="Arial"/>
          <w:sz w:val="20"/>
          <w:szCs w:val="20"/>
        </w:rPr>
      </w:pPr>
    </w:p>
    <w:p w14:paraId="53DB6C3E"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EXCLUSION POR COVID -19</w:t>
      </w:r>
    </w:p>
    <w:p w14:paraId="23D4648F" w14:textId="77777777" w:rsidR="00F949A3" w:rsidRPr="00E8202E" w:rsidRDefault="00F949A3" w:rsidP="00F949A3">
      <w:pPr>
        <w:autoSpaceDE w:val="0"/>
        <w:rPr>
          <w:rFonts w:ascii="Arial Narrow" w:hAnsi="Arial Narrow" w:cs="Arial"/>
          <w:sz w:val="20"/>
          <w:szCs w:val="20"/>
        </w:rPr>
      </w:pPr>
    </w:p>
    <w:p w14:paraId="26229A37"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188308C6" w14:textId="77777777" w:rsidR="00F949A3" w:rsidRPr="00E8202E" w:rsidRDefault="00F949A3" w:rsidP="00F949A3">
      <w:pPr>
        <w:autoSpaceDE w:val="0"/>
        <w:rPr>
          <w:rFonts w:ascii="Arial Narrow" w:hAnsi="Arial Narrow" w:cs="Arial"/>
          <w:sz w:val="20"/>
          <w:szCs w:val="20"/>
        </w:rPr>
      </w:pPr>
    </w:p>
    <w:p w14:paraId="75F450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a) Enfermedad por coronavirus (COVID-19)</w:t>
      </w:r>
    </w:p>
    <w:p w14:paraId="38CB824A"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725219EF"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2B9E9D9"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414D05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2E32B89" w14:textId="77777777" w:rsidR="00CA706E" w:rsidRPr="00E8202E" w:rsidRDefault="00CA706E" w:rsidP="002F35FB">
      <w:pPr>
        <w:autoSpaceDE w:val="0"/>
        <w:rPr>
          <w:rFonts w:ascii="Arial Narrow" w:hAnsi="Arial Narrow" w:cs="Arial"/>
          <w:sz w:val="20"/>
          <w:szCs w:val="20"/>
        </w:rPr>
      </w:pPr>
    </w:p>
    <w:p w14:paraId="2009FFDD"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8. Coberturas y/o condiciones básicas Sublimitadas</w:t>
      </w:r>
    </w:p>
    <w:p w14:paraId="3AA973A3" w14:textId="77777777" w:rsidR="00CA706E" w:rsidRPr="00E8202E" w:rsidRDefault="00CA706E" w:rsidP="002F35FB">
      <w:pPr>
        <w:autoSpaceDE w:val="0"/>
        <w:rPr>
          <w:rFonts w:ascii="Arial Narrow" w:hAnsi="Arial Narrow" w:cs="Arial"/>
          <w:b/>
          <w:sz w:val="20"/>
          <w:szCs w:val="20"/>
        </w:rPr>
      </w:pPr>
    </w:p>
    <w:p w14:paraId="11C61074"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1: Queda expresamente aceptado por parte de los proponentes que las condiciones, coberturas y cláusulas básicas para las cuales no se indique sublímite de valor asegurado, operarán al 100% con sujeción al límite de Valor Asegurado.</w:t>
      </w:r>
    </w:p>
    <w:p w14:paraId="7671FC9E" w14:textId="77777777" w:rsidR="00CA706E" w:rsidRPr="00E8202E" w:rsidRDefault="00CA706E" w:rsidP="002F35FB">
      <w:pPr>
        <w:autoSpaceDE w:val="0"/>
        <w:rPr>
          <w:rFonts w:ascii="Arial Narrow" w:hAnsi="Arial Narrow" w:cs="Arial"/>
          <w:sz w:val="20"/>
          <w:szCs w:val="20"/>
        </w:rPr>
      </w:pPr>
    </w:p>
    <w:p w14:paraId="0DF5285F"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2: Cada sublímite indicado aplica combinado para todos los bienes asegurados de la UNIVERSIDAD MILITAR NUEVA GRANADA.</w:t>
      </w:r>
    </w:p>
    <w:p w14:paraId="111A7871" w14:textId="77777777" w:rsidR="00CA706E" w:rsidRPr="00E8202E" w:rsidRDefault="00CA706E" w:rsidP="002F35FB">
      <w:pPr>
        <w:autoSpaceDE w:val="0"/>
        <w:rPr>
          <w:rFonts w:ascii="Arial Narrow" w:hAnsi="Arial Narrow" w:cs="Arial"/>
          <w:sz w:val="20"/>
          <w:szCs w:val="20"/>
        </w:rPr>
      </w:pPr>
    </w:p>
    <w:p w14:paraId="3F8B35C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3: Mientras no se mencione algo diferente, los sublímites indicados operan por evento/vigencia.</w:t>
      </w:r>
    </w:p>
    <w:p w14:paraId="5A9C06DC" w14:textId="77777777" w:rsidR="00CA706E" w:rsidRPr="00E8202E" w:rsidRDefault="00CA706E" w:rsidP="002F35FB">
      <w:pPr>
        <w:autoSpaceDE w:val="0"/>
        <w:rPr>
          <w:rFonts w:ascii="Arial Narrow" w:hAnsi="Arial Narrow" w:cs="Arial"/>
          <w:sz w:val="20"/>
          <w:szCs w:val="20"/>
        </w:rPr>
      </w:pPr>
    </w:p>
    <w:p w14:paraId="2EC01CC2" w14:textId="77777777" w:rsidR="00CA706E"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eastAsia="es-CO"/>
        </w:rPr>
        <w:t xml:space="preserve">Actos Mal Intencionados de Terceros Asonada, Motín, Conmoción Civil o Popular y Huelga (Incluido Terrorismo y sabotaje): </w:t>
      </w:r>
      <w:r w:rsidRPr="00E8202E">
        <w:rPr>
          <w:rFonts w:ascii="Arial Narrow" w:hAnsi="Arial Narrow" w:cs="Arial"/>
          <w:sz w:val="20"/>
          <w:szCs w:val="20"/>
          <w:lang w:eastAsia="es-CO"/>
        </w:rPr>
        <w:t xml:space="preserve">Sublímite </w:t>
      </w:r>
      <w:r w:rsidRPr="00E8202E">
        <w:rPr>
          <w:rFonts w:ascii="Arial Narrow" w:hAnsi="Arial Narrow" w:cs="Arial"/>
          <w:bCs/>
          <w:sz w:val="20"/>
          <w:szCs w:val="20"/>
          <w:lang w:eastAsia="es-CO"/>
        </w:rPr>
        <w:t>$45.000.000.000.</w:t>
      </w:r>
      <w:r w:rsidR="006E013B" w:rsidRPr="00E8202E">
        <w:rPr>
          <w:rFonts w:ascii="Arial Narrow" w:hAnsi="Arial Narrow" w:cs="Arial"/>
          <w:bCs/>
          <w:sz w:val="20"/>
          <w:szCs w:val="20"/>
          <w:lang w:eastAsia="es-CO"/>
        </w:rPr>
        <w:t xml:space="preserve"> </w:t>
      </w:r>
      <w:r w:rsidR="00EC7431" w:rsidRPr="00E8202E">
        <w:rPr>
          <w:rFonts w:ascii="Arial Narrow" w:hAnsi="Arial Narrow" w:cs="Arial"/>
          <w:bCs/>
          <w:color w:val="FF0000"/>
          <w:sz w:val="20"/>
          <w:szCs w:val="20"/>
          <w:lang w:eastAsia="es-CO"/>
        </w:rPr>
        <w:t>Se calificará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1B1C1B77" w14:textId="77777777" w:rsidR="00CA706E" w:rsidRPr="00E8202E" w:rsidRDefault="00CA706E" w:rsidP="002F35FB">
      <w:pPr>
        <w:autoSpaceDE w:val="0"/>
        <w:rPr>
          <w:rFonts w:ascii="Arial Narrow" w:hAnsi="Arial Narrow" w:cs="Arial"/>
          <w:b/>
          <w:sz w:val="20"/>
          <w:szCs w:val="20"/>
          <w:lang w:val="es-ES"/>
        </w:rPr>
      </w:pPr>
    </w:p>
    <w:p w14:paraId="205667AB" w14:textId="77777777" w:rsidR="006E013B"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val="es-MX"/>
        </w:rPr>
        <w:lastRenderedPageBreak/>
        <w:t>Hurto y Hurto Calificado</w:t>
      </w:r>
      <w:r w:rsidR="006E013B" w:rsidRPr="00E8202E">
        <w:rPr>
          <w:rFonts w:ascii="Arial Narrow" w:hAnsi="Arial Narrow" w:cs="Arial"/>
          <w:b/>
          <w:bCs/>
          <w:sz w:val="20"/>
          <w:szCs w:val="20"/>
          <w:lang w:val="es-MX"/>
        </w:rPr>
        <w:t xml:space="preserve"> según definición legal</w:t>
      </w:r>
      <w:r w:rsidRPr="00E8202E">
        <w:rPr>
          <w:rFonts w:ascii="Arial Narrow" w:hAnsi="Arial Narrow" w:cs="Arial"/>
          <w:b/>
          <w:bCs/>
          <w:sz w:val="20"/>
          <w:szCs w:val="20"/>
          <w:lang w:val="es-MX"/>
        </w:rPr>
        <w:t xml:space="preserve">: </w:t>
      </w:r>
      <w:r w:rsidRPr="00E8202E">
        <w:rPr>
          <w:rFonts w:ascii="Arial Narrow" w:hAnsi="Arial Narrow" w:cs="Arial"/>
          <w:bCs/>
          <w:sz w:val="20"/>
          <w:szCs w:val="20"/>
          <w:lang w:val="es-MX"/>
        </w:rPr>
        <w:t>Sublímite</w:t>
      </w:r>
      <w:r w:rsidRPr="00E8202E">
        <w:rPr>
          <w:rFonts w:ascii="Arial Narrow" w:hAnsi="Arial Narrow" w:cs="Arial"/>
          <w:sz w:val="20"/>
          <w:szCs w:val="20"/>
          <w:lang w:val="es-MX"/>
        </w:rPr>
        <w:t xml:space="preserve"> </w:t>
      </w:r>
      <w:r w:rsidRPr="00E8202E">
        <w:rPr>
          <w:rFonts w:ascii="Arial Narrow" w:hAnsi="Arial Narrow" w:cs="Arial"/>
          <w:bCs/>
          <w:sz w:val="20"/>
          <w:szCs w:val="20"/>
          <w:lang w:val="es-MX"/>
        </w:rPr>
        <w:t>$6.00</w:t>
      </w:r>
      <w:r w:rsidR="00EC7431" w:rsidRPr="00E8202E">
        <w:rPr>
          <w:rFonts w:ascii="Arial Narrow" w:hAnsi="Arial Narrow" w:cs="Arial"/>
          <w:bCs/>
          <w:sz w:val="20"/>
          <w:szCs w:val="20"/>
        </w:rPr>
        <w:t>0.</w:t>
      </w:r>
      <w:r w:rsidRPr="00E8202E">
        <w:rPr>
          <w:rFonts w:ascii="Arial Narrow" w:hAnsi="Arial Narrow" w:cs="Arial"/>
          <w:bCs/>
          <w:sz w:val="20"/>
          <w:szCs w:val="20"/>
        </w:rPr>
        <w:t>000.000</w:t>
      </w:r>
      <w:r w:rsidRPr="00E8202E">
        <w:rPr>
          <w:rFonts w:ascii="Arial Narrow" w:hAnsi="Arial Narrow" w:cs="Arial"/>
          <w:sz w:val="20"/>
          <w:szCs w:val="20"/>
          <w:lang w:val="es-MX"/>
        </w:rPr>
        <w:t xml:space="preserve">. </w:t>
      </w:r>
      <w:r w:rsidR="006E013B"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2DD3D0E1" w14:textId="77777777" w:rsidR="00CA706E" w:rsidRPr="00E8202E" w:rsidRDefault="00CA706E" w:rsidP="002F35FB">
      <w:pPr>
        <w:autoSpaceDE w:val="0"/>
        <w:rPr>
          <w:rFonts w:ascii="Arial Narrow" w:hAnsi="Arial Narrow" w:cs="Arial"/>
          <w:b/>
          <w:sz w:val="20"/>
          <w:szCs w:val="20"/>
          <w:lang w:val="es-ES"/>
        </w:rPr>
      </w:pPr>
    </w:p>
    <w:p w14:paraId="320125B3"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Pérdida y/o daño para equipos móviles y portátiles durante su movilización. Sublímite $1.500´000.000</w:t>
      </w:r>
      <w:r w:rsidRPr="00E8202E">
        <w:rPr>
          <w:rFonts w:ascii="Arial Narrow" w:hAnsi="Arial Narrow" w:cs="Arial"/>
          <w:bCs/>
          <w:sz w:val="20"/>
          <w:szCs w:val="20"/>
        </w:rPr>
        <w:t xml:space="preserve"> (se extiende a amparar las pérdidas y/o daños que afecten los equipos móviles y/o portátiles, mientras se encuentren o sean transportados dentro del territorio nacional y en el exterior).</w:t>
      </w:r>
    </w:p>
    <w:p w14:paraId="71101552" w14:textId="77777777" w:rsidR="00CA706E" w:rsidRPr="00E8202E" w:rsidRDefault="00CA706E" w:rsidP="002F35FB">
      <w:pPr>
        <w:rPr>
          <w:rFonts w:ascii="Arial Narrow" w:hAnsi="Arial Narrow" w:cs="Arial"/>
          <w:b/>
          <w:bCs/>
          <w:sz w:val="20"/>
          <w:szCs w:val="20"/>
        </w:rPr>
      </w:pPr>
    </w:p>
    <w:p w14:paraId="110EEE11" w14:textId="77777777" w:rsidR="00CA706E" w:rsidRPr="00E8202E" w:rsidRDefault="00CA706E" w:rsidP="002F35FB">
      <w:pPr>
        <w:pStyle w:val="Textosinformato"/>
        <w:jc w:val="both"/>
        <w:rPr>
          <w:rFonts w:ascii="Arial Narrow" w:hAnsi="Arial Narrow" w:cs="Arial"/>
          <w:lang w:val="es-MX"/>
        </w:rPr>
      </w:pPr>
      <w:r w:rsidRPr="00E8202E">
        <w:rPr>
          <w:rFonts w:ascii="Arial Narrow" w:hAnsi="Arial Narrow" w:cs="Arial"/>
          <w:b/>
          <w:bCs/>
          <w:lang w:val="es-MX"/>
        </w:rPr>
        <w:t xml:space="preserve">Nota: </w:t>
      </w:r>
      <w:r w:rsidRPr="00E8202E">
        <w:rPr>
          <w:rFonts w:ascii="Arial Narrow" w:hAnsi="Arial Narrow"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14:paraId="04CFBEA6" w14:textId="77777777" w:rsidR="00CA706E" w:rsidRPr="00E8202E" w:rsidRDefault="00CA706E" w:rsidP="002F35FB">
      <w:pPr>
        <w:autoSpaceDE w:val="0"/>
        <w:rPr>
          <w:rFonts w:ascii="Arial Narrow" w:hAnsi="Arial Narrow" w:cs="Arial"/>
          <w:b/>
          <w:sz w:val="20"/>
          <w:szCs w:val="20"/>
          <w:lang w:val="es-MX"/>
        </w:rPr>
      </w:pPr>
    </w:p>
    <w:p w14:paraId="30D189D2" w14:textId="77777777" w:rsidR="00CA706E" w:rsidRPr="00E8202E" w:rsidRDefault="00CA706E" w:rsidP="002F35FB">
      <w:pPr>
        <w:jc w:val="left"/>
        <w:rPr>
          <w:rFonts w:ascii="Arial Narrow" w:hAnsi="Arial Narrow" w:cs="Arial"/>
          <w:b/>
          <w:sz w:val="20"/>
          <w:szCs w:val="20"/>
        </w:rPr>
      </w:pPr>
      <w:r w:rsidRPr="00E8202E">
        <w:rPr>
          <w:rFonts w:ascii="Arial Narrow" w:hAnsi="Arial Narrow" w:cs="Arial"/>
          <w:b/>
          <w:sz w:val="20"/>
          <w:szCs w:val="20"/>
        </w:rPr>
        <w:t>Cobertura automática para nuevas propiedades y bienes: Sublímite $</w:t>
      </w:r>
      <w:r w:rsidR="003A52FE" w:rsidRPr="00E8202E">
        <w:rPr>
          <w:rFonts w:ascii="Arial Narrow" w:hAnsi="Arial Narrow" w:cs="Arial"/>
          <w:b/>
          <w:sz w:val="20"/>
          <w:szCs w:val="20"/>
        </w:rPr>
        <w:t>1</w:t>
      </w:r>
      <w:r w:rsidRPr="00E8202E">
        <w:rPr>
          <w:rFonts w:ascii="Arial Narrow" w:hAnsi="Arial Narrow" w:cs="Arial"/>
          <w:b/>
          <w:sz w:val="20"/>
          <w:szCs w:val="20"/>
        </w:rPr>
        <w:t xml:space="preserve">5.000.000.000 evento y aviso a </w:t>
      </w:r>
      <w:r w:rsidR="00F949A3" w:rsidRPr="00E8202E">
        <w:rPr>
          <w:rFonts w:ascii="Arial Narrow" w:hAnsi="Arial Narrow" w:cs="Arial"/>
          <w:b/>
          <w:sz w:val="20"/>
          <w:szCs w:val="20"/>
        </w:rPr>
        <w:t>120</w:t>
      </w:r>
      <w:r w:rsidRPr="00E8202E">
        <w:rPr>
          <w:rFonts w:ascii="Arial Narrow" w:hAnsi="Arial Narrow" w:cs="Arial"/>
          <w:b/>
          <w:sz w:val="20"/>
          <w:szCs w:val="20"/>
        </w:rPr>
        <w:t xml:space="preserve"> días.</w:t>
      </w:r>
    </w:p>
    <w:p w14:paraId="71A11ADF" w14:textId="77777777" w:rsidR="00CA706E" w:rsidRPr="00E8202E" w:rsidRDefault="00CA706E" w:rsidP="002F35FB">
      <w:pPr>
        <w:jc w:val="left"/>
        <w:rPr>
          <w:rFonts w:ascii="Arial Narrow" w:hAnsi="Arial Narrow" w:cs="Arial"/>
          <w:sz w:val="20"/>
          <w:szCs w:val="20"/>
        </w:rPr>
      </w:pPr>
    </w:p>
    <w:p w14:paraId="4C90D83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14:paraId="6BC2C151" w14:textId="77777777" w:rsidR="00CA706E" w:rsidRPr="00E8202E" w:rsidRDefault="00CA706E" w:rsidP="002F35FB">
      <w:pPr>
        <w:rPr>
          <w:rFonts w:ascii="Arial Narrow" w:hAnsi="Arial Narrow" w:cs="Arial"/>
          <w:sz w:val="20"/>
          <w:szCs w:val="20"/>
        </w:rPr>
      </w:pPr>
    </w:p>
    <w:p w14:paraId="297F216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14:paraId="0D30883E" w14:textId="77777777" w:rsidR="00CA706E" w:rsidRPr="00E8202E" w:rsidRDefault="00CA706E" w:rsidP="002F35FB">
      <w:pPr>
        <w:autoSpaceDE w:val="0"/>
        <w:rPr>
          <w:rFonts w:ascii="Arial Narrow" w:hAnsi="Arial Narrow" w:cs="Arial"/>
          <w:b/>
          <w:sz w:val="20"/>
          <w:szCs w:val="20"/>
        </w:rPr>
      </w:pPr>
    </w:p>
    <w:p w14:paraId="19E76B9F"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Gastos Adicionales: 100% de los demostrados, Sublímite máximo $3.000´000.000</w:t>
      </w:r>
      <w:r w:rsidRPr="00E8202E">
        <w:rPr>
          <w:rFonts w:ascii="Arial Narrow" w:hAnsi="Arial Narrow" w:cs="Arial"/>
          <w:bCs/>
          <w:color w:val="FF0000"/>
          <w:sz w:val="20"/>
          <w:szCs w:val="20"/>
        </w:rPr>
        <w:t>,</w:t>
      </w:r>
      <w:r w:rsidRPr="00E8202E">
        <w:rPr>
          <w:rFonts w:ascii="Arial Narrow" w:hAnsi="Arial Narrow" w:cs="Arial"/>
          <w:bCs/>
          <w:sz w:val="20"/>
          <w:szCs w:val="20"/>
        </w:rPr>
        <w:t xml:space="preserve"> </w:t>
      </w:r>
      <w:r w:rsidRPr="00E8202E">
        <w:rPr>
          <w:rFonts w:ascii="Arial Narrow" w:hAnsi="Arial Narrow" w:cs="Arial"/>
          <w:sz w:val="20"/>
          <w:szCs w:val="20"/>
        </w:rPr>
        <w:t xml:space="preserve">en exceso de la suma asegurada de la póliza y no formando parte de la misma, </w:t>
      </w:r>
      <w:r w:rsidRPr="00E8202E">
        <w:rPr>
          <w:rFonts w:ascii="Arial Narrow" w:hAnsi="Arial Narrow" w:cs="Arial"/>
          <w:bCs/>
          <w:sz w:val="20"/>
          <w:szCs w:val="20"/>
        </w:rPr>
        <w:t>sin aplicación de deducible y combinado para los siguientes gastos:</w:t>
      </w:r>
    </w:p>
    <w:p w14:paraId="5E1875F9" w14:textId="77777777" w:rsidR="00CA706E" w:rsidRPr="00E8202E" w:rsidRDefault="00CA706E" w:rsidP="002F35FB">
      <w:pPr>
        <w:rPr>
          <w:rFonts w:ascii="Arial Narrow" w:hAnsi="Arial Narrow" w:cs="Arial"/>
          <w:bCs/>
          <w:sz w:val="20"/>
          <w:szCs w:val="20"/>
        </w:rPr>
      </w:pPr>
    </w:p>
    <w:p w14:paraId="6B72A8A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14:paraId="28BDB8CF" w14:textId="77777777" w:rsidR="00CA706E" w:rsidRPr="00E8202E" w:rsidRDefault="00CA706E" w:rsidP="002F35FB">
      <w:pPr>
        <w:rPr>
          <w:rFonts w:ascii="Arial Narrow" w:hAnsi="Arial Narrow" w:cs="Arial"/>
          <w:bCs/>
          <w:sz w:val="20"/>
          <w:szCs w:val="20"/>
        </w:rPr>
      </w:pPr>
    </w:p>
    <w:p w14:paraId="1167AD73"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14:paraId="5175DCD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acelerar la reparación, reacondicionamiento y/o el reemplazo de los bienes asegurados y/o para continuar y/o restablecer lo más pronto posible las actividades del Asegurado.</w:t>
      </w:r>
    </w:p>
    <w:p w14:paraId="31A6B3B9"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(Accounts receivable)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14:paraId="634984D7"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14:paraId="167A14A2"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de los elementos, materiales, mezclas, sustancias y componentes gastados, dañados, perdidos o destruidos junto con otros necesarios que sean utilizados para la extinción del fuego o con ocasión de la ocurrencia de cualquiera de los riesgos cubiertos.</w:t>
      </w:r>
    </w:p>
    <w:p w14:paraId="64764D3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14:paraId="297DF474"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en que incurra el Asegurado para demostrar la ocurrencia y cuantía del siniestro.</w:t>
      </w:r>
    </w:p>
    <w:p w14:paraId="6017D111"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14:paraId="0CBC6B98"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lastRenderedPageBreak/>
        <w:t>Gastos para la adecuación de suelos y terrenos que lleguen a afectarse como consecuencia de un Temblor, Terremoto, Erupción Volcánica y/o otros eventos de la naturaleza.</w:t>
      </w:r>
    </w:p>
    <w:p w14:paraId="337867B5" w14:textId="77777777" w:rsidR="00CA706E" w:rsidRPr="00E8202E" w:rsidRDefault="00CA706E" w:rsidP="002F35FB">
      <w:pPr>
        <w:autoSpaceDE w:val="0"/>
        <w:rPr>
          <w:rFonts w:ascii="Arial Narrow" w:hAnsi="Arial Narrow" w:cs="Arial"/>
          <w:b/>
          <w:sz w:val="20"/>
          <w:szCs w:val="20"/>
        </w:rPr>
      </w:pPr>
    </w:p>
    <w:p w14:paraId="2D2F5B27"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Bienes de propiedad personal de empleados o contratistas en predios de la Entidad</w:t>
      </w:r>
      <w:r w:rsidRPr="00E8202E">
        <w:rPr>
          <w:rFonts w:ascii="Arial Narrow" w:hAnsi="Arial Narrow" w:cs="Arial"/>
        </w:rPr>
        <w:t xml:space="preserve">, </w:t>
      </w:r>
      <w:proofErr w:type="gramStart"/>
      <w:r w:rsidRPr="00E8202E">
        <w:rPr>
          <w:rFonts w:ascii="Arial Narrow" w:hAnsi="Arial Narrow" w:cs="Arial"/>
        </w:rPr>
        <w:t xml:space="preserve">Sublímite  </w:t>
      </w:r>
      <w:r w:rsidRPr="00E8202E">
        <w:rPr>
          <w:rFonts w:ascii="Arial Narrow" w:hAnsi="Arial Narrow" w:cs="Arial"/>
          <w:b/>
          <w:bCs/>
        </w:rPr>
        <w:t>$</w:t>
      </w:r>
      <w:proofErr w:type="gramEnd"/>
      <w:r w:rsidRPr="00E8202E">
        <w:rPr>
          <w:rFonts w:ascii="Arial Narrow" w:hAnsi="Arial Narrow" w:cs="Arial"/>
          <w:b/>
          <w:bCs/>
        </w:rPr>
        <w:t>10’000.000</w:t>
      </w:r>
      <w:r w:rsidRPr="00E8202E">
        <w:rPr>
          <w:rFonts w:ascii="Arial Narrow" w:hAnsi="Arial Narrow" w:cs="Arial"/>
        </w:rPr>
        <w:t xml:space="preserve"> por evento y </w:t>
      </w:r>
      <w:r w:rsidRPr="00E8202E">
        <w:rPr>
          <w:rFonts w:ascii="Arial Narrow" w:hAnsi="Arial Narrow" w:cs="Arial"/>
          <w:b/>
          <w:bCs/>
        </w:rPr>
        <w:t xml:space="preserve">$50’000.000 </w:t>
      </w:r>
      <w:r w:rsidRPr="00E8202E">
        <w:rPr>
          <w:rFonts w:ascii="Arial Narrow" w:hAnsi="Arial Narrow" w:cs="Arial"/>
        </w:rPr>
        <w:t>vigencia  (excluye joyas, vehículos y dinero).</w:t>
      </w:r>
    </w:p>
    <w:p w14:paraId="0CC8BD30" w14:textId="77777777" w:rsidR="00CA706E" w:rsidRPr="00E8202E" w:rsidRDefault="00CA706E" w:rsidP="002F35FB">
      <w:pPr>
        <w:autoSpaceDE w:val="0"/>
        <w:autoSpaceDN w:val="0"/>
        <w:adjustRightInd w:val="0"/>
        <w:ind w:left="720"/>
        <w:rPr>
          <w:rFonts w:ascii="Arial Narrow" w:hAnsi="Arial Narrow" w:cs="Arial"/>
          <w:sz w:val="20"/>
          <w:szCs w:val="20"/>
          <w:lang w:val="es-ES"/>
        </w:rPr>
      </w:pPr>
    </w:p>
    <w:p w14:paraId="0C0EA1FF" w14:textId="77777777" w:rsidR="00CA706E" w:rsidRPr="00E8202E" w:rsidRDefault="00CA706E" w:rsidP="002F35FB">
      <w:pPr>
        <w:autoSpaceDE w:val="0"/>
        <w:autoSpaceDN w:val="0"/>
        <w:adjustRightInd w:val="0"/>
        <w:rPr>
          <w:rFonts w:ascii="Arial Narrow" w:hAnsi="Arial Narrow" w:cs="Arial"/>
          <w:sz w:val="20"/>
          <w:szCs w:val="20"/>
          <w:lang w:val="es-ES_tradnl"/>
        </w:rPr>
      </w:pPr>
      <w:r w:rsidRPr="00E8202E">
        <w:rPr>
          <w:rFonts w:ascii="Arial Narrow" w:hAnsi="Arial Narrow"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14:paraId="28697906" w14:textId="77777777" w:rsidR="00CA706E" w:rsidRPr="00E8202E" w:rsidRDefault="00CA706E" w:rsidP="002F35FB">
      <w:pPr>
        <w:autoSpaceDE w:val="0"/>
        <w:rPr>
          <w:rFonts w:ascii="Arial Narrow" w:hAnsi="Arial Narrow" w:cs="Arial"/>
          <w:b/>
          <w:sz w:val="20"/>
          <w:szCs w:val="20"/>
        </w:rPr>
      </w:pPr>
    </w:p>
    <w:p w14:paraId="7154964C"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b/>
          <w:sz w:val="20"/>
          <w:szCs w:val="20"/>
        </w:rPr>
        <w:t>Movilización de bienes para su uso y/o actividad.</w:t>
      </w:r>
      <w:r w:rsidR="005E3423" w:rsidRPr="00E8202E">
        <w:rPr>
          <w:rFonts w:ascii="Arial Narrow" w:hAnsi="Arial Narrow" w:cs="Arial"/>
          <w:b/>
          <w:sz w:val="20"/>
          <w:szCs w:val="20"/>
        </w:rPr>
        <w:t xml:space="preserve">: </w:t>
      </w:r>
      <w:r w:rsidR="005E3423" w:rsidRPr="00E8202E">
        <w:rPr>
          <w:rFonts w:ascii="Arial Narrow" w:hAnsi="Arial Narrow" w:cs="Arial"/>
          <w:sz w:val="20"/>
          <w:szCs w:val="20"/>
        </w:rPr>
        <w:t>Se requiere un límite básico excluyente de $</w:t>
      </w:r>
      <w:r w:rsidRPr="00E8202E">
        <w:rPr>
          <w:rFonts w:ascii="Arial Narrow" w:hAnsi="Arial Narrow" w:cs="Arial"/>
          <w:sz w:val="20"/>
          <w:szCs w:val="20"/>
        </w:rPr>
        <w:t>5</w:t>
      </w:r>
      <w:r w:rsidR="005E3423" w:rsidRPr="00E8202E">
        <w:rPr>
          <w:rFonts w:ascii="Arial Narrow" w:hAnsi="Arial Narrow" w:cs="Arial"/>
          <w:sz w:val="20"/>
          <w:szCs w:val="20"/>
        </w:rPr>
        <w:t>00.000.000 evento/vigencia.</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5516C783" w14:textId="77777777" w:rsidR="005E3423" w:rsidRPr="00E8202E" w:rsidRDefault="005E3423" w:rsidP="005E3423">
      <w:pPr>
        <w:autoSpaceDE w:val="0"/>
        <w:rPr>
          <w:rFonts w:ascii="Arial Narrow" w:hAnsi="Arial Narrow" w:cs="Arial"/>
          <w:sz w:val="20"/>
          <w:szCs w:val="20"/>
        </w:rPr>
      </w:pPr>
    </w:p>
    <w:p w14:paraId="65F0C7A0"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E8202E">
        <w:rPr>
          <w:rFonts w:ascii="Arial Narrow" w:hAnsi="Arial Narrow" w:cs="Arial"/>
          <w:sz w:val="20"/>
          <w:szCs w:val="20"/>
        </w:rPr>
        <w:t>.</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61273990" w14:textId="77777777" w:rsidR="005E3423" w:rsidRPr="00E8202E" w:rsidRDefault="005E3423" w:rsidP="002F35FB">
      <w:pPr>
        <w:autoSpaceDE w:val="0"/>
        <w:rPr>
          <w:rFonts w:ascii="Arial Narrow" w:hAnsi="Arial Narrow" w:cs="Arial"/>
          <w:sz w:val="20"/>
          <w:szCs w:val="20"/>
        </w:rPr>
      </w:pPr>
    </w:p>
    <w:p w14:paraId="38D82D7E" w14:textId="77777777" w:rsidR="00E87E34"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rPr>
        <w:t>Cobertura de Rotura Accidental de Vidrios, Sublímit</w:t>
      </w:r>
      <w:r w:rsidR="00E87E34" w:rsidRPr="00E8202E">
        <w:rPr>
          <w:rFonts w:ascii="Arial Narrow" w:hAnsi="Arial Narrow" w:cs="Arial"/>
          <w:b/>
          <w:bCs/>
          <w:sz w:val="20"/>
          <w:szCs w:val="20"/>
        </w:rPr>
        <w:t>e $3</w:t>
      </w:r>
      <w:r w:rsidRPr="00E8202E">
        <w:rPr>
          <w:rFonts w:ascii="Arial Narrow" w:hAnsi="Arial Narrow" w:cs="Arial"/>
          <w:b/>
          <w:bCs/>
          <w:sz w:val="20"/>
          <w:szCs w:val="20"/>
        </w:rPr>
        <w:t>.000.000.000 incluidos</w:t>
      </w:r>
      <w:r w:rsidRPr="00E8202E">
        <w:rPr>
          <w:rFonts w:ascii="Arial Narrow" w:hAnsi="Arial Narrow" w:cs="Arial"/>
          <w:bCs/>
          <w:sz w:val="20"/>
          <w:szCs w:val="20"/>
        </w:rPr>
        <w:t xml:space="preserve"> los eventos de Actos Mal Intencionados de Terceros Asonada, Motín, Conmoción Civil o Popular y Huelga (Incluido Terrorismo y sabotaje), SIN APLICACION DE DEDUCIBLE.</w:t>
      </w:r>
      <w:r w:rsidR="00E87E34" w:rsidRPr="00E8202E">
        <w:rPr>
          <w:rFonts w:ascii="Arial Narrow" w:hAnsi="Arial Narrow" w:cs="Arial"/>
          <w:bCs/>
          <w:sz w:val="20"/>
          <w:szCs w:val="20"/>
        </w:rPr>
        <w:t xml:space="preserve"> </w:t>
      </w:r>
      <w:r w:rsidR="00E87E34"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E87E34" w:rsidRPr="00E8202E">
        <w:rPr>
          <w:rFonts w:ascii="Arial Narrow" w:hAnsi="Arial Narrow" w:cs="Arial"/>
          <w:bCs/>
          <w:color w:val="FF0000"/>
          <w:sz w:val="20"/>
          <w:szCs w:val="20"/>
          <w:lang w:eastAsia="es-CO"/>
        </w:rPr>
        <w:t xml:space="preserve"> en condiciones Técnicas complementarias el Sublímite adicional al básico.</w:t>
      </w:r>
    </w:p>
    <w:p w14:paraId="58560EFE" w14:textId="77777777" w:rsidR="00CA706E" w:rsidRPr="00E8202E" w:rsidRDefault="00CA706E" w:rsidP="002F35FB">
      <w:pPr>
        <w:rPr>
          <w:rFonts w:ascii="Arial Narrow" w:hAnsi="Arial Narrow" w:cs="Arial"/>
          <w:bCs/>
          <w:sz w:val="20"/>
          <w:szCs w:val="20"/>
        </w:rPr>
      </w:pPr>
    </w:p>
    <w:p w14:paraId="788A0667" w14:textId="77777777" w:rsidR="00CA706E" w:rsidRPr="00E8202E" w:rsidRDefault="00CA706E" w:rsidP="002F35FB">
      <w:pPr>
        <w:autoSpaceDE w:val="0"/>
        <w:autoSpaceDN w:val="0"/>
        <w:adjustRightInd w:val="0"/>
        <w:rPr>
          <w:rFonts w:ascii="Arial Narrow" w:eastAsia="MS Mincho" w:hAnsi="Arial Narrow" w:cs="Arial"/>
          <w:b/>
          <w:color w:val="FF0000"/>
          <w:sz w:val="20"/>
          <w:szCs w:val="20"/>
          <w:lang w:eastAsia="en-US"/>
        </w:rPr>
      </w:pPr>
      <w:r w:rsidRPr="00E8202E">
        <w:rPr>
          <w:rFonts w:ascii="Arial Narrow" w:eastAsia="MS Mincho" w:hAnsi="Arial Narrow"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E8202E">
        <w:rPr>
          <w:rFonts w:ascii="Arial Narrow" w:hAnsi="Arial Narrow" w:cs="Arial"/>
          <w:sz w:val="20"/>
          <w:szCs w:val="20"/>
        </w:rPr>
        <w:t>asonada, motín, conmoción civil o popular y huelga</w:t>
      </w:r>
      <w:r w:rsidRPr="00E8202E">
        <w:rPr>
          <w:rFonts w:ascii="Arial Narrow" w:eastAsia="MS Mincho" w:hAnsi="Arial Narrow" w:cs="Arial"/>
          <w:sz w:val="20"/>
          <w:szCs w:val="20"/>
          <w:lang w:eastAsia="en-US"/>
        </w:rPr>
        <w:t>, vandalismo y AMIT, Sabotaje y Terrorismo, incluidas las películas de seguridad que tengan instaladas, sin aplicación de deducible</w:t>
      </w:r>
      <w:r w:rsidRPr="00E8202E">
        <w:rPr>
          <w:rFonts w:ascii="Arial Narrow" w:eastAsia="MS Mincho" w:hAnsi="Arial Narrow" w:cs="Arial"/>
          <w:b/>
          <w:color w:val="FF0000"/>
          <w:sz w:val="20"/>
          <w:szCs w:val="20"/>
          <w:lang w:eastAsia="en-US"/>
        </w:rPr>
        <w:t xml:space="preserve">. </w:t>
      </w:r>
    </w:p>
    <w:p w14:paraId="62249F58" w14:textId="77777777" w:rsidR="00CA706E" w:rsidRPr="00E8202E" w:rsidRDefault="00CA706E" w:rsidP="002F35FB">
      <w:pPr>
        <w:autoSpaceDE w:val="0"/>
        <w:rPr>
          <w:rFonts w:ascii="Arial Narrow" w:hAnsi="Arial Narrow" w:cs="Arial"/>
          <w:b/>
          <w:sz w:val="20"/>
          <w:szCs w:val="20"/>
        </w:rPr>
      </w:pPr>
    </w:p>
    <w:p w14:paraId="3201CB9C"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de bienes que por su naturaleza están fuera de los predios del asegurado</w:t>
      </w:r>
      <w:r w:rsidRPr="00E8202E">
        <w:rPr>
          <w:rFonts w:ascii="Arial Narrow" w:hAnsi="Arial Narrow" w:cs="Arial"/>
        </w:rPr>
        <w:t>, sublímite de $500’000.000.</w:t>
      </w:r>
    </w:p>
    <w:p w14:paraId="09ECF4F2" w14:textId="77777777" w:rsidR="00CA706E" w:rsidRPr="00E8202E" w:rsidRDefault="00CA706E" w:rsidP="002F35FB">
      <w:pPr>
        <w:ind w:left="709"/>
        <w:rPr>
          <w:rFonts w:ascii="Arial Narrow" w:hAnsi="Arial Narrow" w:cs="Arial"/>
          <w:sz w:val="20"/>
          <w:szCs w:val="20"/>
          <w:lang w:val="es-ES"/>
        </w:rPr>
      </w:pPr>
    </w:p>
    <w:p w14:paraId="627D9026"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14:paraId="060FF067" w14:textId="77777777" w:rsidR="00CA706E" w:rsidRPr="00E8202E" w:rsidRDefault="00CA706E" w:rsidP="002F35FB">
      <w:pPr>
        <w:jc w:val="left"/>
        <w:rPr>
          <w:rFonts w:ascii="Arial Narrow" w:hAnsi="Arial Narrow" w:cs="Arial"/>
          <w:sz w:val="20"/>
          <w:szCs w:val="20"/>
        </w:rPr>
      </w:pPr>
    </w:p>
    <w:p w14:paraId="2C8656CB"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Traslados temporales:</w:t>
      </w:r>
      <w:r w:rsidRPr="00E8202E">
        <w:rPr>
          <w:rFonts w:ascii="Arial Narrow" w:hAnsi="Arial Narrow" w:cs="Arial"/>
          <w:bCs/>
          <w:sz w:val="20"/>
          <w:szCs w:val="20"/>
        </w:rPr>
        <w:t xml:space="preserve"> Sublímite $1.000´000.000 por evento, incluyendo para montaje y desmontaje.</w:t>
      </w:r>
    </w:p>
    <w:p w14:paraId="38BC6624" w14:textId="77777777" w:rsidR="00CA706E" w:rsidRPr="00E8202E" w:rsidRDefault="00CA706E" w:rsidP="002F35FB">
      <w:pPr>
        <w:rPr>
          <w:rFonts w:ascii="Arial Narrow" w:hAnsi="Arial Narrow" w:cs="Arial"/>
          <w:bCs/>
          <w:sz w:val="20"/>
          <w:szCs w:val="20"/>
        </w:rPr>
      </w:pPr>
    </w:p>
    <w:p w14:paraId="2EA735F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E8202E">
        <w:rPr>
          <w:rFonts w:ascii="Arial Narrow" w:hAnsi="Arial Narrow" w:cs="Arial"/>
          <w:color w:val="000000"/>
          <w:sz w:val="20"/>
          <w:szCs w:val="20"/>
          <w:lang w:eastAsia="es-CO"/>
        </w:rPr>
        <w:t>(</w:t>
      </w:r>
      <w:r w:rsidR="00281542" w:rsidRPr="00E8202E">
        <w:rPr>
          <w:rFonts w:ascii="Arial Narrow" w:hAnsi="Arial Narrow" w:cs="Arial"/>
          <w:sz w:val="20"/>
          <w:szCs w:val="20"/>
        </w:rPr>
        <w:t>Excluye tránsito cuando el traslado sea realizado en vehículos de firma especializada</w:t>
      </w:r>
      <w:r w:rsidRPr="00E8202E">
        <w:rPr>
          <w:rFonts w:ascii="Arial Narrow" w:hAnsi="Arial Narrow" w:cs="Arial"/>
          <w:color w:val="000000"/>
          <w:sz w:val="20"/>
          <w:szCs w:val="20"/>
          <w:lang w:eastAsia="es-CO"/>
        </w:rPr>
        <w:t>)</w:t>
      </w:r>
      <w:r w:rsidRPr="00E8202E">
        <w:rPr>
          <w:rFonts w:ascii="Arial Narrow" w:hAnsi="Arial Narrow" w:cs="Arial"/>
          <w:color w:val="FF0000"/>
          <w:sz w:val="20"/>
          <w:szCs w:val="20"/>
          <w:lang w:eastAsia="es-CO"/>
        </w:rPr>
        <w:t>.</w:t>
      </w:r>
    </w:p>
    <w:p w14:paraId="5FCF0C9D" w14:textId="77777777" w:rsidR="00CA706E" w:rsidRPr="00E8202E" w:rsidRDefault="00CA706E" w:rsidP="002F35FB">
      <w:pPr>
        <w:rPr>
          <w:rFonts w:ascii="Arial Narrow" w:hAnsi="Arial Narrow" w:cs="Arial"/>
          <w:bCs/>
          <w:sz w:val="20"/>
          <w:szCs w:val="20"/>
        </w:rPr>
      </w:pPr>
    </w:p>
    <w:p w14:paraId="2523DDD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Obligatoria para software y gastos para reinstalación de software, como consecuencia de un evento amparado bajo la póliza. Sublímite de $2.500´000.000. </w:t>
      </w:r>
    </w:p>
    <w:p w14:paraId="6C027624" w14:textId="77777777" w:rsidR="00CA706E" w:rsidRPr="00E8202E" w:rsidRDefault="00CA706E" w:rsidP="002F35FB">
      <w:pPr>
        <w:rPr>
          <w:rFonts w:ascii="Arial Narrow" w:hAnsi="Arial Narrow" w:cs="Arial"/>
          <w:bCs/>
          <w:sz w:val="20"/>
          <w:szCs w:val="20"/>
        </w:rPr>
      </w:pPr>
    </w:p>
    <w:p w14:paraId="357B38A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14:paraId="5338C544" w14:textId="77777777" w:rsidR="00CA706E" w:rsidRPr="00E8202E" w:rsidRDefault="00CA706E" w:rsidP="002F35FB">
      <w:pPr>
        <w:rPr>
          <w:rFonts w:ascii="Arial Narrow" w:hAnsi="Arial Narrow" w:cs="Arial"/>
          <w:bCs/>
          <w:sz w:val="20"/>
          <w:szCs w:val="20"/>
        </w:rPr>
      </w:pPr>
    </w:p>
    <w:p w14:paraId="43F4ABC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14:paraId="1C6FB91B" w14:textId="77777777" w:rsidR="00CA706E" w:rsidRPr="00E8202E" w:rsidRDefault="00CA706E" w:rsidP="002F35FB">
      <w:pPr>
        <w:rPr>
          <w:rFonts w:ascii="Arial Narrow" w:hAnsi="Arial Narrow" w:cs="Arial"/>
          <w:bCs/>
          <w:sz w:val="20"/>
          <w:szCs w:val="20"/>
        </w:rPr>
      </w:pPr>
    </w:p>
    <w:p w14:paraId="051D0E4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Para efectos de esta cobertura, la entidad asegurada se compromete a mantener respaldo sistematizado de la información, de los programas y de las licencias, en sitios que ofrezcan protección.</w:t>
      </w:r>
    </w:p>
    <w:p w14:paraId="46B9D951" w14:textId="77777777" w:rsidR="00CA706E" w:rsidRPr="00E8202E" w:rsidRDefault="00CA706E" w:rsidP="002F35FB">
      <w:pPr>
        <w:rPr>
          <w:rFonts w:ascii="Arial Narrow" w:hAnsi="Arial Narrow" w:cs="Arial"/>
          <w:bCs/>
          <w:sz w:val="20"/>
          <w:szCs w:val="20"/>
        </w:rPr>
      </w:pPr>
    </w:p>
    <w:p w14:paraId="62D2C74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Daños a causa de instalaciones de equipos de climatización. </w:t>
      </w:r>
      <w:r w:rsidRPr="00E8202E">
        <w:rPr>
          <w:rFonts w:ascii="Arial Narrow" w:hAnsi="Arial Narrow" w:cs="Arial"/>
          <w:bCs/>
          <w:sz w:val="20"/>
          <w:szCs w:val="20"/>
        </w:rPr>
        <w:t>Sublímite $500.000.000 evento</w:t>
      </w:r>
      <w:r w:rsidRPr="00E8202E">
        <w:rPr>
          <w:rFonts w:ascii="Arial Narrow" w:hAnsi="Arial Narrow" w:cs="Arial"/>
          <w:b/>
          <w:bCs/>
          <w:sz w:val="20"/>
          <w:szCs w:val="20"/>
        </w:rPr>
        <w:t>.</w:t>
      </w:r>
    </w:p>
    <w:p w14:paraId="4B32BF63" w14:textId="77777777" w:rsidR="00CA706E" w:rsidRPr="00E8202E" w:rsidRDefault="00CA706E" w:rsidP="002F35FB">
      <w:pPr>
        <w:rPr>
          <w:rFonts w:ascii="Arial Narrow" w:hAnsi="Arial Narrow" w:cs="Arial"/>
          <w:bCs/>
          <w:sz w:val="20"/>
          <w:szCs w:val="20"/>
        </w:rPr>
      </w:pPr>
    </w:p>
    <w:p w14:paraId="74E50A5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Pérdidas o daños materiales cuando sean consecuencia de la instalación de aire acondicionado y climatización, o por ser esta inadecuada, en los casos en que los bienes asegurados la requieran de acuerdo con las especificaciones del fabricante.</w:t>
      </w:r>
    </w:p>
    <w:p w14:paraId="11CA6920" w14:textId="77777777" w:rsidR="00CA706E" w:rsidRPr="00E8202E" w:rsidRDefault="00CA706E" w:rsidP="002F35FB">
      <w:pPr>
        <w:rPr>
          <w:rFonts w:ascii="Arial Narrow" w:hAnsi="Arial Narrow" w:cs="Arial"/>
          <w:bCs/>
          <w:sz w:val="20"/>
          <w:szCs w:val="20"/>
        </w:rPr>
      </w:pPr>
    </w:p>
    <w:p w14:paraId="1D2FA90C"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b/>
          <w:sz w:val="20"/>
          <w:szCs w:val="20"/>
        </w:rPr>
        <w:t xml:space="preserve">Cláusula de adecuación de construcciones a las normas de sismo resistencia. </w:t>
      </w:r>
      <w:r w:rsidRPr="00E8202E">
        <w:rPr>
          <w:rFonts w:ascii="Arial Narrow" w:hAnsi="Arial Narrow" w:cs="Arial"/>
          <w:sz w:val="20"/>
          <w:szCs w:val="20"/>
        </w:rPr>
        <w:t xml:space="preserve">Sublímite del 20% del valor </w:t>
      </w:r>
      <w:r w:rsidR="003B1413" w:rsidRPr="00E8202E">
        <w:rPr>
          <w:rFonts w:ascii="Arial Narrow" w:hAnsi="Arial Narrow" w:cs="Arial"/>
          <w:sz w:val="20"/>
          <w:szCs w:val="20"/>
        </w:rPr>
        <w:t xml:space="preserve">asegurado </w:t>
      </w:r>
      <w:r w:rsidR="00F97DE6" w:rsidRPr="00E8202E">
        <w:rPr>
          <w:rFonts w:ascii="Arial Narrow" w:hAnsi="Arial Narrow" w:cs="Arial"/>
          <w:sz w:val="20"/>
          <w:szCs w:val="20"/>
        </w:rPr>
        <w:t>de la edificación afectada</w:t>
      </w:r>
      <w:r w:rsidRPr="00E8202E">
        <w:rPr>
          <w:rFonts w:ascii="Arial Narrow" w:hAnsi="Arial Narrow" w:cs="Arial"/>
          <w:sz w:val="20"/>
          <w:szCs w:val="20"/>
        </w:rPr>
        <w:t xml:space="preserve"> por evento. </w:t>
      </w:r>
    </w:p>
    <w:p w14:paraId="48750295" w14:textId="77777777" w:rsidR="00CA706E" w:rsidRPr="00E8202E" w:rsidRDefault="00CA706E" w:rsidP="002F35FB">
      <w:pPr>
        <w:autoSpaceDE w:val="0"/>
        <w:rPr>
          <w:rFonts w:ascii="Arial Narrow" w:hAnsi="Arial Narrow" w:cs="Arial"/>
          <w:sz w:val="20"/>
          <w:szCs w:val="20"/>
        </w:rPr>
      </w:pPr>
    </w:p>
    <w:p w14:paraId="4BF0E412"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y/o obras civiles, conlleve la adecuación de las estructuras a las normas de sismoresistencia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14:paraId="736A6D7D" w14:textId="77777777" w:rsidR="00CA706E" w:rsidRPr="00E8202E" w:rsidRDefault="00CA706E" w:rsidP="002F35FB">
      <w:pPr>
        <w:rPr>
          <w:rFonts w:ascii="Arial Narrow" w:hAnsi="Arial Narrow" w:cs="Arial"/>
          <w:bCs/>
          <w:sz w:val="20"/>
          <w:szCs w:val="20"/>
        </w:rPr>
      </w:pPr>
    </w:p>
    <w:p w14:paraId="54F74447"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para conjuntos: </w:t>
      </w:r>
      <w:r w:rsidRPr="00E8202E">
        <w:rPr>
          <w:rFonts w:ascii="Arial Narrow" w:hAnsi="Arial Narrow" w:cs="Arial"/>
          <w:bCs/>
          <w:sz w:val="20"/>
          <w:szCs w:val="20"/>
        </w:rPr>
        <w:t>Sublímite $500´000.000 por evento.</w:t>
      </w:r>
    </w:p>
    <w:p w14:paraId="2D0338FA" w14:textId="77777777" w:rsidR="00CA706E" w:rsidRPr="00E8202E" w:rsidRDefault="00CA706E" w:rsidP="002F35FB">
      <w:pPr>
        <w:rPr>
          <w:rFonts w:ascii="Arial Narrow" w:hAnsi="Arial Narrow" w:cs="Arial"/>
          <w:bCs/>
          <w:sz w:val="20"/>
          <w:szCs w:val="20"/>
        </w:rPr>
      </w:pPr>
    </w:p>
    <w:p w14:paraId="6FAD98D9"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14:paraId="71CDA85A" w14:textId="77777777" w:rsidR="00CA706E" w:rsidRPr="00E8202E" w:rsidRDefault="00CA706E" w:rsidP="002F35FB">
      <w:pPr>
        <w:pStyle w:val="Textosinformato"/>
        <w:jc w:val="both"/>
        <w:rPr>
          <w:rFonts w:ascii="Arial Narrow" w:hAnsi="Arial Narrow" w:cs="Arial"/>
          <w:b/>
        </w:rPr>
      </w:pPr>
    </w:p>
    <w:p w14:paraId="79C077B5"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automático para edificios y contenidos que por error u omisión no se hayan informado al inicio del seguro</w:t>
      </w:r>
      <w:r w:rsidRPr="00E8202E">
        <w:rPr>
          <w:rFonts w:ascii="Arial Narrow" w:hAnsi="Arial Narrow" w:cs="Arial"/>
        </w:rPr>
        <w:t xml:space="preserve">. Sublímite por </w:t>
      </w:r>
      <w:r w:rsidRPr="00E8202E">
        <w:rPr>
          <w:rFonts w:ascii="Arial Narrow" w:hAnsi="Arial Narrow" w:cs="Arial"/>
          <w:b/>
        </w:rPr>
        <w:t>$3.000.000.000</w:t>
      </w:r>
      <w:r w:rsidR="00857DE3" w:rsidRPr="00E8202E">
        <w:rPr>
          <w:rFonts w:ascii="Arial Narrow" w:hAnsi="Arial Narrow" w:cs="Arial"/>
        </w:rPr>
        <w:t xml:space="preserve"> por evento y 9</w:t>
      </w:r>
      <w:r w:rsidRPr="00E8202E">
        <w:rPr>
          <w:rFonts w:ascii="Arial Narrow" w:hAnsi="Arial Narrow" w:cs="Arial"/>
        </w:rPr>
        <w:t>0 días de plazo para reporte.</w:t>
      </w:r>
    </w:p>
    <w:p w14:paraId="67BD5410" w14:textId="77777777" w:rsidR="00CA706E" w:rsidRPr="00E8202E" w:rsidRDefault="00CA706E" w:rsidP="002F35FB">
      <w:pPr>
        <w:pStyle w:val="Textosinformato"/>
        <w:ind w:left="720"/>
        <w:jc w:val="both"/>
        <w:rPr>
          <w:rFonts w:ascii="Arial Narrow" w:hAnsi="Arial Narrow" w:cs="Arial"/>
        </w:rPr>
      </w:pPr>
    </w:p>
    <w:p w14:paraId="654EC6A6"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E8202E">
        <w:rPr>
          <w:rFonts w:ascii="Arial Narrow" w:hAnsi="Arial Narrow" w:cs="Arial"/>
        </w:rPr>
        <w:t>so a la Compañía dentro de los 9</w:t>
      </w:r>
      <w:r w:rsidRPr="00E8202E">
        <w:rPr>
          <w:rFonts w:ascii="Arial Narrow" w:hAnsi="Arial Narrow" w:cs="Arial"/>
        </w:rPr>
        <w:t>0 días siguientes a la fecha de iniciación de la vigencia de la póliza. La prima adicional se liquidará con base en las tasas contratadas. Si vencido este plazo no se ha informado a la Compañía, cesará el amparo.</w:t>
      </w:r>
    </w:p>
    <w:p w14:paraId="74230DF8" w14:textId="77777777" w:rsidR="006C4D8E" w:rsidRPr="00E8202E" w:rsidRDefault="006C4D8E" w:rsidP="002F35FB">
      <w:pPr>
        <w:rPr>
          <w:rFonts w:ascii="Arial Narrow" w:hAnsi="Arial Narrow" w:cs="Arial"/>
          <w:bCs/>
          <w:sz w:val="20"/>
          <w:szCs w:val="20"/>
        </w:rPr>
      </w:pPr>
    </w:p>
    <w:p w14:paraId="7FDBE1CB"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9. Cláusulas Adicionales Básicas</w:t>
      </w:r>
    </w:p>
    <w:p w14:paraId="31722EF2" w14:textId="77777777" w:rsidR="00CA706E" w:rsidRPr="00E8202E" w:rsidRDefault="00CA706E" w:rsidP="002F35FB">
      <w:pPr>
        <w:rPr>
          <w:rFonts w:ascii="Arial Narrow" w:hAnsi="Arial Narrow" w:cs="Arial"/>
          <w:b/>
          <w:bCs/>
          <w:sz w:val="20"/>
          <w:szCs w:val="20"/>
        </w:rPr>
      </w:pPr>
    </w:p>
    <w:p w14:paraId="047FB9A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Actos de autoridad: </w:t>
      </w:r>
    </w:p>
    <w:p w14:paraId="330311CB" w14:textId="77777777" w:rsidR="00CA706E" w:rsidRPr="00E8202E" w:rsidRDefault="00CA706E" w:rsidP="002F35FB">
      <w:pPr>
        <w:rPr>
          <w:rFonts w:ascii="Arial Narrow" w:hAnsi="Arial Narrow" w:cs="Arial"/>
          <w:b/>
          <w:bCs/>
          <w:sz w:val="20"/>
          <w:szCs w:val="20"/>
        </w:rPr>
      </w:pPr>
    </w:p>
    <w:p w14:paraId="17CE5A7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E8202E">
        <w:rPr>
          <w:rFonts w:ascii="Arial Narrow" w:hAnsi="Arial Narrow" w:cs="Arial"/>
          <w:sz w:val="20"/>
          <w:szCs w:val="20"/>
        </w:rPr>
        <w:t>, incluidos los generados por AMIT, Sabotaje y Terrorismo, tomas a poblaciones, municipios y ciudades por movimientos al margen de la ley.</w:t>
      </w:r>
    </w:p>
    <w:p w14:paraId="62711FCE" w14:textId="77777777" w:rsidR="00CA706E" w:rsidRPr="00E8202E" w:rsidRDefault="00CA706E" w:rsidP="002F35FB">
      <w:pPr>
        <w:rPr>
          <w:rFonts w:ascii="Arial Narrow" w:hAnsi="Arial Narrow" w:cs="Arial"/>
          <w:bCs/>
          <w:sz w:val="20"/>
          <w:szCs w:val="20"/>
        </w:rPr>
      </w:pPr>
    </w:p>
    <w:p w14:paraId="28DE11DB" w14:textId="77777777" w:rsidR="003F1262" w:rsidRPr="00E8202E" w:rsidRDefault="003F1262" w:rsidP="003F1262">
      <w:pPr>
        <w:rPr>
          <w:rFonts w:ascii="Arial Narrow" w:hAnsi="Arial Narrow" w:cs="Arial"/>
          <w:b/>
          <w:bCs/>
          <w:sz w:val="20"/>
          <w:szCs w:val="20"/>
        </w:rPr>
      </w:pPr>
      <w:r w:rsidRPr="00E8202E">
        <w:rPr>
          <w:rFonts w:ascii="Arial Narrow" w:hAnsi="Arial Narrow" w:cs="Arial"/>
          <w:b/>
          <w:bCs/>
          <w:sz w:val="20"/>
          <w:szCs w:val="20"/>
        </w:rPr>
        <w:t xml:space="preserve">Revocación de la póliza, clausulas o condiciones con termino de noventa (90) días y para AMIT, AHMCCOP, Terrorismo y Sabotaje diez (10) días. </w:t>
      </w:r>
    </w:p>
    <w:p w14:paraId="6A5FC73D" w14:textId="77777777" w:rsidR="003F1262" w:rsidRPr="00E8202E" w:rsidRDefault="003F1262" w:rsidP="003F1262">
      <w:pPr>
        <w:rPr>
          <w:rFonts w:ascii="Arial Narrow" w:hAnsi="Arial Narrow" w:cs="Arial"/>
          <w:bCs/>
          <w:sz w:val="20"/>
          <w:szCs w:val="20"/>
        </w:rPr>
      </w:pPr>
    </w:p>
    <w:p w14:paraId="776B5057" w14:textId="77777777" w:rsidR="003F1262" w:rsidRPr="00E8202E" w:rsidRDefault="003F1262" w:rsidP="003F1262">
      <w:pPr>
        <w:rPr>
          <w:rFonts w:ascii="Arial Narrow" w:hAnsi="Arial Narrow" w:cs="Arial"/>
          <w:bCs/>
          <w:sz w:val="20"/>
          <w:szCs w:val="20"/>
        </w:rPr>
      </w:pPr>
      <w:r w:rsidRPr="00E8202E">
        <w:rPr>
          <w:rFonts w:ascii="Arial Narrow" w:hAnsi="Arial Narrow" w:cs="Arial"/>
          <w:bCs/>
          <w:sz w:val="20"/>
          <w:szCs w:val="20"/>
        </w:rPr>
        <w:t>La póliza podrá ser revocada unilateralmente por la compañía, mediante noticia escrita enviada al asegurado, a su última dirección registrada, con no menos de noventa (90) días y para AMIT, AHMCCOP, Terrorismo y Sabotaje: diez (10) días de antelación, contados a partir de la fecha del envío. El asegurado podrá revocar la póliza en cualquier momento, según lo previsto en el Código de Comercio.</w:t>
      </w:r>
    </w:p>
    <w:p w14:paraId="6AF609FF" w14:textId="77777777" w:rsidR="003F1262" w:rsidRPr="00E8202E" w:rsidRDefault="003F1262" w:rsidP="003F1262">
      <w:pPr>
        <w:rPr>
          <w:rFonts w:ascii="Arial Narrow" w:hAnsi="Arial Narrow" w:cs="Arial"/>
          <w:bCs/>
          <w:sz w:val="20"/>
          <w:szCs w:val="20"/>
        </w:rPr>
      </w:pPr>
    </w:p>
    <w:p w14:paraId="7BEA6728" w14:textId="77777777" w:rsidR="003F1262" w:rsidRPr="00E8202E" w:rsidRDefault="003F1262" w:rsidP="003F1262">
      <w:pPr>
        <w:rPr>
          <w:rFonts w:ascii="Arial Narrow" w:hAnsi="Arial Narrow" w:cs="Arial"/>
          <w:sz w:val="20"/>
          <w:szCs w:val="20"/>
        </w:rPr>
      </w:pPr>
      <w:r w:rsidRPr="00E8202E">
        <w:rPr>
          <w:rFonts w:ascii="Arial Narrow" w:hAnsi="Arial Narrow" w:cs="Arial"/>
          <w:bCs/>
          <w:sz w:val="20"/>
          <w:szCs w:val="20"/>
        </w:rPr>
        <w:t xml:space="preserve">Así mismo, en el caso de que la aseguradora decida no otorgar renovación o prórroga del contrato de seguro, excepto para AMIT, AHMCCOP, Terrorismo y Sabotaje, deberá dar aviso de ello al asegurado con no menos de noventa (90) días </w:t>
      </w:r>
      <w:r w:rsidRPr="00E8202E">
        <w:rPr>
          <w:rFonts w:ascii="Arial Narrow" w:hAnsi="Arial Narrow" w:cs="Arial"/>
          <w:bCs/>
          <w:sz w:val="20"/>
          <w:szCs w:val="20"/>
        </w:rPr>
        <w:lastRenderedPageBreak/>
        <w:t>de antelación a la fecha de vencimiento de la póliza, en caso contrario se dará por entendido que la Compañía acepta la renovación o prorroga hasta el límite legal establecido en la Ley 80 de 1993, para la adición de los contratos con revisión de términos.</w:t>
      </w:r>
    </w:p>
    <w:p w14:paraId="72DF39CD" w14:textId="77777777" w:rsidR="00CA706E" w:rsidRPr="00E8202E" w:rsidRDefault="00CA706E" w:rsidP="002F35FB">
      <w:pPr>
        <w:rPr>
          <w:rFonts w:ascii="Arial Narrow" w:hAnsi="Arial Narrow" w:cs="Arial"/>
          <w:bCs/>
          <w:sz w:val="20"/>
          <w:szCs w:val="20"/>
        </w:rPr>
      </w:pPr>
    </w:p>
    <w:p w14:paraId="78B9709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Ampliación aviso de siniestro: </w:t>
      </w:r>
    </w:p>
    <w:p w14:paraId="7D21729F" w14:textId="77777777" w:rsidR="00CA706E" w:rsidRPr="00E8202E" w:rsidRDefault="00CA706E" w:rsidP="002F35FB">
      <w:pPr>
        <w:rPr>
          <w:rFonts w:ascii="Arial Narrow" w:hAnsi="Arial Narrow" w:cs="Arial"/>
          <w:bCs/>
          <w:sz w:val="20"/>
          <w:szCs w:val="20"/>
        </w:rPr>
      </w:pPr>
    </w:p>
    <w:p w14:paraId="0737444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Mediante la presente condición, queda expresamente acordado que se extiende el plazo para aviso de la ocurrencia del siniestro por parte del asegurado a partir de la fecha en que lo haya conocido o debido conocer, hasta 90 días.</w:t>
      </w:r>
    </w:p>
    <w:p w14:paraId="6E42739D" w14:textId="77777777" w:rsidR="00CA706E" w:rsidRPr="00E8202E" w:rsidRDefault="00CA706E" w:rsidP="002F35FB">
      <w:pPr>
        <w:rPr>
          <w:rFonts w:ascii="Arial Narrow" w:hAnsi="Arial Narrow" w:cs="Arial"/>
          <w:bCs/>
          <w:sz w:val="20"/>
          <w:szCs w:val="20"/>
        </w:rPr>
      </w:pPr>
    </w:p>
    <w:p w14:paraId="065A2D7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Amparo automático para cambio de ubicación del riesgo. </w:t>
      </w:r>
    </w:p>
    <w:p w14:paraId="4C90247F" w14:textId="77777777" w:rsidR="00CA706E" w:rsidRPr="00E8202E" w:rsidRDefault="00CA706E" w:rsidP="002F35FB">
      <w:pPr>
        <w:rPr>
          <w:rFonts w:ascii="Arial Narrow" w:hAnsi="Arial Narrow" w:cs="Arial"/>
          <w:bCs/>
          <w:sz w:val="20"/>
          <w:szCs w:val="20"/>
        </w:rPr>
      </w:pPr>
    </w:p>
    <w:p w14:paraId="50D5014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90 días siguientes a la fecha del cambio de ubicación.</w:t>
      </w:r>
    </w:p>
    <w:p w14:paraId="169F55F8" w14:textId="77777777" w:rsidR="00CA706E" w:rsidRPr="00E8202E" w:rsidRDefault="00CA706E" w:rsidP="002F35FB">
      <w:pPr>
        <w:rPr>
          <w:rFonts w:ascii="Arial Narrow" w:hAnsi="Arial Narrow" w:cs="Arial"/>
          <w:bCs/>
          <w:sz w:val="20"/>
          <w:szCs w:val="20"/>
        </w:rPr>
      </w:pPr>
    </w:p>
    <w:p w14:paraId="79B1B5A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Conocimiento del riesgo:</w:t>
      </w:r>
    </w:p>
    <w:p w14:paraId="3192A81A" w14:textId="77777777" w:rsidR="00CA706E" w:rsidRPr="00E8202E" w:rsidRDefault="00CA706E" w:rsidP="002F35FB">
      <w:pPr>
        <w:rPr>
          <w:rFonts w:ascii="Arial Narrow" w:hAnsi="Arial Narrow" w:cs="Arial"/>
          <w:bCs/>
          <w:sz w:val="20"/>
          <w:szCs w:val="20"/>
        </w:rPr>
      </w:pPr>
    </w:p>
    <w:p w14:paraId="6247BE9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declara el conocimiento de los riesgos asegurados y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14:paraId="75679C31" w14:textId="77777777" w:rsidR="00CA706E" w:rsidRPr="00E8202E" w:rsidRDefault="00CA706E" w:rsidP="002F35FB">
      <w:pPr>
        <w:rPr>
          <w:rFonts w:ascii="Arial Narrow" w:hAnsi="Arial Narrow" w:cs="Arial"/>
          <w:b/>
          <w:bCs/>
          <w:sz w:val="20"/>
          <w:szCs w:val="20"/>
        </w:rPr>
      </w:pPr>
    </w:p>
    <w:p w14:paraId="22DFEEE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ajustadores: </w:t>
      </w:r>
    </w:p>
    <w:p w14:paraId="03DBD095" w14:textId="77777777" w:rsidR="00CA706E" w:rsidRPr="00E8202E" w:rsidRDefault="00CA706E" w:rsidP="002F35FB">
      <w:pPr>
        <w:rPr>
          <w:rFonts w:ascii="Arial Narrow" w:hAnsi="Arial Narrow" w:cs="Arial"/>
          <w:bCs/>
          <w:sz w:val="20"/>
          <w:szCs w:val="20"/>
        </w:rPr>
      </w:pPr>
    </w:p>
    <w:p w14:paraId="22DDA95D" w14:textId="77777777" w:rsidR="00CA706E" w:rsidRPr="00E8202E" w:rsidRDefault="00CA706E"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2CB72855" w14:textId="77777777" w:rsidR="00CA706E" w:rsidRPr="00E8202E" w:rsidRDefault="00CA706E" w:rsidP="002F35FB">
      <w:pPr>
        <w:rPr>
          <w:rFonts w:ascii="Arial Narrow" w:hAnsi="Arial Narrow" w:cs="Arial"/>
          <w:bCs/>
          <w:sz w:val="20"/>
          <w:szCs w:val="20"/>
        </w:rPr>
      </w:pPr>
    </w:p>
    <w:p w14:paraId="09930CA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Determinación de la pérdida indemnizable: </w:t>
      </w:r>
    </w:p>
    <w:p w14:paraId="695989AE" w14:textId="77777777" w:rsidR="00CA706E" w:rsidRPr="00E8202E" w:rsidRDefault="00CA706E" w:rsidP="002F35FB">
      <w:pPr>
        <w:rPr>
          <w:rFonts w:ascii="Arial Narrow" w:hAnsi="Arial Narrow" w:cs="Arial"/>
          <w:bCs/>
          <w:sz w:val="20"/>
          <w:szCs w:val="20"/>
        </w:rPr>
      </w:pPr>
    </w:p>
    <w:p w14:paraId="2B03D3B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14:paraId="4CDD1454" w14:textId="77777777" w:rsidR="00CA706E" w:rsidRPr="00E8202E" w:rsidRDefault="00CA706E" w:rsidP="002F35FB">
      <w:pPr>
        <w:rPr>
          <w:rFonts w:ascii="Arial Narrow" w:hAnsi="Arial Narrow" w:cs="Arial"/>
          <w:bCs/>
          <w:sz w:val="20"/>
          <w:szCs w:val="20"/>
        </w:rPr>
      </w:pPr>
    </w:p>
    <w:p w14:paraId="5861AAF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la(s) alternativa(s) de reemplazo que presentará el asegurado.</w:t>
      </w:r>
    </w:p>
    <w:p w14:paraId="35E988E6" w14:textId="77777777" w:rsidR="00CA706E" w:rsidRPr="00E8202E" w:rsidRDefault="00CA706E" w:rsidP="002F35FB">
      <w:pPr>
        <w:rPr>
          <w:rFonts w:ascii="Arial Narrow" w:hAnsi="Arial Narrow" w:cs="Arial"/>
          <w:bCs/>
          <w:sz w:val="20"/>
          <w:szCs w:val="20"/>
        </w:rPr>
      </w:pPr>
    </w:p>
    <w:p w14:paraId="5B35A2F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Bienes: </w:t>
      </w:r>
    </w:p>
    <w:p w14:paraId="33BAB008" w14:textId="77777777" w:rsidR="00CA706E" w:rsidRPr="00E8202E" w:rsidRDefault="00CA706E" w:rsidP="002F35FB">
      <w:pPr>
        <w:rPr>
          <w:rFonts w:ascii="Arial Narrow" w:hAnsi="Arial Narrow" w:cs="Arial"/>
          <w:bCs/>
          <w:sz w:val="20"/>
          <w:szCs w:val="20"/>
        </w:rPr>
      </w:pPr>
    </w:p>
    <w:p w14:paraId="1C0000D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acepta el título, nombre, denominación o nomenclatura con que el asegurado identifica o describe los bienes asegurados en sus registros o libros de comercio o contabilidad.</w:t>
      </w:r>
    </w:p>
    <w:p w14:paraId="472E15F2" w14:textId="77777777" w:rsidR="00CA706E" w:rsidRPr="00E8202E" w:rsidRDefault="00CA706E" w:rsidP="002F35FB">
      <w:pPr>
        <w:rPr>
          <w:rFonts w:ascii="Arial Narrow" w:hAnsi="Arial Narrow" w:cs="Arial"/>
          <w:b/>
          <w:bCs/>
          <w:sz w:val="20"/>
          <w:szCs w:val="20"/>
        </w:rPr>
      </w:pPr>
    </w:p>
    <w:p w14:paraId="4E0CC1D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749E7B" w14:textId="77777777" w:rsidR="00CA706E" w:rsidRPr="00E8202E" w:rsidRDefault="00CA706E" w:rsidP="002F35FB">
      <w:pPr>
        <w:rPr>
          <w:rFonts w:ascii="Arial Narrow" w:hAnsi="Arial Narrow" w:cs="Arial"/>
          <w:bCs/>
          <w:sz w:val="20"/>
          <w:szCs w:val="20"/>
        </w:rPr>
      </w:pPr>
    </w:p>
    <w:p w14:paraId="46F0C4E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proofErr w:type="gramStart"/>
      <w:r w:rsidRPr="00E8202E">
        <w:rPr>
          <w:rFonts w:ascii="Arial Narrow" w:hAnsi="Arial Narrow" w:cs="Arial"/>
          <w:bCs/>
          <w:sz w:val="20"/>
          <w:szCs w:val="20"/>
        </w:rPr>
        <w:t>obstante</w:t>
      </w:r>
      <w:proofErr w:type="gramEnd"/>
      <w:r w:rsidRPr="00E8202E">
        <w:rPr>
          <w:rFonts w:ascii="Arial Narrow" w:hAnsi="Arial Narrow" w:cs="Arial"/>
          <w:bCs/>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1DBF95AF" w14:textId="1C09C2FD" w:rsidR="00CA706E" w:rsidRDefault="00CA706E" w:rsidP="002F35FB">
      <w:pPr>
        <w:rPr>
          <w:rFonts w:ascii="Arial Narrow" w:hAnsi="Arial Narrow" w:cs="Arial"/>
          <w:bCs/>
          <w:sz w:val="20"/>
          <w:szCs w:val="20"/>
        </w:rPr>
      </w:pPr>
    </w:p>
    <w:p w14:paraId="3D8A1D3B" w14:textId="62E6C002" w:rsidR="009A7C05" w:rsidRDefault="009A7C05" w:rsidP="002F35FB">
      <w:pPr>
        <w:rPr>
          <w:rFonts w:ascii="Arial Narrow" w:hAnsi="Arial Narrow" w:cs="Arial"/>
          <w:bCs/>
          <w:sz w:val="20"/>
          <w:szCs w:val="20"/>
        </w:rPr>
      </w:pPr>
    </w:p>
    <w:p w14:paraId="4960EBCF" w14:textId="77777777" w:rsidR="009A7C05" w:rsidRPr="00E8202E" w:rsidRDefault="009A7C05" w:rsidP="002F35FB">
      <w:pPr>
        <w:rPr>
          <w:rFonts w:ascii="Arial Narrow" w:hAnsi="Arial Narrow" w:cs="Arial"/>
          <w:bCs/>
          <w:sz w:val="20"/>
          <w:szCs w:val="20"/>
        </w:rPr>
      </w:pPr>
    </w:p>
    <w:p w14:paraId="59DE2F64"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lastRenderedPageBreak/>
        <w:t>Labores y materiales, con termino de aviso de noventa (90) días</w:t>
      </w:r>
      <w:r w:rsidRPr="00E8202E">
        <w:rPr>
          <w:rFonts w:ascii="Arial Narrow" w:hAnsi="Arial Narrow" w:cs="Arial"/>
          <w:bCs/>
          <w:sz w:val="20"/>
          <w:szCs w:val="20"/>
        </w:rPr>
        <w:t xml:space="preserve">. </w:t>
      </w:r>
    </w:p>
    <w:p w14:paraId="3BCD00D8" w14:textId="77777777" w:rsidR="00CA706E" w:rsidRPr="00E8202E" w:rsidRDefault="00CA706E" w:rsidP="002F35FB">
      <w:pPr>
        <w:rPr>
          <w:rFonts w:ascii="Arial Narrow" w:hAnsi="Arial Narrow" w:cs="Arial"/>
          <w:bCs/>
          <w:sz w:val="20"/>
          <w:szCs w:val="20"/>
        </w:rPr>
      </w:pPr>
    </w:p>
    <w:p w14:paraId="42A63F6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autoriza al asegurado para efectuar las alteraciones y/o reparaciones dentro del riesgo que juzgue necesarias para el funcionamiento de la entidad, en este caso el asegurado estará obligado dar aviso por escrito a la compañía dentro de los 90 días comunes contados a partir de la iniciación de estas modificaciones. El amparo otorgado por esta cláusula cesará a partir de los 90 días estipulados si no se ha dado el aviso correspondiente.</w:t>
      </w:r>
    </w:p>
    <w:p w14:paraId="7EDC1415" w14:textId="77777777" w:rsidR="00CA706E" w:rsidRPr="00E8202E" w:rsidRDefault="00CA706E" w:rsidP="002F35FB">
      <w:pPr>
        <w:rPr>
          <w:rFonts w:ascii="Arial Narrow" w:hAnsi="Arial Narrow" w:cs="Arial"/>
          <w:bCs/>
          <w:sz w:val="20"/>
          <w:szCs w:val="20"/>
        </w:rPr>
      </w:pPr>
    </w:p>
    <w:p w14:paraId="5BFB618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Variaciones del Riesgo:</w:t>
      </w:r>
    </w:p>
    <w:p w14:paraId="55D8D068" w14:textId="77777777" w:rsidR="00CA706E" w:rsidRPr="00E8202E" w:rsidRDefault="00CA706E" w:rsidP="002F35FB">
      <w:pPr>
        <w:rPr>
          <w:rFonts w:ascii="Arial Narrow" w:hAnsi="Arial Narrow" w:cs="Arial"/>
          <w:bCs/>
          <w:sz w:val="20"/>
          <w:szCs w:val="20"/>
        </w:rPr>
      </w:pPr>
    </w:p>
    <w:p w14:paraId="79BFFC3F"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w:t>
      </w:r>
      <w:r w:rsidR="00333D9E" w:rsidRPr="00E8202E">
        <w:rPr>
          <w:rFonts w:ascii="Arial Narrow" w:eastAsia="MS Mincho" w:hAnsi="Arial Narrow" w:cs="Arial"/>
          <w:sz w:val="20"/>
          <w:szCs w:val="20"/>
          <w:lang w:eastAsia="en-US"/>
        </w:rPr>
        <w:t>tanto,</w:t>
      </w:r>
      <w:r w:rsidRPr="00E8202E">
        <w:rPr>
          <w:rFonts w:ascii="Arial Narrow" w:eastAsia="MS Mincho" w:hAnsi="Arial Narrow" w:cs="Arial"/>
          <w:sz w:val="20"/>
          <w:szCs w:val="20"/>
          <w:lang w:eastAsia="en-US"/>
        </w:rPr>
        <w:t xml:space="preserve"> las pérdidas y daños que ocurran dentro del plazo estipulado serán indemnizados por la aseguradora haya o no dado aviso de tales modificaciones o variaciones en el estado del riesgo a la compañía de seguros.</w:t>
      </w:r>
    </w:p>
    <w:p w14:paraId="553CEE41" w14:textId="77777777" w:rsidR="00CA706E" w:rsidRPr="00E8202E" w:rsidRDefault="00CA706E" w:rsidP="002F35FB">
      <w:pPr>
        <w:rPr>
          <w:rFonts w:ascii="Arial Narrow" w:hAnsi="Arial Narrow" w:cs="Arial"/>
          <w:bCs/>
          <w:sz w:val="20"/>
          <w:szCs w:val="20"/>
        </w:rPr>
      </w:pPr>
    </w:p>
    <w:p w14:paraId="1D8D06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Errores, omisiones e inexactitudes:</w:t>
      </w:r>
    </w:p>
    <w:p w14:paraId="46473874" w14:textId="77777777" w:rsidR="00CA706E" w:rsidRPr="00E8202E" w:rsidRDefault="00CA706E" w:rsidP="002F35FB">
      <w:pPr>
        <w:rPr>
          <w:rFonts w:ascii="Arial Narrow" w:hAnsi="Arial Narrow" w:cs="Arial"/>
          <w:bCs/>
          <w:sz w:val="20"/>
          <w:szCs w:val="20"/>
        </w:rPr>
      </w:pPr>
    </w:p>
    <w:p w14:paraId="354D86C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7A38EC9D" w14:textId="77777777" w:rsidR="00CA706E" w:rsidRPr="00E8202E" w:rsidRDefault="00CA706E" w:rsidP="002F35FB">
      <w:pPr>
        <w:rPr>
          <w:rFonts w:ascii="Arial Narrow" w:hAnsi="Arial Narrow" w:cs="Arial"/>
          <w:bCs/>
          <w:sz w:val="20"/>
          <w:szCs w:val="20"/>
        </w:rPr>
      </w:pPr>
    </w:p>
    <w:p w14:paraId="74DA3F30" w14:textId="77777777" w:rsidR="00CA706E" w:rsidRPr="00E8202E" w:rsidRDefault="00CA706E" w:rsidP="002F35FB">
      <w:pPr>
        <w:rPr>
          <w:rFonts w:ascii="Arial Narrow" w:eastAsia="MS Mincho" w:hAnsi="Arial Narrow" w:cs="Arial"/>
          <w:sz w:val="20"/>
          <w:szCs w:val="20"/>
          <w:lang w:eastAsia="en-US"/>
        </w:rPr>
      </w:pPr>
      <w:r w:rsidRPr="00E8202E">
        <w:rPr>
          <w:rFonts w:ascii="Arial Narrow" w:hAnsi="Arial Narrow"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E8202E">
        <w:rPr>
          <w:rFonts w:ascii="Arial Narrow" w:eastAsia="MS Mincho" w:hAnsi="Arial Narrow" w:cs="Arial"/>
          <w:sz w:val="20"/>
          <w:szCs w:val="20"/>
          <w:lang w:eastAsia="en-US"/>
        </w:rPr>
        <w:t>Lo anterior, de acuerdo con lo permitido por el artículo 1162 del Código de Comercio.</w:t>
      </w:r>
    </w:p>
    <w:p w14:paraId="73B713E3" w14:textId="77777777" w:rsidR="00CA706E" w:rsidRPr="00E8202E" w:rsidRDefault="00CA706E" w:rsidP="002F35FB">
      <w:pPr>
        <w:rPr>
          <w:rFonts w:ascii="Arial Narrow" w:hAnsi="Arial Narrow" w:cs="Arial"/>
          <w:bCs/>
          <w:sz w:val="20"/>
          <w:szCs w:val="20"/>
        </w:rPr>
      </w:pPr>
    </w:p>
    <w:p w14:paraId="5182EA9E"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266F92AE" w14:textId="77777777" w:rsidR="006C4D8E" w:rsidRPr="00E8202E" w:rsidRDefault="006C4D8E" w:rsidP="002F35FB">
      <w:pPr>
        <w:rPr>
          <w:rFonts w:ascii="Arial Narrow" w:hAnsi="Arial Narrow" w:cs="Arial"/>
          <w:bCs/>
          <w:sz w:val="20"/>
          <w:szCs w:val="20"/>
        </w:rPr>
      </w:pPr>
    </w:p>
    <w:p w14:paraId="215AEA8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w:t>
      </w:r>
    </w:p>
    <w:p w14:paraId="37E474FE" w14:textId="77777777" w:rsidR="00CA706E" w:rsidRPr="00E8202E" w:rsidRDefault="00CA706E" w:rsidP="002F35FB">
      <w:pPr>
        <w:rPr>
          <w:rFonts w:ascii="Arial Narrow" w:hAnsi="Arial Narrow" w:cs="Arial"/>
          <w:bCs/>
          <w:sz w:val="20"/>
          <w:szCs w:val="20"/>
        </w:rPr>
      </w:pPr>
    </w:p>
    <w:p w14:paraId="52690B5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14:paraId="22E4E4FF" w14:textId="77777777" w:rsidR="00CA706E" w:rsidRPr="00E8202E" w:rsidRDefault="00CA706E" w:rsidP="002F35FB">
      <w:pPr>
        <w:rPr>
          <w:rFonts w:ascii="Arial Narrow" w:hAnsi="Arial Narrow" w:cs="Arial"/>
          <w:bCs/>
          <w:sz w:val="20"/>
          <w:szCs w:val="20"/>
        </w:rPr>
      </w:pPr>
    </w:p>
    <w:p w14:paraId="4231BCB0" w14:textId="77777777" w:rsidR="00CA706E" w:rsidRPr="00E8202E" w:rsidRDefault="00CA706E" w:rsidP="002F35FB">
      <w:pPr>
        <w:pStyle w:val="Piedepgina"/>
        <w:rPr>
          <w:rFonts w:ascii="Arial Narrow" w:hAnsi="Arial Narrow" w:cs="Arial"/>
        </w:rPr>
      </w:pPr>
      <w:r w:rsidRPr="00E8202E">
        <w:rPr>
          <w:rFonts w:ascii="Arial Narrow" w:hAnsi="Arial Narrow" w:cs="Arial"/>
        </w:rPr>
        <w:t>El compromiso de la aseguradora sobre el plazo para el pago de las indemnizaciones es dentro de los cinco (5) días una vez formalizado el reclamo.</w:t>
      </w:r>
    </w:p>
    <w:p w14:paraId="092092AB" w14:textId="77777777" w:rsidR="00CA706E" w:rsidRPr="00E8202E" w:rsidRDefault="00CA706E" w:rsidP="002F35FB">
      <w:pPr>
        <w:rPr>
          <w:rFonts w:ascii="Arial Narrow" w:hAnsi="Arial Narrow" w:cs="Arial"/>
          <w:bCs/>
          <w:sz w:val="20"/>
          <w:szCs w:val="20"/>
          <w:lang w:val="x-none"/>
        </w:rPr>
      </w:pPr>
    </w:p>
    <w:p w14:paraId="41A75EB9"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Anticipo de indemnizaciones. Hasta el 50%:</w:t>
      </w:r>
    </w:p>
    <w:p w14:paraId="4CE9A650" w14:textId="77777777" w:rsidR="00CA706E" w:rsidRPr="00E8202E" w:rsidRDefault="00CA706E" w:rsidP="002F35FB">
      <w:pPr>
        <w:rPr>
          <w:rFonts w:ascii="Arial Narrow" w:hAnsi="Arial Narrow" w:cs="Arial"/>
          <w:bCs/>
          <w:sz w:val="20"/>
          <w:szCs w:val="20"/>
        </w:rPr>
      </w:pPr>
    </w:p>
    <w:p w14:paraId="3A9E335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14:paraId="62254AA1" w14:textId="77777777" w:rsidR="00CA706E" w:rsidRPr="00E8202E" w:rsidRDefault="00CA706E" w:rsidP="002F35FB">
      <w:pPr>
        <w:rPr>
          <w:rFonts w:ascii="Arial Narrow" w:hAnsi="Arial Narrow" w:cs="Arial"/>
          <w:bCs/>
          <w:sz w:val="20"/>
          <w:szCs w:val="20"/>
        </w:rPr>
      </w:pPr>
    </w:p>
    <w:p w14:paraId="4BACE62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14:paraId="4305E33F" w14:textId="77777777" w:rsidR="00CA706E" w:rsidRPr="00E8202E" w:rsidRDefault="00CA706E" w:rsidP="002F35FB">
      <w:pPr>
        <w:rPr>
          <w:rFonts w:ascii="Arial Narrow" w:hAnsi="Arial Narrow" w:cs="Arial"/>
          <w:bCs/>
          <w:sz w:val="20"/>
          <w:szCs w:val="20"/>
        </w:rPr>
      </w:pPr>
    </w:p>
    <w:p w14:paraId="53EBBE8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Para esta cláusula el oferente debe contemplar un plazo máximo para el pago del anticipo de diez (10) días contados a partir de la fecha de solicitud por parte de la UNIVERSIDAD MILITAR NUEVA GRANADA.</w:t>
      </w:r>
    </w:p>
    <w:p w14:paraId="15F833CE" w14:textId="2642C073" w:rsidR="00CA706E" w:rsidRPr="00E8202E" w:rsidRDefault="00CA706E" w:rsidP="002F35FB">
      <w:pPr>
        <w:rPr>
          <w:rFonts w:ascii="Arial Narrow" w:hAnsi="Arial Narrow" w:cs="Arial"/>
          <w:b/>
          <w:bCs/>
          <w:sz w:val="20"/>
          <w:szCs w:val="20"/>
        </w:rPr>
      </w:pPr>
    </w:p>
    <w:p w14:paraId="6DE8309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72 horas:</w:t>
      </w:r>
    </w:p>
    <w:p w14:paraId="7F9DDB83" w14:textId="77777777" w:rsidR="00CA706E" w:rsidRPr="00E8202E" w:rsidRDefault="00CA706E" w:rsidP="002F35FB">
      <w:pPr>
        <w:rPr>
          <w:rFonts w:ascii="Arial Narrow" w:hAnsi="Arial Narrow" w:cs="Arial"/>
          <w:bCs/>
          <w:sz w:val="20"/>
          <w:szCs w:val="20"/>
        </w:rPr>
      </w:pPr>
    </w:p>
    <w:p w14:paraId="65FB20C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pérdidas y/o daños que se causen deberán estar comprendidos en una sola reclamación, sin exceder del total de la suma asegurada.</w:t>
      </w:r>
    </w:p>
    <w:p w14:paraId="6E24892B" w14:textId="77777777" w:rsidR="006C4D8E" w:rsidRPr="00E8202E" w:rsidRDefault="006C4D8E" w:rsidP="002F35FB">
      <w:pPr>
        <w:rPr>
          <w:rFonts w:ascii="Arial Narrow" w:hAnsi="Arial Narrow" w:cs="Arial"/>
          <w:bCs/>
          <w:sz w:val="20"/>
          <w:szCs w:val="20"/>
        </w:rPr>
      </w:pPr>
    </w:p>
    <w:p w14:paraId="0AAF168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Renuncia a la aplicación de infraseguro: </w:t>
      </w:r>
    </w:p>
    <w:p w14:paraId="7A00260F" w14:textId="77777777" w:rsidR="00CA706E" w:rsidRPr="00E8202E" w:rsidRDefault="00CA706E" w:rsidP="002F35FB">
      <w:pPr>
        <w:rPr>
          <w:rFonts w:ascii="Arial Narrow" w:hAnsi="Arial Narrow" w:cs="Arial"/>
          <w:bCs/>
          <w:sz w:val="20"/>
          <w:szCs w:val="20"/>
        </w:rPr>
      </w:pPr>
    </w:p>
    <w:p w14:paraId="72C118A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No habrá aplicación de infraseguro siempre y cuando la diferencia entre el valor asegurable y el valor asegurado del Interés ase</w:t>
      </w:r>
      <w:r w:rsidR="00101E63" w:rsidRPr="00E8202E">
        <w:rPr>
          <w:rFonts w:ascii="Arial Narrow" w:hAnsi="Arial Narrow" w:cs="Arial"/>
          <w:bCs/>
          <w:sz w:val="20"/>
          <w:szCs w:val="20"/>
        </w:rPr>
        <w:t>gurado afectado, no supere el 15</w:t>
      </w:r>
      <w:r w:rsidRPr="00E8202E">
        <w:rPr>
          <w:rFonts w:ascii="Arial Narrow" w:hAnsi="Arial Narrow" w:cs="Arial"/>
          <w:bCs/>
          <w:sz w:val="20"/>
          <w:szCs w:val="20"/>
        </w:rPr>
        <w:t>%.</w:t>
      </w:r>
    </w:p>
    <w:p w14:paraId="74DC1E7A" w14:textId="77777777" w:rsidR="00CA706E" w:rsidRPr="00E8202E" w:rsidRDefault="00CA706E" w:rsidP="002F35FB">
      <w:pPr>
        <w:rPr>
          <w:rFonts w:ascii="Arial Narrow" w:hAnsi="Arial Narrow" w:cs="Arial"/>
          <w:bCs/>
          <w:sz w:val="20"/>
          <w:szCs w:val="20"/>
        </w:rPr>
      </w:pPr>
    </w:p>
    <w:p w14:paraId="3B8A1DB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Propiedad Horizontal:</w:t>
      </w:r>
    </w:p>
    <w:p w14:paraId="3CA3B965" w14:textId="77777777" w:rsidR="00CA706E" w:rsidRPr="00E8202E" w:rsidRDefault="00CA706E" w:rsidP="002F35FB">
      <w:pPr>
        <w:rPr>
          <w:rFonts w:ascii="Arial Narrow" w:hAnsi="Arial Narrow" w:cs="Arial"/>
          <w:bCs/>
          <w:sz w:val="20"/>
          <w:szCs w:val="20"/>
        </w:rPr>
      </w:pPr>
    </w:p>
    <w:p w14:paraId="700C3A7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14:paraId="202B10B1" w14:textId="77777777" w:rsidR="00CA706E" w:rsidRPr="00E8202E" w:rsidRDefault="00CA706E" w:rsidP="002F35FB">
      <w:pPr>
        <w:rPr>
          <w:rFonts w:ascii="Arial Narrow" w:hAnsi="Arial Narrow" w:cs="Arial"/>
          <w:bCs/>
          <w:sz w:val="20"/>
          <w:szCs w:val="20"/>
        </w:rPr>
      </w:pPr>
    </w:p>
    <w:p w14:paraId="2F2C11B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Primera Opción de Compra del Salvamento por el Asegurado:</w:t>
      </w:r>
    </w:p>
    <w:p w14:paraId="48B09B42" w14:textId="77777777" w:rsidR="00CA706E" w:rsidRPr="00E8202E" w:rsidRDefault="00CA706E" w:rsidP="002F35FB">
      <w:pPr>
        <w:rPr>
          <w:rFonts w:ascii="Arial Narrow" w:hAnsi="Arial Narrow" w:cs="Arial"/>
          <w:bCs/>
          <w:sz w:val="20"/>
          <w:szCs w:val="20"/>
        </w:rPr>
      </w:pPr>
    </w:p>
    <w:p w14:paraId="3A40FD88"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en caso de pérdida o daño, el asegurado quisiera conservar el bien asegurado, tendrá la primera opción de compra, caso en el cual, la aseguradora efectuará un peritazgo del mismo e informará el valor del avalúo.</w:t>
      </w:r>
    </w:p>
    <w:p w14:paraId="6A4B19FA" w14:textId="77777777" w:rsidR="00CA706E" w:rsidRPr="00E8202E" w:rsidRDefault="00CA706E" w:rsidP="002F35FB">
      <w:pPr>
        <w:rPr>
          <w:rFonts w:ascii="Arial Narrow" w:hAnsi="Arial Narrow" w:cs="Arial"/>
          <w:bCs/>
          <w:sz w:val="20"/>
          <w:szCs w:val="20"/>
        </w:rPr>
      </w:pPr>
    </w:p>
    <w:p w14:paraId="5E30884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14:paraId="06E8DA5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no se llega a un acuerdo entre el asegurado y la compañía por la compra del salvamento, la compañía quedará en libertad de disponer de él a su entera voluntad.</w:t>
      </w:r>
    </w:p>
    <w:p w14:paraId="2E0C3D0E" w14:textId="77777777" w:rsidR="00CA706E" w:rsidRPr="00E8202E" w:rsidRDefault="00CA706E" w:rsidP="002F35FB">
      <w:pPr>
        <w:rPr>
          <w:rFonts w:ascii="Arial Narrow" w:hAnsi="Arial Narrow" w:cs="Arial"/>
          <w:bCs/>
          <w:sz w:val="20"/>
          <w:szCs w:val="20"/>
        </w:rPr>
      </w:pPr>
    </w:p>
    <w:p w14:paraId="268EFD95"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Derecho sobre el Salvamento:</w:t>
      </w:r>
    </w:p>
    <w:p w14:paraId="56A2F925" w14:textId="77777777" w:rsidR="00CA706E" w:rsidRPr="00E8202E" w:rsidRDefault="00CA706E" w:rsidP="002F35FB">
      <w:pPr>
        <w:rPr>
          <w:rFonts w:ascii="Arial Narrow" w:hAnsi="Arial Narrow" w:cs="Arial"/>
          <w:bCs/>
          <w:sz w:val="20"/>
          <w:szCs w:val="20"/>
        </w:rPr>
      </w:pPr>
    </w:p>
    <w:p w14:paraId="453CED3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infraseguro, cuando hubiese lugar a ellos.</w:t>
      </w:r>
    </w:p>
    <w:p w14:paraId="4D660D1C" w14:textId="77777777" w:rsidR="00CA706E" w:rsidRPr="00E8202E" w:rsidRDefault="00CA706E" w:rsidP="002F35FB">
      <w:pPr>
        <w:rPr>
          <w:rFonts w:ascii="Arial Narrow" w:hAnsi="Arial Narrow" w:cs="Arial"/>
          <w:bCs/>
          <w:sz w:val="20"/>
          <w:szCs w:val="20"/>
        </w:rPr>
      </w:pPr>
    </w:p>
    <w:p w14:paraId="5F11BDB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14:paraId="46A9024E" w14:textId="77777777" w:rsidR="00CA706E" w:rsidRPr="00E8202E" w:rsidRDefault="00CA706E" w:rsidP="002F35FB">
      <w:pPr>
        <w:rPr>
          <w:rFonts w:ascii="Arial Narrow" w:hAnsi="Arial Narrow" w:cs="Arial"/>
          <w:bCs/>
          <w:sz w:val="20"/>
          <w:szCs w:val="20"/>
        </w:rPr>
      </w:pPr>
    </w:p>
    <w:p w14:paraId="5CCA53D5"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no tasación en caso de siniestros con valor reclamado hasta $300.000.000 por evento:</w:t>
      </w:r>
    </w:p>
    <w:p w14:paraId="58FF08FD" w14:textId="77777777" w:rsidR="00CA706E" w:rsidRPr="00E8202E" w:rsidRDefault="00CA706E" w:rsidP="002F35FB">
      <w:pPr>
        <w:rPr>
          <w:rFonts w:ascii="Arial Narrow" w:hAnsi="Arial Narrow" w:cs="Arial"/>
          <w:bCs/>
          <w:sz w:val="20"/>
          <w:szCs w:val="20"/>
        </w:rPr>
      </w:pPr>
    </w:p>
    <w:p w14:paraId="4B08C0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14:paraId="29C832DC" w14:textId="1BC00FB9" w:rsidR="00CA706E" w:rsidRPr="00E8202E" w:rsidRDefault="00CA706E" w:rsidP="002F35FB">
      <w:pPr>
        <w:rPr>
          <w:rFonts w:ascii="Arial Narrow" w:hAnsi="Arial Narrow" w:cs="Arial"/>
          <w:bCs/>
          <w:sz w:val="20"/>
          <w:szCs w:val="20"/>
        </w:rPr>
      </w:pPr>
    </w:p>
    <w:p w14:paraId="3227E0BC" w14:textId="77777777" w:rsidR="0034416E" w:rsidRPr="00E8202E" w:rsidRDefault="0034416E" w:rsidP="002F35FB">
      <w:pPr>
        <w:rPr>
          <w:rFonts w:ascii="Arial Narrow" w:hAnsi="Arial Narrow" w:cs="Arial"/>
          <w:bCs/>
          <w:sz w:val="20"/>
          <w:szCs w:val="20"/>
        </w:rPr>
      </w:pPr>
    </w:p>
    <w:p w14:paraId="0053E68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Valores Globales.</w:t>
      </w:r>
    </w:p>
    <w:p w14:paraId="2DC0BE1D" w14:textId="77777777" w:rsidR="00CA706E" w:rsidRPr="00E8202E" w:rsidRDefault="00CA706E" w:rsidP="002F35FB">
      <w:pPr>
        <w:rPr>
          <w:rFonts w:ascii="Arial Narrow" w:hAnsi="Arial Narrow" w:cs="Arial"/>
          <w:bCs/>
          <w:sz w:val="20"/>
          <w:szCs w:val="20"/>
        </w:rPr>
      </w:pPr>
    </w:p>
    <w:p w14:paraId="564A20E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E8202E">
        <w:rPr>
          <w:rFonts w:ascii="Arial Narrow" w:hAnsi="Arial Narrow" w:cs="Arial"/>
          <w:bCs/>
          <w:sz w:val="20"/>
          <w:szCs w:val="20"/>
        </w:rPr>
        <w:t xml:space="preserve"> Interés Asegurado. (</w:t>
      </w:r>
      <w:r w:rsidRPr="00E8202E">
        <w:rPr>
          <w:rFonts w:ascii="Arial Narrow" w:hAnsi="Arial Narrow" w:cs="Arial"/>
          <w:bCs/>
          <w:sz w:val="20"/>
          <w:szCs w:val="20"/>
        </w:rPr>
        <w:t>Muebles y Enseres, Equipo Eléctrico y Electrónico, Maquinaria y Equipo, Etc.).</w:t>
      </w:r>
    </w:p>
    <w:p w14:paraId="74DDE369" w14:textId="77777777" w:rsidR="00CA706E" w:rsidRPr="00E8202E" w:rsidRDefault="00CA706E" w:rsidP="002F35FB">
      <w:pPr>
        <w:rPr>
          <w:rFonts w:ascii="Arial Narrow" w:hAnsi="Arial Narrow" w:cs="Arial"/>
          <w:bCs/>
          <w:sz w:val="20"/>
          <w:szCs w:val="20"/>
        </w:rPr>
      </w:pPr>
    </w:p>
    <w:p w14:paraId="7F6A1FA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De conformidad con lo anterior, la Compañía acepta que los valores asegurables operan bajo la modalidad de Valores Globales para todos los efectos previstos en la presente póliza, incluida </w:t>
      </w:r>
      <w:r w:rsidR="00333D9E" w:rsidRPr="00E8202E">
        <w:rPr>
          <w:rFonts w:ascii="Arial Narrow" w:hAnsi="Arial Narrow" w:cs="Arial"/>
          <w:bCs/>
          <w:sz w:val="20"/>
          <w:szCs w:val="20"/>
        </w:rPr>
        <w:t>la aplicación</w:t>
      </w:r>
      <w:r w:rsidRPr="00E8202E">
        <w:rPr>
          <w:rFonts w:ascii="Arial Narrow" w:hAnsi="Arial Narrow" w:cs="Arial"/>
          <w:bCs/>
          <w:sz w:val="20"/>
          <w:szCs w:val="20"/>
        </w:rPr>
        <w:t xml:space="preserve"> a la regla proporcional que lleve a cabo la aseguradora, seguro insuficiente o infraseguro, si es del caso; y por lo tanto la Aseguradora no exigirá valoración individual de los bienes que conforman cada uno de los grupos de intereses asegurados.</w:t>
      </w:r>
    </w:p>
    <w:p w14:paraId="254CB105" w14:textId="77777777" w:rsidR="00CA706E" w:rsidRPr="00E8202E" w:rsidRDefault="00CA706E" w:rsidP="002F35FB">
      <w:pPr>
        <w:rPr>
          <w:rFonts w:ascii="Arial Narrow" w:hAnsi="Arial Narrow" w:cs="Arial"/>
          <w:bCs/>
          <w:sz w:val="20"/>
          <w:szCs w:val="20"/>
        </w:rPr>
      </w:pPr>
    </w:p>
    <w:p w14:paraId="0A2FC99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No Aplicación de Garantías.</w:t>
      </w:r>
    </w:p>
    <w:p w14:paraId="66553EE1" w14:textId="77777777" w:rsidR="00CA706E" w:rsidRPr="00E8202E" w:rsidRDefault="00CA706E" w:rsidP="002F35FB">
      <w:pPr>
        <w:rPr>
          <w:rFonts w:ascii="Arial Narrow" w:hAnsi="Arial Narrow" w:cs="Arial"/>
          <w:bCs/>
          <w:sz w:val="20"/>
          <w:szCs w:val="20"/>
        </w:rPr>
      </w:pPr>
    </w:p>
    <w:p w14:paraId="6F5A313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con la entidad tomadora y/o asegurada.</w:t>
      </w:r>
    </w:p>
    <w:p w14:paraId="721E6E35" w14:textId="77777777" w:rsidR="00CA706E" w:rsidRPr="00E8202E" w:rsidRDefault="00CA706E" w:rsidP="002F35FB">
      <w:pPr>
        <w:rPr>
          <w:rFonts w:ascii="Arial Narrow" w:hAnsi="Arial Narrow" w:cs="Arial"/>
          <w:bCs/>
          <w:sz w:val="20"/>
          <w:szCs w:val="20"/>
        </w:rPr>
      </w:pPr>
    </w:p>
    <w:p w14:paraId="1476CAB0"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la determinación de garantías, la aseguradora presentará previamente para aceptación de la UNIVERSIDAD MILITAR NUEVA GRANADA, la propuesta en la que se detallen los términos en los que se aplicarán, los cuales quedarán sujetos a los siguientes requisitos:</w:t>
      </w:r>
    </w:p>
    <w:p w14:paraId="2C4A76EA" w14:textId="77777777" w:rsidR="00CA706E" w:rsidRPr="00E8202E" w:rsidRDefault="00CA706E" w:rsidP="002F35FB">
      <w:pPr>
        <w:rPr>
          <w:rFonts w:ascii="Arial Narrow" w:hAnsi="Arial Narrow" w:cs="Arial"/>
          <w:bCs/>
          <w:sz w:val="20"/>
          <w:szCs w:val="20"/>
        </w:rPr>
      </w:pPr>
    </w:p>
    <w:p w14:paraId="3FC0B298"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 xml:space="preserve">Que la operación de la entidad,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5E9044EA" w14:textId="77777777" w:rsidR="00CA706E" w:rsidRPr="00E8202E" w:rsidRDefault="00333D9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w:t>
      </w:r>
      <w:r w:rsidR="00CA706E" w:rsidRPr="00E8202E">
        <w:rPr>
          <w:rFonts w:ascii="Arial Narrow" w:hAnsi="Arial Narrow" w:cs="Arial"/>
          <w:bCs/>
          <w:sz w:val="20"/>
          <w:szCs w:val="20"/>
        </w:rPr>
        <w:t xml:space="preserve"> para el cumplimiento de las condiciones de las garantías propuestas, la entidad cuente con los recursos presupuestales que le permita atender las mismas.</w:t>
      </w:r>
    </w:p>
    <w:p w14:paraId="5FB09AB9"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 las condiciones de las garantías propuestas se enmarquen dentro de las disposiciones legales y/o políticas de la entidad.</w:t>
      </w:r>
    </w:p>
    <w:p w14:paraId="152CA39F" w14:textId="77777777" w:rsidR="00CA706E" w:rsidRPr="00E8202E" w:rsidRDefault="00CA706E" w:rsidP="002F35FB">
      <w:pPr>
        <w:rPr>
          <w:rFonts w:ascii="Arial Narrow" w:hAnsi="Arial Narrow" w:cs="Arial"/>
          <w:bCs/>
          <w:sz w:val="20"/>
          <w:szCs w:val="20"/>
        </w:rPr>
      </w:pPr>
    </w:p>
    <w:p w14:paraId="6C8DBA4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14:paraId="142FA2B0" w14:textId="77777777" w:rsidR="00CA706E" w:rsidRPr="00E8202E" w:rsidRDefault="00CA706E" w:rsidP="002F35FB">
      <w:pPr>
        <w:rPr>
          <w:rFonts w:ascii="Arial Narrow" w:hAnsi="Arial Narrow" w:cs="Arial"/>
          <w:b/>
          <w:bCs/>
          <w:sz w:val="20"/>
          <w:szCs w:val="20"/>
        </w:rPr>
      </w:pPr>
    </w:p>
    <w:p w14:paraId="028107A4"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Concurrencia de amparos, cláusulas o condiciones. </w:t>
      </w:r>
    </w:p>
    <w:p w14:paraId="2B0EDFEB" w14:textId="77777777" w:rsidR="00CA706E" w:rsidRPr="00E8202E" w:rsidRDefault="00CA706E" w:rsidP="002F35FB">
      <w:pPr>
        <w:rPr>
          <w:rFonts w:ascii="Arial Narrow" w:hAnsi="Arial Narrow" w:cs="Arial"/>
          <w:bCs/>
          <w:sz w:val="20"/>
          <w:szCs w:val="20"/>
        </w:rPr>
      </w:pPr>
    </w:p>
    <w:p w14:paraId="74B0FCD5"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entendido, convenido y aceptado,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14:paraId="44E06CA4" w14:textId="77777777" w:rsidR="00CA706E" w:rsidRPr="00E8202E" w:rsidRDefault="00CA706E" w:rsidP="002F35FB">
      <w:pPr>
        <w:rPr>
          <w:rFonts w:ascii="Arial Narrow" w:hAnsi="Arial Narrow" w:cs="Arial"/>
          <w:bCs/>
          <w:sz w:val="20"/>
          <w:szCs w:val="20"/>
        </w:rPr>
      </w:pPr>
    </w:p>
    <w:p w14:paraId="70B4B3C1"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5F60EDB2" w14:textId="77777777" w:rsidR="00CA706E" w:rsidRPr="00E8202E" w:rsidRDefault="00CA706E" w:rsidP="002F35FB">
      <w:pPr>
        <w:rPr>
          <w:rFonts w:ascii="Arial Narrow" w:hAnsi="Arial Narrow" w:cs="Arial"/>
          <w:b/>
          <w:bCs/>
          <w:sz w:val="20"/>
          <w:szCs w:val="20"/>
        </w:rPr>
      </w:pPr>
    </w:p>
    <w:p w14:paraId="248BA5CD"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1C645EAD" w14:textId="77777777" w:rsidR="00CA706E" w:rsidRPr="00E8202E" w:rsidRDefault="00CA706E" w:rsidP="002F35FB">
      <w:pPr>
        <w:rPr>
          <w:rFonts w:ascii="Arial Narrow" w:hAnsi="Arial Narrow" w:cs="Arial"/>
          <w:sz w:val="20"/>
          <w:szCs w:val="20"/>
        </w:rPr>
      </w:pPr>
    </w:p>
    <w:p w14:paraId="5190C4F9"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9E17227"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18E5190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7FD4F9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lastRenderedPageBreak/>
        <w:t>El Tribunal funcionará en la ciudad de Bogotá, en el Centro de Arbitraje y Conciliación de la Cámara de Comercio de Bogotá.</w:t>
      </w:r>
    </w:p>
    <w:p w14:paraId="3BE278D1"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A41CF86"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49C35392" w14:textId="77777777" w:rsidR="00CA706E" w:rsidRPr="00E8202E" w:rsidRDefault="00CA706E" w:rsidP="002F35FB">
      <w:pPr>
        <w:rPr>
          <w:rFonts w:ascii="Arial Narrow" w:hAnsi="Arial Narrow" w:cs="Arial"/>
          <w:bCs/>
          <w:sz w:val="20"/>
          <w:szCs w:val="20"/>
        </w:rPr>
      </w:pPr>
    </w:p>
    <w:p w14:paraId="6569E6AC"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por valor de Reposición y/o Reemplazo. </w:t>
      </w:r>
    </w:p>
    <w:p w14:paraId="2AC33E23" w14:textId="77777777" w:rsidR="00CA706E" w:rsidRPr="00E8202E" w:rsidRDefault="00CA706E" w:rsidP="002F35FB">
      <w:pPr>
        <w:rPr>
          <w:rFonts w:ascii="Arial Narrow" w:hAnsi="Arial Narrow" w:cs="Arial"/>
          <w:bCs/>
          <w:sz w:val="20"/>
          <w:szCs w:val="20"/>
        </w:rPr>
      </w:pPr>
    </w:p>
    <w:p w14:paraId="1F337C8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Debe contemplarse que en caso de siniestro, no obstante el valor asegurable reportado y aceptado por la Compañía de Seguros, mediante la presente cláusula el asegurado</w:t>
      </w:r>
      <w:r w:rsidR="00B27368" w:rsidRPr="00E8202E">
        <w:rPr>
          <w:rFonts w:ascii="Arial Narrow" w:hAnsi="Arial Narrow" w:cs="Arial"/>
          <w:bCs/>
          <w:sz w:val="20"/>
          <w:szCs w:val="20"/>
        </w:rPr>
        <w:t xml:space="preserve">r acepta liquidar la pérdida del(los) bien(es) afectados por valor de </w:t>
      </w:r>
      <w:r w:rsidRPr="00E8202E">
        <w:rPr>
          <w:rFonts w:ascii="Arial Narrow" w:hAnsi="Arial Narrow" w:cs="Arial"/>
          <w:bCs/>
          <w:sz w:val="20"/>
          <w:szCs w:val="20"/>
        </w:rPr>
        <w:t>reposición, recon</w:t>
      </w:r>
      <w:r w:rsidR="00B27368" w:rsidRPr="00E8202E">
        <w:rPr>
          <w:rFonts w:ascii="Arial Narrow" w:hAnsi="Arial Narrow" w:cs="Arial"/>
          <w:bCs/>
          <w:sz w:val="20"/>
          <w:szCs w:val="20"/>
        </w:rPr>
        <w:t>strucción y/o reemplazo a nuevo</w:t>
      </w:r>
      <w:r w:rsidRPr="00E8202E">
        <w:rPr>
          <w:rFonts w:ascii="Arial Narrow" w:hAnsi="Arial Narrow" w:cs="Arial"/>
          <w:bCs/>
          <w:sz w:val="20"/>
          <w:szCs w:val="20"/>
        </w:rPr>
        <w:t>, sin ninguna clase de deducción por obsolescencia, vetustez, demérito por uso, depreciación</w:t>
      </w:r>
      <w:r w:rsidR="00B27368" w:rsidRPr="00E8202E">
        <w:rPr>
          <w:rFonts w:ascii="Arial Narrow" w:hAnsi="Arial Narrow" w:cs="Arial"/>
          <w:bCs/>
          <w:sz w:val="20"/>
          <w:szCs w:val="20"/>
        </w:rPr>
        <w:t>, mejora tecnológica</w:t>
      </w:r>
      <w:r w:rsidRPr="00E8202E">
        <w:rPr>
          <w:rFonts w:ascii="Arial Narrow" w:hAnsi="Arial Narrow"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E8202E">
        <w:rPr>
          <w:rFonts w:ascii="Arial Narrow" w:hAnsi="Arial Narrow" w:cs="Arial"/>
          <w:bCs/>
          <w:sz w:val="20"/>
          <w:szCs w:val="20"/>
        </w:rPr>
        <w:t xml:space="preserve">igualmente acepta realizar </w:t>
      </w:r>
      <w:r w:rsidRPr="00E8202E">
        <w:rPr>
          <w:rFonts w:ascii="Arial Narrow" w:hAnsi="Arial Narrow"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14:paraId="153D79FA" w14:textId="77777777" w:rsidR="00CA706E" w:rsidRPr="00E8202E" w:rsidRDefault="00CA706E" w:rsidP="002F35FB">
      <w:pPr>
        <w:rPr>
          <w:rFonts w:ascii="Arial Narrow" w:hAnsi="Arial Narrow" w:cs="Arial"/>
          <w:bCs/>
          <w:sz w:val="20"/>
          <w:szCs w:val="20"/>
        </w:rPr>
      </w:pPr>
    </w:p>
    <w:p w14:paraId="727D1601" w14:textId="77777777" w:rsidR="00CA706E" w:rsidRPr="00E8202E" w:rsidRDefault="00CA706E" w:rsidP="002F35FB">
      <w:pPr>
        <w:rPr>
          <w:rFonts w:ascii="Arial Narrow" w:hAnsi="Arial Narrow" w:cs="Arial"/>
          <w:bCs/>
          <w:sz w:val="20"/>
          <w:szCs w:val="20"/>
        </w:rPr>
      </w:pPr>
      <w:r w:rsidRPr="00E8202E">
        <w:rPr>
          <w:rFonts w:ascii="Arial Narrow" w:hAnsi="Arial Narrow" w:cs="Arial"/>
          <w:sz w:val="20"/>
          <w:szCs w:val="20"/>
        </w:rPr>
        <w:t>El compromiso de la aseguradora sobre el plazo para el pago de las indemnizaciones es dentro de los cinco (5) días una vez formalizado el reclamo.</w:t>
      </w:r>
    </w:p>
    <w:p w14:paraId="43C20851" w14:textId="77777777" w:rsidR="00CA706E" w:rsidRPr="00E8202E" w:rsidRDefault="00CA706E" w:rsidP="002F35FB">
      <w:pPr>
        <w:rPr>
          <w:rFonts w:ascii="Arial Narrow" w:hAnsi="Arial Narrow" w:cs="Arial"/>
          <w:b/>
          <w:bCs/>
          <w:sz w:val="20"/>
          <w:szCs w:val="20"/>
        </w:rPr>
      </w:pPr>
    </w:p>
    <w:p w14:paraId="05C5F142" w14:textId="77777777" w:rsidR="00CA706E" w:rsidRPr="00E8202E" w:rsidRDefault="00B27368" w:rsidP="002F35FB">
      <w:pPr>
        <w:rPr>
          <w:rFonts w:ascii="Arial Narrow" w:hAnsi="Arial Narrow" w:cs="Arial"/>
          <w:b/>
          <w:bCs/>
          <w:sz w:val="20"/>
          <w:szCs w:val="20"/>
        </w:rPr>
      </w:pPr>
      <w:r w:rsidRPr="00E8202E">
        <w:rPr>
          <w:rFonts w:ascii="Arial Narrow" w:hAnsi="Arial Narrow" w:cs="Arial"/>
          <w:b/>
          <w:bCs/>
          <w:sz w:val="20"/>
          <w:szCs w:val="20"/>
        </w:rPr>
        <w:t>Deducible Agregado de Indemnización</w:t>
      </w:r>
      <w:r w:rsidR="00CA706E" w:rsidRPr="00E8202E">
        <w:rPr>
          <w:rFonts w:ascii="Arial Narrow" w:hAnsi="Arial Narrow" w:cs="Arial"/>
          <w:b/>
          <w:bCs/>
          <w:sz w:val="20"/>
          <w:szCs w:val="20"/>
        </w:rPr>
        <w:t>:</w:t>
      </w:r>
    </w:p>
    <w:p w14:paraId="15C51EB0" w14:textId="77777777" w:rsidR="00CA706E" w:rsidRPr="00E8202E" w:rsidRDefault="00CA706E" w:rsidP="002F35FB">
      <w:pPr>
        <w:rPr>
          <w:rFonts w:ascii="Arial Narrow" w:hAnsi="Arial Narrow" w:cs="Arial"/>
          <w:bCs/>
          <w:sz w:val="20"/>
          <w:szCs w:val="20"/>
        </w:rPr>
      </w:pPr>
    </w:p>
    <w:p w14:paraId="4636F1C5"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El a</w:t>
      </w:r>
      <w:r w:rsidR="008C7F9C" w:rsidRPr="00E8202E">
        <w:rPr>
          <w:rFonts w:ascii="Arial Narrow" w:hAnsi="Arial Narrow" w:cs="Arial"/>
          <w:bCs/>
          <w:sz w:val="20"/>
          <w:szCs w:val="20"/>
        </w:rPr>
        <w:t>segurador ofrece un límite de $8</w:t>
      </w:r>
      <w:r w:rsidRPr="00E8202E">
        <w:rPr>
          <w:rFonts w:ascii="Arial Narrow" w:hAnsi="Arial Narrow" w:cs="Arial"/>
          <w:bCs/>
          <w:sz w:val="20"/>
          <w:szCs w:val="20"/>
        </w:rPr>
        <w:t xml:space="preserve">0.000.000, el cual se aplicará como agregado en las reclamaciones presentadas bajo esta póliza; es decir, la aseguradora indemnizará los montos de los deducibles a cargo del asegurado hasta </w:t>
      </w:r>
      <w:r w:rsidR="00E56622" w:rsidRPr="00E8202E">
        <w:rPr>
          <w:rFonts w:ascii="Arial Narrow" w:hAnsi="Arial Narrow" w:cs="Arial"/>
          <w:bCs/>
          <w:sz w:val="20"/>
          <w:szCs w:val="20"/>
        </w:rPr>
        <w:t xml:space="preserve">agotar </w:t>
      </w:r>
      <w:r w:rsidRPr="00E8202E">
        <w:rPr>
          <w:rFonts w:ascii="Arial Narrow" w:hAnsi="Arial Narrow" w:cs="Arial"/>
          <w:bCs/>
          <w:sz w:val="20"/>
          <w:szCs w:val="20"/>
        </w:rPr>
        <w:t>el límite ofrecido. Una vez agotado el límite, la aseguradora aplicará los deducibles establecidos para cada amparo.</w:t>
      </w:r>
    </w:p>
    <w:p w14:paraId="44E5F65F" w14:textId="77777777" w:rsidR="00B27368" w:rsidRPr="00E8202E" w:rsidRDefault="00B27368" w:rsidP="002F35FB">
      <w:pPr>
        <w:rPr>
          <w:rFonts w:ascii="Arial Narrow" w:hAnsi="Arial Narrow" w:cs="Arial"/>
          <w:bCs/>
          <w:sz w:val="20"/>
          <w:szCs w:val="20"/>
        </w:rPr>
      </w:pPr>
    </w:p>
    <w:p w14:paraId="45297241"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A todas las pérdidas y/o daños, individualmente consideradas, iguales o inferiores a $80.000.000, se les aplicará cero (0,0) deducible y no el deducible acordado.</w:t>
      </w:r>
    </w:p>
    <w:p w14:paraId="6210F5FD" w14:textId="77777777" w:rsidR="00B27368" w:rsidRPr="00E8202E" w:rsidRDefault="00B27368" w:rsidP="002F35FB">
      <w:pPr>
        <w:rPr>
          <w:rFonts w:ascii="Arial Narrow" w:hAnsi="Arial Narrow" w:cs="Arial"/>
          <w:bCs/>
          <w:sz w:val="20"/>
          <w:szCs w:val="20"/>
        </w:rPr>
      </w:pPr>
    </w:p>
    <w:p w14:paraId="3FB9C49A" w14:textId="77777777" w:rsidR="00CA706E" w:rsidRPr="00E8202E" w:rsidRDefault="00BB3857" w:rsidP="002F35FB">
      <w:pPr>
        <w:rPr>
          <w:rFonts w:ascii="Arial Narrow" w:hAnsi="Arial Narrow" w:cs="Arial"/>
          <w:bCs/>
          <w:sz w:val="20"/>
          <w:szCs w:val="20"/>
        </w:rPr>
      </w:pPr>
      <w:r w:rsidRPr="00E8202E">
        <w:rPr>
          <w:rFonts w:ascii="Arial Narrow" w:hAnsi="Arial Narrow" w:cs="Arial"/>
          <w:bCs/>
          <w:sz w:val="20"/>
          <w:szCs w:val="20"/>
        </w:rPr>
        <w:t>NOTA 1</w:t>
      </w:r>
      <w:r w:rsidR="00CA706E" w:rsidRPr="00E8202E">
        <w:rPr>
          <w:rFonts w:ascii="Arial Narrow" w:hAnsi="Arial Narrow" w:cs="Arial"/>
          <w:bCs/>
          <w:sz w:val="20"/>
          <w:szCs w:val="20"/>
        </w:rPr>
        <w:t>: Esta condición no aplica para: Eventos de la naturaleza, Huelga, Asonada, Motín, Conmoción Civil o Popular, Huelga, Actos Mal Intencionados de Terceros, Sabotaje, Terrorismo.</w:t>
      </w:r>
    </w:p>
    <w:p w14:paraId="54B80BAE" w14:textId="77777777" w:rsidR="000A5CA4" w:rsidRPr="00E8202E" w:rsidRDefault="000A5CA4" w:rsidP="002F35FB">
      <w:pPr>
        <w:rPr>
          <w:rFonts w:ascii="Arial Narrow" w:hAnsi="Arial Narrow" w:cs="Arial"/>
          <w:bCs/>
          <w:sz w:val="20"/>
          <w:szCs w:val="20"/>
        </w:rPr>
      </w:pPr>
    </w:p>
    <w:p w14:paraId="33A4F3D8" w14:textId="77777777" w:rsidR="000A5CA4" w:rsidRPr="00E8202E" w:rsidRDefault="000A5CA4" w:rsidP="002F35FB">
      <w:pPr>
        <w:rPr>
          <w:rFonts w:ascii="Arial Narrow" w:hAnsi="Arial Narrow" w:cs="Arial"/>
          <w:bCs/>
          <w:sz w:val="20"/>
          <w:szCs w:val="20"/>
        </w:rPr>
      </w:pPr>
      <w:r w:rsidRPr="00E8202E">
        <w:rPr>
          <w:rFonts w:ascii="Arial Narrow" w:hAnsi="Arial Narrow" w:cs="Arial"/>
          <w:bCs/>
          <w:sz w:val="20"/>
          <w:szCs w:val="20"/>
        </w:rPr>
        <w:t>NOTA 2: El valor que se acumula bajo la citada cobertura es el valor del deducible del amparo afectado, acorde con los deducibles ofrecidos por la aseguradora, en caso de siniestros cuyo valor de la indemnización sea menor que el deducible, el monto que se acumula bajo la citada cobertura es el valor de la indemnización.</w:t>
      </w:r>
    </w:p>
    <w:p w14:paraId="5A2B72F1" w14:textId="77777777" w:rsidR="00CA706E" w:rsidRPr="00E8202E" w:rsidRDefault="00CA706E" w:rsidP="002F35FB">
      <w:pPr>
        <w:rPr>
          <w:rFonts w:ascii="Arial Narrow" w:hAnsi="Arial Narrow" w:cs="Arial"/>
          <w:bCs/>
          <w:sz w:val="20"/>
          <w:szCs w:val="20"/>
        </w:rPr>
      </w:pPr>
    </w:p>
    <w:p w14:paraId="4FE580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Subrogación:</w:t>
      </w:r>
    </w:p>
    <w:p w14:paraId="328794F1" w14:textId="77777777" w:rsidR="00CA706E" w:rsidRPr="00E8202E" w:rsidRDefault="00CA706E" w:rsidP="002F35FB">
      <w:pPr>
        <w:rPr>
          <w:rFonts w:ascii="Arial Narrow" w:hAnsi="Arial Narrow" w:cs="Arial"/>
          <w:bCs/>
          <w:sz w:val="20"/>
          <w:szCs w:val="20"/>
        </w:rPr>
      </w:pPr>
    </w:p>
    <w:p w14:paraId="1669BEB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Oferente debe contemplar bajo esta condición, el otorgamiento de las siguientes condiciones:</w:t>
      </w:r>
    </w:p>
    <w:p w14:paraId="71C5374F" w14:textId="77777777" w:rsidR="00CA706E" w:rsidRPr="00E8202E" w:rsidRDefault="00CA706E" w:rsidP="002F35FB">
      <w:pPr>
        <w:rPr>
          <w:rFonts w:ascii="Arial Narrow" w:hAnsi="Arial Narrow" w:cs="Arial"/>
          <w:bCs/>
          <w:sz w:val="20"/>
          <w:szCs w:val="20"/>
        </w:rPr>
      </w:pPr>
    </w:p>
    <w:p w14:paraId="35E7B59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Al indemnizar un siniestro la compañía se subroga, por ministerio de la ley y hasta concurrencia de su importe, en los derechos del Asegurado contra las personas responsables del siniestro, no </w:t>
      </w:r>
      <w:r w:rsidR="00333D9E" w:rsidRPr="00E8202E">
        <w:rPr>
          <w:rFonts w:ascii="Arial Narrow" w:hAnsi="Arial Narrow" w:cs="Arial"/>
          <w:bCs/>
          <w:sz w:val="20"/>
          <w:szCs w:val="20"/>
        </w:rPr>
        <w:t>obstante,</w:t>
      </w:r>
      <w:r w:rsidRPr="00E8202E">
        <w:rPr>
          <w:rFonts w:ascii="Arial Narrow" w:hAnsi="Arial Narrow" w:cs="Arial"/>
          <w:bCs/>
          <w:sz w:val="20"/>
          <w:szCs w:val="20"/>
        </w:rPr>
        <w:t xml:space="preserve"> la Compañía renuncia expresamente a ejercer sus derechos de subrogación contra:</w:t>
      </w:r>
    </w:p>
    <w:p w14:paraId="152DCD8E" w14:textId="77777777" w:rsidR="00CA706E" w:rsidRPr="00E8202E" w:rsidRDefault="00CA706E" w:rsidP="002F35FB">
      <w:pPr>
        <w:rPr>
          <w:rFonts w:ascii="Arial Narrow" w:hAnsi="Arial Narrow" w:cs="Arial"/>
          <w:bCs/>
          <w:sz w:val="20"/>
          <w:szCs w:val="20"/>
        </w:rPr>
      </w:pPr>
    </w:p>
    <w:p w14:paraId="19336B7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1. Cualquier persona o Entidad que sea un Asegurado bajo la póliza.</w:t>
      </w:r>
    </w:p>
    <w:p w14:paraId="64ADCA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2. Cualquier filial, subsidiaria u operadora del asegurado.</w:t>
      </w:r>
    </w:p>
    <w:p w14:paraId="7A38EC0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3. Cualquier miembro de la Junta Directiva o cualquier empleado o dependiente del Asegurado, salvo el caso en que los daños hayan sido causados intencionalmente por ellos.</w:t>
      </w:r>
    </w:p>
    <w:p w14:paraId="74C2F897" w14:textId="77777777" w:rsidR="002A5D85" w:rsidRPr="00E8202E" w:rsidRDefault="002A5D85" w:rsidP="002F35FB">
      <w:pPr>
        <w:rPr>
          <w:rFonts w:ascii="Arial Narrow" w:hAnsi="Arial Narrow" w:cs="Arial"/>
          <w:bCs/>
          <w:sz w:val="20"/>
          <w:szCs w:val="20"/>
        </w:rPr>
      </w:pPr>
    </w:p>
    <w:p w14:paraId="76C7C066" w14:textId="77777777" w:rsidR="00EC2992" w:rsidRPr="00E8202E" w:rsidRDefault="00EC2992" w:rsidP="00EC2992">
      <w:pPr>
        <w:rPr>
          <w:rFonts w:ascii="Arial Narrow" w:hAnsi="Arial Narrow" w:cs="Arial"/>
          <w:b/>
          <w:bCs/>
          <w:sz w:val="20"/>
          <w:szCs w:val="20"/>
        </w:rPr>
      </w:pPr>
      <w:r w:rsidRPr="00E8202E">
        <w:rPr>
          <w:rFonts w:ascii="Arial Narrow" w:hAnsi="Arial Narrow" w:cs="Arial"/>
          <w:b/>
          <w:bCs/>
          <w:sz w:val="20"/>
          <w:szCs w:val="20"/>
        </w:rPr>
        <w:t>En caso de prórrogas se mantendrán las tasas ofrecidas cuando el índice de siniestralidad sea igual o inferior al 60% (prima neta sin IVA – menos siniestros pagados y siniestros en reserva)</w:t>
      </w:r>
    </w:p>
    <w:p w14:paraId="682CF985" w14:textId="77777777" w:rsidR="00EC2992" w:rsidRPr="00E8202E" w:rsidRDefault="00EC2992" w:rsidP="00EC2992">
      <w:pPr>
        <w:tabs>
          <w:tab w:val="left" w:pos="0"/>
          <w:tab w:val="left" w:pos="567"/>
        </w:tabs>
        <w:rPr>
          <w:rFonts w:ascii="Arial Narrow" w:eastAsia="Arial" w:hAnsi="Arial Narrow" w:cs="Arial"/>
          <w:sz w:val="20"/>
          <w:szCs w:val="20"/>
        </w:rPr>
      </w:pPr>
    </w:p>
    <w:p w14:paraId="206D55E2"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Cláusula de aplicación de condiciones particulares: </w:t>
      </w:r>
    </w:p>
    <w:p w14:paraId="1D848E87" w14:textId="77777777" w:rsidR="00CA706E" w:rsidRPr="00E8202E" w:rsidRDefault="00CA706E" w:rsidP="002F35FB">
      <w:pPr>
        <w:rPr>
          <w:rFonts w:ascii="Arial Narrow" w:hAnsi="Arial Narrow" w:cs="Arial"/>
          <w:bCs/>
          <w:sz w:val="20"/>
          <w:szCs w:val="20"/>
        </w:rPr>
      </w:pPr>
    </w:p>
    <w:p w14:paraId="015C993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 xml:space="preserve">Queda expresamente acordado y convenido, que la Compañía  acepta las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siempre y cuando las mismas no vayan en contra de las sanas prácticas de seguros o sean exclusiones absolutas e inasegurables de acuerdo con los textos depositados o enviados a la Superintendencia Financiera de Colombia.</w:t>
      </w:r>
    </w:p>
    <w:p w14:paraId="586E104B" w14:textId="77777777" w:rsidR="00206845" w:rsidRPr="00E8202E" w:rsidRDefault="00206845" w:rsidP="002F35FB">
      <w:pPr>
        <w:rPr>
          <w:rFonts w:ascii="Arial Narrow" w:hAnsi="Arial Narrow" w:cs="Arial"/>
          <w:b/>
          <w:bCs/>
          <w:color w:val="FF0000"/>
          <w:sz w:val="20"/>
          <w:szCs w:val="20"/>
          <w:lang w:val="es-ES"/>
        </w:rPr>
      </w:pPr>
    </w:p>
    <w:p w14:paraId="1173F421"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DEDUCIBLES</w:t>
      </w:r>
      <w:r w:rsidR="00E56622" w:rsidRPr="00E8202E">
        <w:rPr>
          <w:rFonts w:ascii="Arial Narrow" w:hAnsi="Arial Narrow" w:cs="Arial"/>
          <w:b/>
          <w:bCs/>
          <w:sz w:val="20"/>
          <w:szCs w:val="20"/>
          <w:lang w:val="es-ES"/>
        </w:rPr>
        <w:t xml:space="preserve"> ACTUALES:</w:t>
      </w:r>
    </w:p>
    <w:p w14:paraId="28693DA1" w14:textId="77777777" w:rsidR="002A309B" w:rsidRPr="00E8202E" w:rsidRDefault="002A309B" w:rsidP="002F35FB">
      <w:pPr>
        <w:rPr>
          <w:rFonts w:ascii="Arial Narrow" w:hAnsi="Arial Narrow" w:cs="Arial"/>
          <w:b/>
          <w:bCs/>
          <w:sz w:val="20"/>
          <w:szCs w:val="20"/>
          <w:lang w:val="es-ES"/>
        </w:rPr>
      </w:pPr>
    </w:p>
    <w:p w14:paraId="686E005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Terremoto 0.5% sobre el Valor de la Perdida Sin Mínimo</w:t>
      </w:r>
    </w:p>
    <w:p w14:paraId="5F0FBB9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AMIT y HMACCOP</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99C22E2"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Hurto y Hurto Calificado</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5F33D8C" w14:textId="77777777" w:rsidR="002A309B" w:rsidRPr="00E8202E" w:rsidRDefault="00E56622" w:rsidP="002F35FB">
      <w:pPr>
        <w:rPr>
          <w:rFonts w:ascii="Arial Narrow" w:hAnsi="Arial Narrow" w:cs="Arial"/>
          <w:sz w:val="20"/>
          <w:szCs w:val="20"/>
          <w:lang w:val="es-ES"/>
        </w:rPr>
      </w:pPr>
      <w:r w:rsidRPr="00E8202E">
        <w:rPr>
          <w:rFonts w:ascii="Arial Narrow" w:hAnsi="Arial Narrow" w:cs="Arial"/>
          <w:b/>
          <w:bCs/>
          <w:sz w:val="20"/>
          <w:szCs w:val="20"/>
          <w:lang w:val="es-ES"/>
        </w:rPr>
        <w:t>Demá</w:t>
      </w:r>
      <w:r w:rsidR="002A309B" w:rsidRPr="00E8202E">
        <w:rPr>
          <w:rFonts w:ascii="Arial Narrow" w:hAnsi="Arial Narrow" w:cs="Arial"/>
          <w:b/>
          <w:bCs/>
          <w:sz w:val="20"/>
          <w:szCs w:val="20"/>
          <w:lang w:val="es-ES"/>
        </w:rPr>
        <w:t>s Eventos</w:t>
      </w:r>
      <w:r w:rsidRPr="00E8202E">
        <w:rPr>
          <w:rFonts w:ascii="Arial Narrow" w:hAnsi="Arial Narrow" w:cs="Arial"/>
          <w:b/>
          <w:bCs/>
          <w:sz w:val="20"/>
          <w:szCs w:val="20"/>
          <w:lang w:val="es-ES"/>
        </w:rPr>
        <w:t>:</w:t>
      </w:r>
      <w:r w:rsidR="002A309B" w:rsidRPr="00E8202E">
        <w:rPr>
          <w:rFonts w:ascii="Arial Narrow" w:hAnsi="Arial Narrow" w:cs="Arial"/>
          <w:b/>
          <w:bCs/>
          <w:sz w:val="20"/>
          <w:szCs w:val="20"/>
          <w:lang w:val="es-ES"/>
        </w:rPr>
        <w:t xml:space="preserve"> Sin Deducible</w:t>
      </w:r>
    </w:p>
    <w:p w14:paraId="0F8D1108" w14:textId="77777777" w:rsidR="00A67B0A" w:rsidRPr="00E8202E" w:rsidRDefault="00A67B0A" w:rsidP="002F35FB">
      <w:pPr>
        <w:rPr>
          <w:rFonts w:ascii="Arial Narrow" w:hAnsi="Arial Narrow" w:cs="Arial"/>
          <w:sz w:val="20"/>
          <w:szCs w:val="20"/>
          <w:lang w:val="es-ES"/>
        </w:rPr>
      </w:pPr>
    </w:p>
    <w:p w14:paraId="31D32C69" w14:textId="77777777" w:rsidR="00566EA0" w:rsidRPr="00E8202E" w:rsidRDefault="00566EA0" w:rsidP="00962D25">
      <w:pPr>
        <w:rPr>
          <w:rFonts w:ascii="Arial Narrow" w:hAnsi="Arial Narrow" w:cs="Arial"/>
          <w:b/>
          <w:bCs/>
          <w:sz w:val="20"/>
          <w:szCs w:val="20"/>
        </w:rPr>
      </w:pPr>
      <w:r w:rsidRPr="00E8202E">
        <w:rPr>
          <w:rFonts w:ascii="Arial Narrow" w:hAnsi="Arial Narrow" w:cs="Arial"/>
          <w:b/>
          <w:bCs/>
          <w:sz w:val="20"/>
          <w:szCs w:val="20"/>
          <w:lang w:val="es-ES"/>
        </w:rPr>
        <w:br w:type="page"/>
      </w:r>
    </w:p>
    <w:p w14:paraId="0D5B7D15" w14:textId="77777777" w:rsidR="000C61B6" w:rsidRPr="00E8202E" w:rsidRDefault="000C61B6" w:rsidP="002F35FB">
      <w:pPr>
        <w:autoSpaceDE w:val="0"/>
        <w:ind w:left="360"/>
        <w:jc w:val="center"/>
        <w:rPr>
          <w:rFonts w:ascii="Arial Narrow" w:hAnsi="Arial Narrow" w:cs="Arial"/>
          <w:b/>
          <w:bCs/>
          <w:sz w:val="20"/>
          <w:szCs w:val="20"/>
          <w:lang w:val="es-ES_tradnl"/>
        </w:rPr>
      </w:pPr>
      <w:r w:rsidRPr="00E8202E">
        <w:rPr>
          <w:rFonts w:ascii="Arial Narrow" w:hAnsi="Arial Narrow" w:cs="Arial"/>
          <w:b/>
          <w:bCs/>
          <w:sz w:val="20"/>
          <w:szCs w:val="20"/>
        </w:rPr>
        <w:lastRenderedPageBreak/>
        <w:t>SEGURO DE MANEJO GLOBAL ENTIDADES ESTATALES</w:t>
      </w:r>
    </w:p>
    <w:p w14:paraId="09DA464E" w14:textId="77777777" w:rsidR="000C61B6" w:rsidRPr="00E8202E" w:rsidRDefault="00824752"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15C7D03E" w14:textId="77777777" w:rsidR="000C61B6" w:rsidRPr="00E8202E" w:rsidRDefault="000C61B6" w:rsidP="002F35FB">
      <w:pPr>
        <w:autoSpaceDE w:val="0"/>
        <w:jc w:val="center"/>
        <w:rPr>
          <w:rFonts w:ascii="Arial Narrow" w:hAnsi="Arial Narrow" w:cs="Arial"/>
          <w:b/>
          <w:bCs/>
          <w:sz w:val="20"/>
          <w:szCs w:val="20"/>
          <w:lang w:val="es-ES"/>
        </w:rPr>
      </w:pPr>
    </w:p>
    <w:p w14:paraId="2D8C8CF4" w14:textId="77777777" w:rsidR="000C61B6" w:rsidRPr="00E8202E"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Narrow" w:hAnsi="Arial Narrow" w:cs="Arial"/>
          <w:sz w:val="20"/>
          <w:szCs w:val="20"/>
          <w:lang w:val="es-ES_tradnl"/>
        </w:rPr>
      </w:pPr>
      <w:r w:rsidRPr="00E8202E">
        <w:rPr>
          <w:rFonts w:ascii="Arial Narrow" w:hAnsi="Arial Narrow" w:cs="Arial"/>
          <w:b/>
          <w:bCs/>
          <w:sz w:val="20"/>
          <w:szCs w:val="20"/>
        </w:rPr>
        <w:t>1. TOMADOR/ASEGURADO/BENEFICIARIO: UNIVERSIDAD MILITAR NUEVA GRANADA</w:t>
      </w:r>
    </w:p>
    <w:p w14:paraId="0408297D" w14:textId="77777777" w:rsidR="000C61B6" w:rsidRPr="00E8202E"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szCs w:val="20"/>
        </w:rPr>
      </w:pPr>
      <w:r w:rsidRPr="00E8202E">
        <w:rPr>
          <w:rFonts w:ascii="Arial Narrow" w:hAnsi="Arial Narrow" w:cs="Arial"/>
          <w:sz w:val="20"/>
          <w:szCs w:val="20"/>
        </w:rPr>
        <w:t xml:space="preserve"> </w:t>
      </w:r>
    </w:p>
    <w:p w14:paraId="482C4068" w14:textId="77777777" w:rsidR="000C61B6" w:rsidRPr="00E8202E" w:rsidRDefault="000C61B6" w:rsidP="002F35FB">
      <w:pPr>
        <w:tabs>
          <w:tab w:val="left" w:pos="567"/>
          <w:tab w:val="left" w:pos="2835"/>
          <w:tab w:val="left" w:pos="3119"/>
        </w:tabs>
        <w:autoSpaceDE w:val="0"/>
        <w:ind w:left="3119" w:hanging="3119"/>
        <w:rPr>
          <w:rFonts w:ascii="Arial Narrow" w:hAnsi="Arial Narrow" w:cs="Arial"/>
          <w:b/>
          <w:bCs/>
          <w:sz w:val="20"/>
          <w:szCs w:val="20"/>
        </w:rPr>
      </w:pPr>
      <w:r w:rsidRPr="00E8202E">
        <w:rPr>
          <w:rFonts w:ascii="Arial Narrow" w:hAnsi="Arial Narrow" w:cs="Arial"/>
          <w:b/>
          <w:bCs/>
          <w:sz w:val="20"/>
          <w:szCs w:val="20"/>
        </w:rPr>
        <w:t xml:space="preserve">2. </w:t>
      </w:r>
      <w:r w:rsidR="00782D68" w:rsidRPr="00E8202E">
        <w:rPr>
          <w:rFonts w:ascii="Arial Narrow" w:hAnsi="Arial Narrow" w:cs="Arial"/>
          <w:b/>
          <w:bCs/>
          <w:sz w:val="20"/>
          <w:szCs w:val="20"/>
        </w:rPr>
        <w:t>OBJETO DEL SEGURO</w:t>
      </w:r>
      <w:r w:rsidRPr="00E8202E">
        <w:rPr>
          <w:rFonts w:ascii="Arial Narrow" w:hAnsi="Arial Narrow" w:cs="Arial"/>
          <w:b/>
          <w:bCs/>
          <w:sz w:val="20"/>
          <w:szCs w:val="20"/>
        </w:rPr>
        <w:t xml:space="preserve"> </w:t>
      </w:r>
      <w:r w:rsidRPr="00E8202E">
        <w:rPr>
          <w:rFonts w:ascii="Arial Narrow" w:hAnsi="Arial Narrow" w:cs="Arial"/>
          <w:sz w:val="20"/>
          <w:szCs w:val="20"/>
        </w:rPr>
        <w:tab/>
      </w:r>
    </w:p>
    <w:p w14:paraId="64AF9EC2"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p>
    <w:p w14:paraId="406A7588"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t xml:space="preserve">Amparar los riesgos que impliquen menoscabo de los fondos o bienes de propiedad, bajo tenencia, control y/o responsabilidad de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14:paraId="4F2BC250"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r>
    </w:p>
    <w:p w14:paraId="5CCA6415" w14:textId="77777777" w:rsidR="00E643FA" w:rsidRPr="00E8202E" w:rsidRDefault="00782D68" w:rsidP="002F35FB">
      <w:pPr>
        <w:autoSpaceDE w:val="0"/>
        <w:rPr>
          <w:rFonts w:ascii="Arial Narrow" w:hAnsi="Arial Narrow" w:cs="Arial"/>
          <w:b/>
          <w:sz w:val="20"/>
          <w:szCs w:val="20"/>
          <w:lang w:val="es-MX"/>
        </w:rPr>
      </w:pPr>
      <w:r w:rsidRPr="00E8202E">
        <w:rPr>
          <w:rFonts w:ascii="Arial Narrow" w:hAnsi="Arial Narrow" w:cs="Arial"/>
          <w:b/>
          <w:bCs/>
          <w:sz w:val="20"/>
          <w:szCs w:val="20"/>
        </w:rPr>
        <w:t>3.</w:t>
      </w:r>
      <w:r w:rsidRPr="00E8202E">
        <w:rPr>
          <w:rFonts w:ascii="Arial Narrow" w:hAnsi="Arial Narrow" w:cs="Arial"/>
          <w:sz w:val="20"/>
          <w:szCs w:val="20"/>
        </w:rPr>
        <w:t xml:space="preserve"> </w:t>
      </w:r>
      <w:r w:rsidR="00EE2194" w:rsidRPr="00E8202E">
        <w:rPr>
          <w:rFonts w:ascii="Arial Narrow" w:hAnsi="Arial Narrow" w:cs="Arial"/>
          <w:b/>
          <w:bCs/>
          <w:sz w:val="20"/>
          <w:szCs w:val="20"/>
          <w:lang w:val="es-MX"/>
        </w:rPr>
        <w:t xml:space="preserve">LIMITE ASEGURADO </w:t>
      </w:r>
      <w:r w:rsidR="00E643FA" w:rsidRPr="00E8202E">
        <w:rPr>
          <w:rFonts w:ascii="Arial Narrow" w:hAnsi="Arial Narrow" w:cs="Arial"/>
          <w:b/>
          <w:bCs/>
          <w:sz w:val="20"/>
          <w:szCs w:val="20"/>
          <w:lang w:val="es-MX"/>
        </w:rPr>
        <w:t xml:space="preserve">  </w:t>
      </w:r>
      <w:r w:rsidR="00D92C68" w:rsidRPr="00E8202E">
        <w:rPr>
          <w:rFonts w:ascii="Arial Narrow" w:hAnsi="Arial Narrow" w:cs="Arial"/>
          <w:b/>
          <w:sz w:val="20"/>
          <w:szCs w:val="20"/>
          <w:lang w:val="es-MX"/>
        </w:rPr>
        <w:t>$</w:t>
      </w:r>
      <w:r w:rsidR="00B8207B" w:rsidRPr="00E8202E">
        <w:rPr>
          <w:rFonts w:ascii="Arial Narrow" w:hAnsi="Arial Narrow" w:cs="Arial"/>
          <w:b/>
          <w:sz w:val="20"/>
          <w:szCs w:val="20"/>
          <w:lang w:val="es-MX"/>
        </w:rPr>
        <w:t>800.</w:t>
      </w:r>
      <w:r w:rsidR="00E643FA" w:rsidRPr="00E8202E">
        <w:rPr>
          <w:rFonts w:ascii="Arial Narrow" w:hAnsi="Arial Narrow" w:cs="Arial"/>
          <w:b/>
          <w:sz w:val="20"/>
          <w:szCs w:val="20"/>
          <w:lang w:val="es-MX"/>
        </w:rPr>
        <w:t>000.000 por evento / vigencia</w:t>
      </w:r>
    </w:p>
    <w:p w14:paraId="5B6E5E7B" w14:textId="77777777" w:rsidR="008F46CA" w:rsidRPr="00E8202E" w:rsidRDefault="008F46CA" w:rsidP="002F35FB">
      <w:pPr>
        <w:autoSpaceDE w:val="0"/>
        <w:rPr>
          <w:rFonts w:ascii="Arial Narrow" w:hAnsi="Arial Narrow" w:cs="Arial"/>
          <w:b/>
          <w:sz w:val="20"/>
          <w:szCs w:val="20"/>
          <w:lang w:val="es-MX"/>
        </w:rPr>
      </w:pPr>
    </w:p>
    <w:p w14:paraId="342B8141" w14:textId="77777777" w:rsidR="00E643FA" w:rsidRPr="00E8202E" w:rsidRDefault="00E643FA" w:rsidP="002F35FB">
      <w:pPr>
        <w:keepNext/>
        <w:tabs>
          <w:tab w:val="left" w:pos="993"/>
          <w:tab w:val="left" w:pos="2268"/>
        </w:tabs>
        <w:autoSpaceDE w:val="0"/>
        <w:rPr>
          <w:rFonts w:ascii="Arial Narrow" w:hAnsi="Arial Narrow" w:cs="Arial"/>
          <w:sz w:val="20"/>
          <w:szCs w:val="20"/>
          <w:lang w:val="es-MX"/>
        </w:rPr>
      </w:pPr>
      <w:r w:rsidRPr="00E8202E">
        <w:rPr>
          <w:rFonts w:ascii="Arial Narrow" w:hAnsi="Arial Narrow" w:cs="Arial"/>
          <w:sz w:val="20"/>
          <w:szCs w:val="20"/>
          <w:lang w:val="es-MX"/>
        </w:rPr>
        <w:t xml:space="preserve">Oferta Básica: </w:t>
      </w:r>
      <w:r w:rsidRPr="00E8202E">
        <w:rPr>
          <w:rFonts w:ascii="Arial Narrow" w:hAnsi="Arial Narrow" w:cs="Arial"/>
          <w:color w:val="FF0000"/>
          <w:sz w:val="20"/>
          <w:szCs w:val="20"/>
          <w:lang w:val="es-MX"/>
        </w:rPr>
        <w:t xml:space="preserve">(El </w:t>
      </w:r>
      <w:r w:rsidR="008F46CA" w:rsidRPr="00E8202E">
        <w:rPr>
          <w:rFonts w:ascii="Arial Narrow" w:hAnsi="Arial Narrow" w:cs="Arial"/>
          <w:color w:val="FF0000"/>
          <w:sz w:val="20"/>
          <w:szCs w:val="20"/>
          <w:lang w:val="es-MX"/>
        </w:rPr>
        <w:t>límite</w:t>
      </w:r>
      <w:r w:rsidRPr="00E8202E">
        <w:rPr>
          <w:rFonts w:ascii="Arial Narrow" w:hAnsi="Arial Narrow" w:cs="Arial"/>
          <w:color w:val="FF0000"/>
          <w:sz w:val="20"/>
          <w:szCs w:val="20"/>
          <w:lang w:val="es-MX"/>
        </w:rPr>
        <w:t xml:space="preserve"> adicional al básico se califica bajo las coberturas complementarias)</w:t>
      </w:r>
    </w:p>
    <w:p w14:paraId="040A7C06" w14:textId="77777777" w:rsidR="00E643FA" w:rsidRPr="00E8202E" w:rsidRDefault="00E643FA" w:rsidP="002F35FB">
      <w:pPr>
        <w:keepNext/>
        <w:tabs>
          <w:tab w:val="left" w:pos="993"/>
          <w:tab w:val="left" w:pos="2268"/>
        </w:tabs>
        <w:autoSpaceDE w:val="0"/>
        <w:rPr>
          <w:rFonts w:ascii="Arial Narrow" w:hAnsi="Arial Narrow" w:cs="Arial"/>
          <w:sz w:val="20"/>
          <w:szCs w:val="20"/>
        </w:rPr>
      </w:pPr>
    </w:p>
    <w:p w14:paraId="2144AAC1" w14:textId="77777777" w:rsidR="00782D68"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sz w:val="20"/>
          <w:szCs w:val="20"/>
        </w:rPr>
        <w:t xml:space="preserve">4. </w:t>
      </w:r>
      <w:r w:rsidR="00782D68" w:rsidRPr="00E8202E">
        <w:rPr>
          <w:rFonts w:ascii="Arial Narrow" w:hAnsi="Arial Narrow" w:cs="Arial"/>
          <w:b/>
          <w:bCs/>
          <w:sz w:val="20"/>
          <w:szCs w:val="20"/>
        </w:rPr>
        <w:t xml:space="preserve">CARGOS AMPARADOS   </w:t>
      </w:r>
    </w:p>
    <w:p w14:paraId="625766E8"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4E13C658" w14:textId="77777777" w:rsidR="00B52CE3" w:rsidRPr="00E8202E" w:rsidRDefault="00B52CE3" w:rsidP="00B52CE3">
      <w:pPr>
        <w:rPr>
          <w:rFonts w:ascii="Arial Narrow" w:hAnsi="Arial Narrow" w:cs="Arial"/>
          <w:sz w:val="20"/>
          <w:szCs w:val="20"/>
          <w:lang w:eastAsia="es-CO"/>
        </w:rPr>
      </w:pPr>
      <w:r w:rsidRPr="00E8202E">
        <w:rPr>
          <w:rFonts w:ascii="Arial Narrow" w:hAnsi="Arial Narrow" w:cs="Arial"/>
          <w:sz w:val="20"/>
          <w:szCs w:val="20"/>
          <w:lang w:eastAsia="es-CO"/>
        </w:rPr>
        <w:t>Según</w:t>
      </w:r>
      <w:r w:rsidR="002A6519" w:rsidRPr="00E8202E">
        <w:rPr>
          <w:rFonts w:ascii="Arial Narrow" w:hAnsi="Arial Narrow" w:cs="Arial"/>
          <w:sz w:val="20"/>
          <w:szCs w:val="20"/>
          <w:lang w:eastAsia="es-CO"/>
        </w:rPr>
        <w:t xml:space="preserve"> la siguiente</w:t>
      </w:r>
      <w:r w:rsidRPr="00E8202E">
        <w:rPr>
          <w:rFonts w:ascii="Arial Narrow" w:hAnsi="Arial Narrow" w:cs="Arial"/>
          <w:sz w:val="20"/>
          <w:szCs w:val="20"/>
          <w:lang w:eastAsia="es-CO"/>
        </w:rPr>
        <w:t xml:space="preserve"> relación.</w:t>
      </w:r>
    </w:p>
    <w:p w14:paraId="67AD05AB" w14:textId="77777777" w:rsidR="005206C1" w:rsidRPr="00E8202E" w:rsidRDefault="005206C1" w:rsidP="00B52CE3">
      <w:pPr>
        <w:rPr>
          <w:rFonts w:ascii="Arial Narrow" w:hAnsi="Arial Narrow" w:cs="Arial"/>
          <w:sz w:val="20"/>
          <w:szCs w:val="20"/>
          <w:lang w:eastAsia="es-CO"/>
        </w:rPr>
      </w:pPr>
    </w:p>
    <w:tbl>
      <w:tblPr>
        <w:tblW w:w="5060" w:type="dxa"/>
        <w:tblInd w:w="1550" w:type="dxa"/>
        <w:tblCellMar>
          <w:left w:w="70" w:type="dxa"/>
          <w:right w:w="70" w:type="dxa"/>
        </w:tblCellMar>
        <w:tblLook w:val="04A0" w:firstRow="1" w:lastRow="0" w:firstColumn="1" w:lastColumn="0" w:noHBand="0" w:noVBand="1"/>
      </w:tblPr>
      <w:tblGrid>
        <w:gridCol w:w="3820"/>
        <w:gridCol w:w="1240"/>
      </w:tblGrid>
      <w:tr w:rsidR="005206C1" w:rsidRPr="00E8202E" w14:paraId="53EAC04E" w14:textId="77777777" w:rsidTr="005206C1">
        <w:trPr>
          <w:trHeight w:val="300"/>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F59F1"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CARGO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0EEA772D"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No. CARGOS</w:t>
            </w:r>
          </w:p>
        </w:tc>
      </w:tr>
      <w:tr w:rsidR="005206C1" w:rsidRPr="00E8202E" w14:paraId="0031E8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FE04AB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04</w:t>
            </w:r>
          </w:p>
        </w:tc>
        <w:tc>
          <w:tcPr>
            <w:tcW w:w="1240" w:type="dxa"/>
            <w:tcBorders>
              <w:top w:val="nil"/>
              <w:left w:val="nil"/>
              <w:bottom w:val="single" w:sz="8" w:space="0" w:color="auto"/>
              <w:right w:val="single" w:sz="8" w:space="0" w:color="auto"/>
            </w:tcBorders>
            <w:shd w:val="clear" w:color="auto" w:fill="auto"/>
            <w:noWrap/>
            <w:vAlign w:val="bottom"/>
            <w:hideMark/>
          </w:tcPr>
          <w:p w14:paraId="0A9E911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27DF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B1E7C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08</w:t>
            </w:r>
          </w:p>
        </w:tc>
        <w:tc>
          <w:tcPr>
            <w:tcW w:w="1240" w:type="dxa"/>
            <w:tcBorders>
              <w:top w:val="nil"/>
              <w:left w:val="nil"/>
              <w:bottom w:val="single" w:sz="8" w:space="0" w:color="auto"/>
              <w:right w:val="single" w:sz="8" w:space="0" w:color="auto"/>
            </w:tcBorders>
            <w:shd w:val="clear" w:color="auto" w:fill="auto"/>
            <w:noWrap/>
            <w:vAlign w:val="bottom"/>
            <w:hideMark/>
          </w:tcPr>
          <w:p w14:paraId="651545E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5EF3D88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0B91E5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13-N</w:t>
            </w:r>
          </w:p>
        </w:tc>
        <w:tc>
          <w:tcPr>
            <w:tcW w:w="1240" w:type="dxa"/>
            <w:tcBorders>
              <w:top w:val="nil"/>
              <w:left w:val="nil"/>
              <w:bottom w:val="single" w:sz="8" w:space="0" w:color="auto"/>
              <w:right w:val="single" w:sz="8" w:space="0" w:color="auto"/>
            </w:tcBorders>
            <w:shd w:val="clear" w:color="auto" w:fill="auto"/>
            <w:noWrap/>
            <w:vAlign w:val="bottom"/>
            <w:hideMark/>
          </w:tcPr>
          <w:p w14:paraId="78CCAC1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7ABD9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C7C1E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4965F66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469C2C6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C0903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6469B6F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6DDFF4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05FE7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20-N</w:t>
            </w:r>
          </w:p>
        </w:tc>
        <w:tc>
          <w:tcPr>
            <w:tcW w:w="1240" w:type="dxa"/>
            <w:tcBorders>
              <w:top w:val="nil"/>
              <w:left w:val="nil"/>
              <w:bottom w:val="single" w:sz="8" w:space="0" w:color="auto"/>
              <w:right w:val="single" w:sz="8" w:space="0" w:color="auto"/>
            </w:tcBorders>
            <w:shd w:val="clear" w:color="auto" w:fill="auto"/>
            <w:noWrap/>
            <w:vAlign w:val="bottom"/>
            <w:hideMark/>
          </w:tcPr>
          <w:p w14:paraId="2A3928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494E8E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BF479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23-N</w:t>
            </w:r>
          </w:p>
        </w:tc>
        <w:tc>
          <w:tcPr>
            <w:tcW w:w="1240" w:type="dxa"/>
            <w:tcBorders>
              <w:top w:val="nil"/>
              <w:left w:val="nil"/>
              <w:bottom w:val="single" w:sz="8" w:space="0" w:color="auto"/>
              <w:right w:val="single" w:sz="8" w:space="0" w:color="auto"/>
            </w:tcBorders>
            <w:shd w:val="clear" w:color="auto" w:fill="auto"/>
            <w:noWrap/>
            <w:vAlign w:val="bottom"/>
            <w:hideMark/>
          </w:tcPr>
          <w:p w14:paraId="1C2B6F0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1D2C0B3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0FDC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14</w:t>
            </w:r>
          </w:p>
        </w:tc>
        <w:tc>
          <w:tcPr>
            <w:tcW w:w="1240" w:type="dxa"/>
            <w:tcBorders>
              <w:top w:val="nil"/>
              <w:left w:val="nil"/>
              <w:bottom w:val="single" w:sz="8" w:space="0" w:color="auto"/>
              <w:right w:val="single" w:sz="8" w:space="0" w:color="auto"/>
            </w:tcBorders>
            <w:shd w:val="clear" w:color="auto" w:fill="auto"/>
            <w:noWrap/>
            <w:vAlign w:val="bottom"/>
            <w:hideMark/>
          </w:tcPr>
          <w:p w14:paraId="5204CCA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2E221E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B63F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20</w:t>
            </w:r>
          </w:p>
        </w:tc>
        <w:tc>
          <w:tcPr>
            <w:tcW w:w="1240" w:type="dxa"/>
            <w:tcBorders>
              <w:top w:val="nil"/>
              <w:left w:val="nil"/>
              <w:bottom w:val="single" w:sz="8" w:space="0" w:color="auto"/>
              <w:right w:val="single" w:sz="8" w:space="0" w:color="auto"/>
            </w:tcBorders>
            <w:shd w:val="clear" w:color="auto" w:fill="auto"/>
            <w:noWrap/>
            <w:vAlign w:val="bottom"/>
            <w:hideMark/>
          </w:tcPr>
          <w:p w14:paraId="13B0DB8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45B586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3AA72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07-N</w:t>
            </w:r>
          </w:p>
        </w:tc>
        <w:tc>
          <w:tcPr>
            <w:tcW w:w="1240" w:type="dxa"/>
            <w:tcBorders>
              <w:top w:val="nil"/>
              <w:left w:val="nil"/>
              <w:bottom w:val="single" w:sz="8" w:space="0" w:color="auto"/>
              <w:right w:val="single" w:sz="8" w:space="0" w:color="auto"/>
            </w:tcBorders>
            <w:shd w:val="clear" w:color="auto" w:fill="auto"/>
            <w:noWrap/>
            <w:vAlign w:val="bottom"/>
            <w:hideMark/>
          </w:tcPr>
          <w:p w14:paraId="3D2B6B0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0688B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FEADF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11-N</w:t>
            </w:r>
          </w:p>
        </w:tc>
        <w:tc>
          <w:tcPr>
            <w:tcW w:w="1240" w:type="dxa"/>
            <w:tcBorders>
              <w:top w:val="nil"/>
              <w:left w:val="nil"/>
              <w:bottom w:val="single" w:sz="8" w:space="0" w:color="auto"/>
              <w:right w:val="single" w:sz="8" w:space="0" w:color="auto"/>
            </w:tcBorders>
            <w:shd w:val="clear" w:color="auto" w:fill="auto"/>
            <w:noWrap/>
            <w:vAlign w:val="bottom"/>
            <w:hideMark/>
          </w:tcPr>
          <w:p w14:paraId="50852EF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882C9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FAD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13-N</w:t>
            </w:r>
          </w:p>
        </w:tc>
        <w:tc>
          <w:tcPr>
            <w:tcW w:w="1240" w:type="dxa"/>
            <w:tcBorders>
              <w:top w:val="nil"/>
              <w:left w:val="nil"/>
              <w:bottom w:val="single" w:sz="8" w:space="0" w:color="auto"/>
              <w:right w:val="single" w:sz="8" w:space="0" w:color="auto"/>
            </w:tcBorders>
            <w:shd w:val="clear" w:color="auto" w:fill="auto"/>
            <w:noWrap/>
            <w:vAlign w:val="bottom"/>
            <w:hideMark/>
          </w:tcPr>
          <w:p w14:paraId="0575569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66FD9C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0242E4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CONDUCTOR MECANICO 19-N</w:t>
            </w:r>
          </w:p>
        </w:tc>
        <w:tc>
          <w:tcPr>
            <w:tcW w:w="1240" w:type="dxa"/>
            <w:tcBorders>
              <w:top w:val="nil"/>
              <w:left w:val="nil"/>
              <w:bottom w:val="single" w:sz="8" w:space="0" w:color="auto"/>
              <w:right w:val="single" w:sz="8" w:space="0" w:color="auto"/>
            </w:tcBorders>
            <w:shd w:val="clear" w:color="auto" w:fill="auto"/>
            <w:noWrap/>
            <w:vAlign w:val="bottom"/>
            <w:hideMark/>
          </w:tcPr>
          <w:p w14:paraId="670FDF7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18</w:t>
            </w:r>
          </w:p>
        </w:tc>
      </w:tr>
      <w:tr w:rsidR="005206C1" w:rsidRPr="00E8202E" w14:paraId="239FCF9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A5EFA1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18AC435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5AD6AEA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4EBF1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ASOCIADO</w:t>
            </w:r>
          </w:p>
        </w:tc>
        <w:tc>
          <w:tcPr>
            <w:tcW w:w="1240" w:type="dxa"/>
            <w:tcBorders>
              <w:top w:val="nil"/>
              <w:left w:val="nil"/>
              <w:bottom w:val="single" w:sz="8" w:space="0" w:color="auto"/>
              <w:right w:val="single" w:sz="8" w:space="0" w:color="auto"/>
            </w:tcBorders>
            <w:shd w:val="clear" w:color="auto" w:fill="auto"/>
            <w:noWrap/>
            <w:vAlign w:val="bottom"/>
            <w:hideMark/>
          </w:tcPr>
          <w:p w14:paraId="2A9CC24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19901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8F8379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657917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3221502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CCEA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ASOCIADO</w:t>
            </w:r>
          </w:p>
        </w:tc>
        <w:tc>
          <w:tcPr>
            <w:tcW w:w="1240" w:type="dxa"/>
            <w:tcBorders>
              <w:top w:val="nil"/>
              <w:left w:val="nil"/>
              <w:bottom w:val="single" w:sz="8" w:space="0" w:color="auto"/>
              <w:right w:val="single" w:sz="8" w:space="0" w:color="auto"/>
            </w:tcBorders>
            <w:shd w:val="clear" w:color="auto" w:fill="auto"/>
            <w:noWrap/>
            <w:vAlign w:val="bottom"/>
            <w:hideMark/>
          </w:tcPr>
          <w:p w14:paraId="7149AA9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1F6D3EB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0C82C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AUXILIAR</w:t>
            </w:r>
          </w:p>
        </w:tc>
        <w:tc>
          <w:tcPr>
            <w:tcW w:w="1240" w:type="dxa"/>
            <w:tcBorders>
              <w:top w:val="nil"/>
              <w:left w:val="nil"/>
              <w:bottom w:val="single" w:sz="8" w:space="0" w:color="auto"/>
              <w:right w:val="single" w:sz="8" w:space="0" w:color="auto"/>
            </w:tcBorders>
            <w:shd w:val="clear" w:color="auto" w:fill="auto"/>
            <w:noWrap/>
            <w:vAlign w:val="bottom"/>
            <w:hideMark/>
          </w:tcPr>
          <w:p w14:paraId="520185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DC73D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0C2A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TITULAR</w:t>
            </w:r>
          </w:p>
        </w:tc>
        <w:tc>
          <w:tcPr>
            <w:tcW w:w="1240" w:type="dxa"/>
            <w:tcBorders>
              <w:top w:val="nil"/>
              <w:left w:val="nil"/>
              <w:bottom w:val="single" w:sz="8" w:space="0" w:color="auto"/>
              <w:right w:val="single" w:sz="8" w:space="0" w:color="auto"/>
            </w:tcBorders>
            <w:shd w:val="clear" w:color="auto" w:fill="auto"/>
            <w:noWrap/>
            <w:vAlign w:val="bottom"/>
            <w:hideMark/>
          </w:tcPr>
          <w:p w14:paraId="16C774E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3B31BA3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054181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2</w:t>
            </w:r>
          </w:p>
        </w:tc>
        <w:tc>
          <w:tcPr>
            <w:tcW w:w="1240" w:type="dxa"/>
            <w:tcBorders>
              <w:top w:val="nil"/>
              <w:left w:val="nil"/>
              <w:bottom w:val="single" w:sz="8" w:space="0" w:color="auto"/>
              <w:right w:val="single" w:sz="8" w:space="0" w:color="auto"/>
            </w:tcBorders>
            <w:shd w:val="clear" w:color="auto" w:fill="auto"/>
            <w:noWrap/>
            <w:vAlign w:val="bottom"/>
            <w:hideMark/>
          </w:tcPr>
          <w:p w14:paraId="252C9A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6422A3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DC088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3</w:t>
            </w:r>
          </w:p>
        </w:tc>
        <w:tc>
          <w:tcPr>
            <w:tcW w:w="1240" w:type="dxa"/>
            <w:tcBorders>
              <w:top w:val="nil"/>
              <w:left w:val="nil"/>
              <w:bottom w:val="single" w:sz="8" w:space="0" w:color="auto"/>
              <w:right w:val="single" w:sz="8" w:space="0" w:color="auto"/>
            </w:tcBorders>
            <w:shd w:val="clear" w:color="auto" w:fill="auto"/>
            <w:noWrap/>
            <w:vAlign w:val="bottom"/>
            <w:hideMark/>
          </w:tcPr>
          <w:p w14:paraId="5E39A2A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2F26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FE2CCF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4</w:t>
            </w:r>
          </w:p>
        </w:tc>
        <w:tc>
          <w:tcPr>
            <w:tcW w:w="1240" w:type="dxa"/>
            <w:tcBorders>
              <w:top w:val="nil"/>
              <w:left w:val="nil"/>
              <w:bottom w:val="single" w:sz="8" w:space="0" w:color="auto"/>
              <w:right w:val="single" w:sz="8" w:space="0" w:color="auto"/>
            </w:tcBorders>
            <w:shd w:val="clear" w:color="auto" w:fill="auto"/>
            <w:noWrap/>
            <w:vAlign w:val="bottom"/>
            <w:hideMark/>
          </w:tcPr>
          <w:p w14:paraId="5ADD8B2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201ECD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BDE97A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PUBLICO_MAE - CAT 4</w:t>
            </w:r>
          </w:p>
        </w:tc>
        <w:tc>
          <w:tcPr>
            <w:tcW w:w="1240" w:type="dxa"/>
            <w:tcBorders>
              <w:top w:val="nil"/>
              <w:left w:val="nil"/>
              <w:bottom w:val="single" w:sz="8" w:space="0" w:color="auto"/>
              <w:right w:val="single" w:sz="8" w:space="0" w:color="auto"/>
            </w:tcBorders>
            <w:shd w:val="clear" w:color="auto" w:fill="auto"/>
            <w:noWrap/>
            <w:vAlign w:val="bottom"/>
            <w:hideMark/>
          </w:tcPr>
          <w:p w14:paraId="156D609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22432A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9E43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DECANO</w:t>
            </w:r>
          </w:p>
        </w:tc>
        <w:tc>
          <w:tcPr>
            <w:tcW w:w="1240" w:type="dxa"/>
            <w:tcBorders>
              <w:top w:val="nil"/>
              <w:left w:val="nil"/>
              <w:bottom w:val="single" w:sz="8" w:space="0" w:color="auto"/>
              <w:right w:val="single" w:sz="8" w:space="0" w:color="auto"/>
            </w:tcBorders>
            <w:shd w:val="clear" w:color="auto" w:fill="auto"/>
            <w:noWrap/>
            <w:vAlign w:val="bottom"/>
            <w:hideMark/>
          </w:tcPr>
          <w:p w14:paraId="6E760E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12</w:t>
            </w:r>
          </w:p>
        </w:tc>
      </w:tr>
      <w:tr w:rsidR="005206C1" w:rsidRPr="00E8202E" w14:paraId="58BAB41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1B84E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"Campus"</w:t>
            </w:r>
          </w:p>
        </w:tc>
        <w:tc>
          <w:tcPr>
            <w:tcW w:w="1240" w:type="dxa"/>
            <w:tcBorders>
              <w:top w:val="nil"/>
              <w:left w:val="nil"/>
              <w:bottom w:val="single" w:sz="8" w:space="0" w:color="auto"/>
              <w:right w:val="single" w:sz="8" w:space="0" w:color="auto"/>
            </w:tcBorders>
            <w:shd w:val="clear" w:color="auto" w:fill="auto"/>
            <w:noWrap/>
            <w:vAlign w:val="bottom"/>
            <w:hideMark/>
          </w:tcPr>
          <w:p w14:paraId="169E79F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A5E673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C4E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INSTITUTO</w:t>
            </w:r>
          </w:p>
        </w:tc>
        <w:tc>
          <w:tcPr>
            <w:tcW w:w="1240" w:type="dxa"/>
            <w:tcBorders>
              <w:top w:val="nil"/>
              <w:left w:val="nil"/>
              <w:bottom w:val="single" w:sz="8" w:space="0" w:color="auto"/>
              <w:right w:val="single" w:sz="8" w:space="0" w:color="auto"/>
            </w:tcBorders>
            <w:shd w:val="clear" w:color="auto" w:fill="auto"/>
            <w:noWrap/>
            <w:vAlign w:val="bottom"/>
            <w:hideMark/>
          </w:tcPr>
          <w:p w14:paraId="407A2EB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86C5B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2AA68D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5E8410D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65D99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C5B3A5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ASOCIADO</w:t>
            </w:r>
          </w:p>
        </w:tc>
        <w:tc>
          <w:tcPr>
            <w:tcW w:w="1240" w:type="dxa"/>
            <w:tcBorders>
              <w:top w:val="nil"/>
              <w:left w:val="nil"/>
              <w:bottom w:val="single" w:sz="8" w:space="0" w:color="auto"/>
              <w:right w:val="single" w:sz="8" w:space="0" w:color="auto"/>
            </w:tcBorders>
            <w:shd w:val="clear" w:color="auto" w:fill="auto"/>
            <w:noWrap/>
            <w:vAlign w:val="bottom"/>
            <w:hideMark/>
          </w:tcPr>
          <w:p w14:paraId="62DA256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F60FA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42276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AUXILIAR</w:t>
            </w:r>
          </w:p>
        </w:tc>
        <w:tc>
          <w:tcPr>
            <w:tcW w:w="1240" w:type="dxa"/>
            <w:tcBorders>
              <w:top w:val="nil"/>
              <w:left w:val="nil"/>
              <w:bottom w:val="single" w:sz="8" w:space="0" w:color="auto"/>
              <w:right w:val="single" w:sz="8" w:space="0" w:color="auto"/>
            </w:tcBorders>
            <w:shd w:val="clear" w:color="auto" w:fill="auto"/>
            <w:noWrap/>
            <w:vAlign w:val="bottom"/>
            <w:hideMark/>
          </w:tcPr>
          <w:p w14:paraId="6FEE989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906366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6872B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ASO.</w:t>
            </w:r>
          </w:p>
        </w:tc>
        <w:tc>
          <w:tcPr>
            <w:tcW w:w="1240" w:type="dxa"/>
            <w:tcBorders>
              <w:top w:val="nil"/>
              <w:left w:val="nil"/>
              <w:bottom w:val="single" w:sz="8" w:space="0" w:color="auto"/>
              <w:right w:val="single" w:sz="8" w:space="0" w:color="auto"/>
            </w:tcBorders>
            <w:shd w:val="clear" w:color="auto" w:fill="auto"/>
            <w:noWrap/>
            <w:vAlign w:val="bottom"/>
            <w:hideMark/>
          </w:tcPr>
          <w:p w14:paraId="7AA5E31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CBF5D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E63200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AUX.</w:t>
            </w:r>
          </w:p>
        </w:tc>
        <w:tc>
          <w:tcPr>
            <w:tcW w:w="1240" w:type="dxa"/>
            <w:tcBorders>
              <w:top w:val="nil"/>
              <w:left w:val="nil"/>
              <w:bottom w:val="single" w:sz="8" w:space="0" w:color="auto"/>
              <w:right w:val="single" w:sz="8" w:space="0" w:color="auto"/>
            </w:tcBorders>
            <w:shd w:val="clear" w:color="auto" w:fill="auto"/>
            <w:noWrap/>
            <w:vAlign w:val="bottom"/>
            <w:hideMark/>
          </w:tcPr>
          <w:p w14:paraId="0BCFC4D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80668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46BFE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TIT.</w:t>
            </w:r>
          </w:p>
        </w:tc>
        <w:tc>
          <w:tcPr>
            <w:tcW w:w="1240" w:type="dxa"/>
            <w:tcBorders>
              <w:top w:val="nil"/>
              <w:left w:val="nil"/>
              <w:bottom w:val="single" w:sz="8" w:space="0" w:color="auto"/>
              <w:right w:val="single" w:sz="8" w:space="0" w:color="auto"/>
            </w:tcBorders>
            <w:shd w:val="clear" w:color="auto" w:fill="auto"/>
            <w:noWrap/>
            <w:vAlign w:val="bottom"/>
            <w:hideMark/>
          </w:tcPr>
          <w:p w14:paraId="0E052F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35C8CF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8E7426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COMP.ASI</w:t>
            </w:r>
          </w:p>
        </w:tc>
        <w:tc>
          <w:tcPr>
            <w:tcW w:w="1240" w:type="dxa"/>
            <w:tcBorders>
              <w:top w:val="nil"/>
              <w:left w:val="nil"/>
              <w:bottom w:val="single" w:sz="8" w:space="0" w:color="auto"/>
              <w:right w:val="single" w:sz="8" w:space="0" w:color="auto"/>
            </w:tcBorders>
            <w:shd w:val="clear" w:color="auto" w:fill="auto"/>
            <w:noWrap/>
            <w:vAlign w:val="bottom"/>
            <w:hideMark/>
          </w:tcPr>
          <w:p w14:paraId="4AEAF8E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31</w:t>
            </w:r>
          </w:p>
        </w:tc>
      </w:tr>
      <w:tr w:rsidR="005206C1" w:rsidRPr="00E8202E" w14:paraId="7C73378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097C22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COMP.ASO</w:t>
            </w:r>
          </w:p>
        </w:tc>
        <w:tc>
          <w:tcPr>
            <w:tcW w:w="1240" w:type="dxa"/>
            <w:tcBorders>
              <w:top w:val="nil"/>
              <w:left w:val="nil"/>
              <w:bottom w:val="single" w:sz="8" w:space="0" w:color="auto"/>
              <w:right w:val="single" w:sz="8" w:space="0" w:color="auto"/>
            </w:tcBorders>
            <w:shd w:val="clear" w:color="auto" w:fill="auto"/>
            <w:noWrap/>
            <w:vAlign w:val="bottom"/>
            <w:hideMark/>
          </w:tcPr>
          <w:p w14:paraId="590052B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83</w:t>
            </w:r>
          </w:p>
        </w:tc>
      </w:tr>
      <w:tr w:rsidR="005206C1" w:rsidRPr="00E8202E" w14:paraId="57582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2679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COMP.AUX.</w:t>
            </w:r>
          </w:p>
        </w:tc>
        <w:tc>
          <w:tcPr>
            <w:tcW w:w="1240" w:type="dxa"/>
            <w:tcBorders>
              <w:top w:val="nil"/>
              <w:left w:val="nil"/>
              <w:bottom w:val="single" w:sz="8" w:space="0" w:color="auto"/>
              <w:right w:val="single" w:sz="8" w:space="0" w:color="auto"/>
            </w:tcBorders>
            <w:shd w:val="clear" w:color="auto" w:fill="auto"/>
            <w:noWrap/>
            <w:vAlign w:val="bottom"/>
            <w:hideMark/>
          </w:tcPr>
          <w:p w14:paraId="3E0B6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30</w:t>
            </w:r>
          </w:p>
        </w:tc>
      </w:tr>
      <w:tr w:rsidR="005206C1" w:rsidRPr="00E8202E" w14:paraId="6D3BC52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9C824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COMP.TIT.</w:t>
            </w:r>
          </w:p>
        </w:tc>
        <w:tc>
          <w:tcPr>
            <w:tcW w:w="1240" w:type="dxa"/>
            <w:tcBorders>
              <w:top w:val="nil"/>
              <w:left w:val="nil"/>
              <w:bottom w:val="single" w:sz="8" w:space="0" w:color="auto"/>
              <w:right w:val="single" w:sz="8" w:space="0" w:color="auto"/>
            </w:tcBorders>
            <w:shd w:val="clear" w:color="auto" w:fill="auto"/>
            <w:noWrap/>
            <w:vAlign w:val="bottom"/>
            <w:hideMark/>
          </w:tcPr>
          <w:p w14:paraId="6E3E75D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089D5BF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907090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0DF1999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257</w:t>
            </w:r>
          </w:p>
        </w:tc>
      </w:tr>
      <w:tr w:rsidR="005206C1" w:rsidRPr="00E8202E" w14:paraId="5D1903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DD079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ASOCIADO</w:t>
            </w:r>
          </w:p>
        </w:tc>
        <w:tc>
          <w:tcPr>
            <w:tcW w:w="1240" w:type="dxa"/>
            <w:tcBorders>
              <w:top w:val="nil"/>
              <w:left w:val="nil"/>
              <w:bottom w:val="single" w:sz="8" w:space="0" w:color="auto"/>
              <w:right w:val="single" w:sz="8" w:space="0" w:color="auto"/>
            </w:tcBorders>
            <w:shd w:val="clear" w:color="auto" w:fill="auto"/>
            <w:noWrap/>
            <w:vAlign w:val="bottom"/>
            <w:hideMark/>
          </w:tcPr>
          <w:p w14:paraId="1578F9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107</w:t>
            </w:r>
          </w:p>
        </w:tc>
      </w:tr>
      <w:tr w:rsidR="005206C1" w:rsidRPr="00E8202E" w14:paraId="08087E1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AD7EC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AUXILIAR</w:t>
            </w:r>
          </w:p>
        </w:tc>
        <w:tc>
          <w:tcPr>
            <w:tcW w:w="1240" w:type="dxa"/>
            <w:tcBorders>
              <w:top w:val="nil"/>
              <w:left w:val="nil"/>
              <w:bottom w:val="single" w:sz="8" w:space="0" w:color="auto"/>
              <w:right w:val="single" w:sz="8" w:space="0" w:color="auto"/>
            </w:tcBorders>
            <w:shd w:val="clear" w:color="auto" w:fill="auto"/>
            <w:noWrap/>
            <w:vAlign w:val="bottom"/>
            <w:hideMark/>
          </w:tcPr>
          <w:p w14:paraId="51E6383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4802861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8D9EA7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TITULAR</w:t>
            </w:r>
          </w:p>
        </w:tc>
        <w:tc>
          <w:tcPr>
            <w:tcW w:w="1240" w:type="dxa"/>
            <w:tcBorders>
              <w:top w:val="nil"/>
              <w:left w:val="nil"/>
              <w:bottom w:val="single" w:sz="8" w:space="0" w:color="auto"/>
              <w:right w:val="single" w:sz="8" w:space="0" w:color="auto"/>
            </w:tcBorders>
            <w:shd w:val="clear" w:color="auto" w:fill="auto"/>
            <w:noWrap/>
            <w:vAlign w:val="bottom"/>
            <w:hideMark/>
          </w:tcPr>
          <w:p w14:paraId="6B055E6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w:t>
            </w:r>
          </w:p>
        </w:tc>
      </w:tr>
      <w:tr w:rsidR="005206C1" w:rsidRPr="00E8202E" w14:paraId="0F276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DE9B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13</w:t>
            </w:r>
          </w:p>
        </w:tc>
        <w:tc>
          <w:tcPr>
            <w:tcW w:w="1240" w:type="dxa"/>
            <w:tcBorders>
              <w:top w:val="nil"/>
              <w:left w:val="nil"/>
              <w:bottom w:val="single" w:sz="8" w:space="0" w:color="auto"/>
              <w:right w:val="single" w:sz="8" w:space="0" w:color="auto"/>
            </w:tcBorders>
            <w:shd w:val="clear" w:color="auto" w:fill="auto"/>
            <w:noWrap/>
            <w:vAlign w:val="bottom"/>
            <w:hideMark/>
          </w:tcPr>
          <w:p w14:paraId="2DF445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7FEE80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637ED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15</w:t>
            </w:r>
          </w:p>
        </w:tc>
        <w:tc>
          <w:tcPr>
            <w:tcW w:w="1240" w:type="dxa"/>
            <w:tcBorders>
              <w:top w:val="nil"/>
              <w:left w:val="nil"/>
              <w:bottom w:val="single" w:sz="8" w:space="0" w:color="auto"/>
              <w:right w:val="single" w:sz="8" w:space="0" w:color="auto"/>
            </w:tcBorders>
            <w:shd w:val="clear" w:color="auto" w:fill="auto"/>
            <w:noWrap/>
            <w:vAlign w:val="bottom"/>
            <w:hideMark/>
          </w:tcPr>
          <w:p w14:paraId="5A9DEFA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F226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917332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20</w:t>
            </w:r>
          </w:p>
        </w:tc>
        <w:tc>
          <w:tcPr>
            <w:tcW w:w="1240" w:type="dxa"/>
            <w:tcBorders>
              <w:top w:val="nil"/>
              <w:left w:val="nil"/>
              <w:bottom w:val="single" w:sz="8" w:space="0" w:color="auto"/>
              <w:right w:val="single" w:sz="8" w:space="0" w:color="auto"/>
            </w:tcBorders>
            <w:shd w:val="clear" w:color="auto" w:fill="auto"/>
            <w:noWrap/>
            <w:vAlign w:val="bottom"/>
            <w:hideMark/>
          </w:tcPr>
          <w:p w14:paraId="5A1209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D4A46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AF0F6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DE OFICINA 17</w:t>
            </w:r>
          </w:p>
        </w:tc>
        <w:tc>
          <w:tcPr>
            <w:tcW w:w="1240" w:type="dxa"/>
            <w:tcBorders>
              <w:top w:val="nil"/>
              <w:left w:val="nil"/>
              <w:bottom w:val="single" w:sz="8" w:space="0" w:color="auto"/>
              <w:right w:val="single" w:sz="8" w:space="0" w:color="auto"/>
            </w:tcBorders>
            <w:shd w:val="clear" w:color="auto" w:fill="auto"/>
            <w:noWrap/>
            <w:vAlign w:val="bottom"/>
            <w:hideMark/>
          </w:tcPr>
          <w:p w14:paraId="2AEF66D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7218D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84BBF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OFICINA ASESORA 12</w:t>
            </w:r>
          </w:p>
        </w:tc>
        <w:tc>
          <w:tcPr>
            <w:tcW w:w="1240" w:type="dxa"/>
            <w:tcBorders>
              <w:top w:val="nil"/>
              <w:left w:val="nil"/>
              <w:bottom w:val="single" w:sz="8" w:space="0" w:color="auto"/>
              <w:right w:val="single" w:sz="8" w:space="0" w:color="auto"/>
            </w:tcBorders>
            <w:shd w:val="clear" w:color="auto" w:fill="auto"/>
            <w:noWrap/>
            <w:vAlign w:val="bottom"/>
            <w:hideMark/>
          </w:tcPr>
          <w:p w14:paraId="302B1FD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071F1D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12E878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MEDICO 16</w:t>
            </w:r>
          </w:p>
        </w:tc>
        <w:tc>
          <w:tcPr>
            <w:tcW w:w="1240" w:type="dxa"/>
            <w:tcBorders>
              <w:top w:val="nil"/>
              <w:left w:val="nil"/>
              <w:bottom w:val="single" w:sz="8" w:space="0" w:color="auto"/>
              <w:right w:val="single" w:sz="8" w:space="0" w:color="auto"/>
            </w:tcBorders>
            <w:shd w:val="clear" w:color="auto" w:fill="auto"/>
            <w:noWrap/>
            <w:vAlign w:val="bottom"/>
            <w:hideMark/>
          </w:tcPr>
          <w:p w14:paraId="4112271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27A3E9C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E5860E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07-N</w:t>
            </w:r>
          </w:p>
        </w:tc>
        <w:tc>
          <w:tcPr>
            <w:tcW w:w="1240" w:type="dxa"/>
            <w:tcBorders>
              <w:top w:val="nil"/>
              <w:left w:val="nil"/>
              <w:bottom w:val="single" w:sz="8" w:space="0" w:color="auto"/>
              <w:right w:val="single" w:sz="8" w:space="0" w:color="auto"/>
            </w:tcBorders>
            <w:shd w:val="clear" w:color="auto" w:fill="auto"/>
            <w:noWrap/>
            <w:vAlign w:val="bottom"/>
            <w:hideMark/>
          </w:tcPr>
          <w:p w14:paraId="7F8B8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66F4B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64D837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11-N</w:t>
            </w:r>
          </w:p>
        </w:tc>
        <w:tc>
          <w:tcPr>
            <w:tcW w:w="1240" w:type="dxa"/>
            <w:tcBorders>
              <w:top w:val="nil"/>
              <w:left w:val="nil"/>
              <w:bottom w:val="single" w:sz="8" w:space="0" w:color="auto"/>
              <w:right w:val="single" w:sz="8" w:space="0" w:color="auto"/>
            </w:tcBorders>
            <w:shd w:val="clear" w:color="auto" w:fill="auto"/>
            <w:noWrap/>
            <w:vAlign w:val="bottom"/>
            <w:hideMark/>
          </w:tcPr>
          <w:p w14:paraId="76B8465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23F6DCE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B41E4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13-N</w:t>
            </w:r>
          </w:p>
        </w:tc>
        <w:tc>
          <w:tcPr>
            <w:tcW w:w="1240" w:type="dxa"/>
            <w:tcBorders>
              <w:top w:val="nil"/>
              <w:left w:val="nil"/>
              <w:bottom w:val="single" w:sz="8" w:space="0" w:color="auto"/>
              <w:right w:val="single" w:sz="8" w:space="0" w:color="auto"/>
            </w:tcBorders>
            <w:shd w:val="clear" w:color="auto" w:fill="auto"/>
            <w:noWrap/>
            <w:vAlign w:val="bottom"/>
            <w:hideMark/>
          </w:tcPr>
          <w:p w14:paraId="06F945C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F2C53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0855C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15-N</w:t>
            </w:r>
          </w:p>
        </w:tc>
        <w:tc>
          <w:tcPr>
            <w:tcW w:w="1240" w:type="dxa"/>
            <w:tcBorders>
              <w:top w:val="nil"/>
              <w:left w:val="nil"/>
              <w:bottom w:val="single" w:sz="8" w:space="0" w:color="auto"/>
              <w:right w:val="single" w:sz="8" w:space="0" w:color="auto"/>
            </w:tcBorders>
            <w:shd w:val="clear" w:color="auto" w:fill="auto"/>
            <w:noWrap/>
            <w:vAlign w:val="bottom"/>
            <w:hideMark/>
          </w:tcPr>
          <w:p w14:paraId="272E883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5D9F620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219E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19-N</w:t>
            </w:r>
          </w:p>
        </w:tc>
        <w:tc>
          <w:tcPr>
            <w:tcW w:w="1240" w:type="dxa"/>
            <w:tcBorders>
              <w:top w:val="nil"/>
              <w:left w:val="nil"/>
              <w:bottom w:val="single" w:sz="8" w:space="0" w:color="auto"/>
              <w:right w:val="single" w:sz="8" w:space="0" w:color="auto"/>
            </w:tcBorders>
            <w:shd w:val="clear" w:color="auto" w:fill="auto"/>
            <w:noWrap/>
            <w:vAlign w:val="bottom"/>
            <w:hideMark/>
          </w:tcPr>
          <w:p w14:paraId="7428D5C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1C2BF1B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8196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TO</w:t>
            </w:r>
          </w:p>
        </w:tc>
        <w:tc>
          <w:tcPr>
            <w:tcW w:w="1240" w:type="dxa"/>
            <w:tcBorders>
              <w:top w:val="nil"/>
              <w:left w:val="nil"/>
              <w:bottom w:val="single" w:sz="8" w:space="0" w:color="auto"/>
              <w:right w:val="single" w:sz="8" w:space="0" w:color="auto"/>
            </w:tcBorders>
            <w:shd w:val="clear" w:color="auto" w:fill="auto"/>
            <w:noWrap/>
            <w:vAlign w:val="bottom"/>
            <w:hideMark/>
          </w:tcPr>
          <w:p w14:paraId="747DE0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6F13DC2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E5DE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12-N</w:t>
            </w:r>
          </w:p>
        </w:tc>
        <w:tc>
          <w:tcPr>
            <w:tcW w:w="1240" w:type="dxa"/>
            <w:tcBorders>
              <w:top w:val="nil"/>
              <w:left w:val="nil"/>
              <w:bottom w:val="single" w:sz="8" w:space="0" w:color="auto"/>
              <w:right w:val="single" w:sz="8" w:space="0" w:color="auto"/>
            </w:tcBorders>
            <w:shd w:val="clear" w:color="auto" w:fill="auto"/>
            <w:noWrap/>
            <w:vAlign w:val="bottom"/>
            <w:hideMark/>
          </w:tcPr>
          <w:p w14:paraId="799BF50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43</w:t>
            </w:r>
          </w:p>
        </w:tc>
      </w:tr>
      <w:tr w:rsidR="005206C1" w:rsidRPr="00E8202E" w14:paraId="5BAD9BD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F13FB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16-N</w:t>
            </w:r>
          </w:p>
        </w:tc>
        <w:tc>
          <w:tcPr>
            <w:tcW w:w="1240" w:type="dxa"/>
            <w:tcBorders>
              <w:top w:val="nil"/>
              <w:left w:val="nil"/>
              <w:bottom w:val="single" w:sz="8" w:space="0" w:color="auto"/>
              <w:right w:val="single" w:sz="8" w:space="0" w:color="auto"/>
            </w:tcBorders>
            <w:shd w:val="clear" w:color="auto" w:fill="auto"/>
            <w:noWrap/>
            <w:vAlign w:val="bottom"/>
            <w:hideMark/>
          </w:tcPr>
          <w:p w14:paraId="2D27672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42</w:t>
            </w:r>
          </w:p>
        </w:tc>
      </w:tr>
      <w:tr w:rsidR="005206C1" w:rsidRPr="00E8202E" w14:paraId="2F8CC3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412C7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18-N</w:t>
            </w:r>
          </w:p>
        </w:tc>
        <w:tc>
          <w:tcPr>
            <w:tcW w:w="1240" w:type="dxa"/>
            <w:tcBorders>
              <w:top w:val="nil"/>
              <w:left w:val="nil"/>
              <w:bottom w:val="single" w:sz="8" w:space="0" w:color="auto"/>
              <w:right w:val="single" w:sz="8" w:space="0" w:color="auto"/>
            </w:tcBorders>
            <w:shd w:val="clear" w:color="auto" w:fill="auto"/>
            <w:noWrap/>
            <w:vAlign w:val="bottom"/>
            <w:hideMark/>
          </w:tcPr>
          <w:p w14:paraId="1553165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699142E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45170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20-N</w:t>
            </w:r>
          </w:p>
        </w:tc>
        <w:tc>
          <w:tcPr>
            <w:tcW w:w="1240" w:type="dxa"/>
            <w:tcBorders>
              <w:top w:val="nil"/>
              <w:left w:val="nil"/>
              <w:bottom w:val="single" w:sz="8" w:space="0" w:color="auto"/>
              <w:right w:val="single" w:sz="8" w:space="0" w:color="auto"/>
            </w:tcBorders>
            <w:shd w:val="clear" w:color="auto" w:fill="auto"/>
            <w:noWrap/>
            <w:vAlign w:val="bottom"/>
            <w:hideMark/>
          </w:tcPr>
          <w:p w14:paraId="6391C07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20BEF8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4C1C36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23-N</w:t>
            </w:r>
          </w:p>
        </w:tc>
        <w:tc>
          <w:tcPr>
            <w:tcW w:w="1240" w:type="dxa"/>
            <w:tcBorders>
              <w:top w:val="nil"/>
              <w:left w:val="nil"/>
              <w:bottom w:val="single" w:sz="8" w:space="0" w:color="auto"/>
              <w:right w:val="single" w:sz="8" w:space="0" w:color="auto"/>
            </w:tcBorders>
            <w:shd w:val="clear" w:color="auto" w:fill="auto"/>
            <w:noWrap/>
            <w:vAlign w:val="bottom"/>
            <w:hideMark/>
          </w:tcPr>
          <w:p w14:paraId="18716A6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02E1660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F0B60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TO</w:t>
            </w:r>
          </w:p>
        </w:tc>
        <w:tc>
          <w:tcPr>
            <w:tcW w:w="1240" w:type="dxa"/>
            <w:tcBorders>
              <w:top w:val="nil"/>
              <w:left w:val="nil"/>
              <w:bottom w:val="single" w:sz="8" w:space="0" w:color="auto"/>
              <w:right w:val="single" w:sz="8" w:space="0" w:color="auto"/>
            </w:tcBorders>
            <w:shd w:val="clear" w:color="auto" w:fill="auto"/>
            <w:noWrap/>
            <w:vAlign w:val="bottom"/>
            <w:hideMark/>
          </w:tcPr>
          <w:p w14:paraId="638510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8A4E37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C13FC2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03-N</w:t>
            </w:r>
          </w:p>
        </w:tc>
        <w:tc>
          <w:tcPr>
            <w:tcW w:w="1240" w:type="dxa"/>
            <w:tcBorders>
              <w:top w:val="nil"/>
              <w:left w:val="nil"/>
              <w:bottom w:val="single" w:sz="8" w:space="0" w:color="auto"/>
              <w:right w:val="single" w:sz="8" w:space="0" w:color="auto"/>
            </w:tcBorders>
            <w:shd w:val="clear" w:color="auto" w:fill="auto"/>
            <w:noWrap/>
            <w:vAlign w:val="bottom"/>
            <w:hideMark/>
          </w:tcPr>
          <w:p w14:paraId="45BE1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DF888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69EE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05-N</w:t>
            </w:r>
          </w:p>
        </w:tc>
        <w:tc>
          <w:tcPr>
            <w:tcW w:w="1240" w:type="dxa"/>
            <w:tcBorders>
              <w:top w:val="nil"/>
              <w:left w:val="nil"/>
              <w:bottom w:val="single" w:sz="8" w:space="0" w:color="auto"/>
              <w:right w:val="single" w:sz="8" w:space="0" w:color="auto"/>
            </w:tcBorders>
            <w:shd w:val="clear" w:color="auto" w:fill="auto"/>
            <w:noWrap/>
            <w:vAlign w:val="bottom"/>
            <w:hideMark/>
          </w:tcPr>
          <w:p w14:paraId="70FABB8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2EC25A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FDC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08-N</w:t>
            </w:r>
          </w:p>
        </w:tc>
        <w:tc>
          <w:tcPr>
            <w:tcW w:w="1240" w:type="dxa"/>
            <w:tcBorders>
              <w:top w:val="nil"/>
              <w:left w:val="nil"/>
              <w:bottom w:val="single" w:sz="8" w:space="0" w:color="auto"/>
              <w:right w:val="single" w:sz="8" w:space="0" w:color="auto"/>
            </w:tcBorders>
            <w:shd w:val="clear" w:color="auto" w:fill="auto"/>
            <w:noWrap/>
            <w:vAlign w:val="bottom"/>
            <w:hideMark/>
          </w:tcPr>
          <w:p w14:paraId="0400D39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455DCD7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110999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10-N</w:t>
            </w:r>
          </w:p>
        </w:tc>
        <w:tc>
          <w:tcPr>
            <w:tcW w:w="1240" w:type="dxa"/>
            <w:tcBorders>
              <w:top w:val="nil"/>
              <w:left w:val="nil"/>
              <w:bottom w:val="single" w:sz="8" w:space="0" w:color="auto"/>
              <w:right w:val="single" w:sz="8" w:space="0" w:color="auto"/>
            </w:tcBorders>
            <w:shd w:val="clear" w:color="auto" w:fill="auto"/>
            <w:noWrap/>
            <w:vAlign w:val="bottom"/>
            <w:hideMark/>
          </w:tcPr>
          <w:p w14:paraId="24E020FA"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55</w:t>
            </w:r>
          </w:p>
        </w:tc>
      </w:tr>
      <w:tr w:rsidR="005206C1" w:rsidRPr="00E8202E" w14:paraId="4E36B7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9F51D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RECTOR 23</w:t>
            </w:r>
          </w:p>
        </w:tc>
        <w:tc>
          <w:tcPr>
            <w:tcW w:w="1240" w:type="dxa"/>
            <w:tcBorders>
              <w:top w:val="nil"/>
              <w:left w:val="nil"/>
              <w:bottom w:val="single" w:sz="8" w:space="0" w:color="auto"/>
              <w:right w:val="single" w:sz="8" w:space="0" w:color="auto"/>
            </w:tcBorders>
            <w:shd w:val="clear" w:color="auto" w:fill="auto"/>
            <w:noWrap/>
            <w:vAlign w:val="bottom"/>
            <w:hideMark/>
          </w:tcPr>
          <w:p w14:paraId="0D13DD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13D102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42E60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12-N</w:t>
            </w:r>
          </w:p>
        </w:tc>
        <w:tc>
          <w:tcPr>
            <w:tcW w:w="1240" w:type="dxa"/>
            <w:tcBorders>
              <w:top w:val="nil"/>
              <w:left w:val="nil"/>
              <w:bottom w:val="single" w:sz="8" w:space="0" w:color="auto"/>
              <w:right w:val="single" w:sz="8" w:space="0" w:color="auto"/>
            </w:tcBorders>
            <w:shd w:val="clear" w:color="auto" w:fill="auto"/>
            <w:noWrap/>
            <w:vAlign w:val="bottom"/>
            <w:hideMark/>
          </w:tcPr>
          <w:p w14:paraId="222F077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46</w:t>
            </w:r>
          </w:p>
        </w:tc>
      </w:tr>
      <w:tr w:rsidR="005206C1" w:rsidRPr="00E8202E" w14:paraId="755AD3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EA198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16-N</w:t>
            </w:r>
          </w:p>
        </w:tc>
        <w:tc>
          <w:tcPr>
            <w:tcW w:w="1240" w:type="dxa"/>
            <w:tcBorders>
              <w:top w:val="nil"/>
              <w:left w:val="nil"/>
              <w:bottom w:val="single" w:sz="8" w:space="0" w:color="auto"/>
              <w:right w:val="single" w:sz="8" w:space="0" w:color="auto"/>
            </w:tcBorders>
            <w:shd w:val="clear" w:color="auto" w:fill="auto"/>
            <w:noWrap/>
            <w:vAlign w:val="bottom"/>
            <w:hideMark/>
          </w:tcPr>
          <w:p w14:paraId="3860D1B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69</w:t>
            </w:r>
          </w:p>
        </w:tc>
      </w:tr>
      <w:tr w:rsidR="005206C1" w:rsidRPr="00E8202E" w14:paraId="464B8F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673E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17-N</w:t>
            </w:r>
          </w:p>
        </w:tc>
        <w:tc>
          <w:tcPr>
            <w:tcW w:w="1240" w:type="dxa"/>
            <w:tcBorders>
              <w:top w:val="nil"/>
              <w:left w:val="nil"/>
              <w:bottom w:val="single" w:sz="8" w:space="0" w:color="auto"/>
              <w:right w:val="single" w:sz="8" w:space="0" w:color="auto"/>
            </w:tcBorders>
            <w:shd w:val="clear" w:color="auto" w:fill="auto"/>
            <w:noWrap/>
            <w:vAlign w:val="bottom"/>
            <w:hideMark/>
          </w:tcPr>
          <w:p w14:paraId="6BD0DA1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F0E360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BD8979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18-N</w:t>
            </w:r>
          </w:p>
        </w:tc>
        <w:tc>
          <w:tcPr>
            <w:tcW w:w="1240" w:type="dxa"/>
            <w:tcBorders>
              <w:top w:val="nil"/>
              <w:left w:val="nil"/>
              <w:bottom w:val="single" w:sz="8" w:space="0" w:color="auto"/>
              <w:right w:val="single" w:sz="8" w:space="0" w:color="auto"/>
            </w:tcBorders>
            <w:shd w:val="clear" w:color="auto" w:fill="auto"/>
            <w:noWrap/>
            <w:vAlign w:val="bottom"/>
            <w:hideMark/>
          </w:tcPr>
          <w:p w14:paraId="1F3C802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548DE5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F3AC7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20-N</w:t>
            </w:r>
          </w:p>
        </w:tc>
        <w:tc>
          <w:tcPr>
            <w:tcW w:w="1240" w:type="dxa"/>
            <w:tcBorders>
              <w:top w:val="nil"/>
              <w:left w:val="nil"/>
              <w:bottom w:val="single" w:sz="8" w:space="0" w:color="auto"/>
              <w:right w:val="single" w:sz="8" w:space="0" w:color="auto"/>
            </w:tcBorders>
            <w:shd w:val="clear" w:color="auto" w:fill="auto"/>
            <w:noWrap/>
            <w:vAlign w:val="bottom"/>
            <w:hideMark/>
          </w:tcPr>
          <w:p w14:paraId="5D099B0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230D22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2A032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SUPERNUMERARIO</w:t>
            </w:r>
          </w:p>
        </w:tc>
        <w:tc>
          <w:tcPr>
            <w:tcW w:w="1240" w:type="dxa"/>
            <w:tcBorders>
              <w:top w:val="nil"/>
              <w:left w:val="nil"/>
              <w:bottom w:val="single" w:sz="8" w:space="0" w:color="auto"/>
              <w:right w:val="single" w:sz="8" w:space="0" w:color="auto"/>
            </w:tcBorders>
            <w:shd w:val="clear" w:color="auto" w:fill="auto"/>
            <w:noWrap/>
            <w:vAlign w:val="bottom"/>
            <w:hideMark/>
          </w:tcPr>
          <w:p w14:paraId="36C79E3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642489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9EDD0B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12</w:t>
            </w:r>
          </w:p>
        </w:tc>
        <w:tc>
          <w:tcPr>
            <w:tcW w:w="1240" w:type="dxa"/>
            <w:tcBorders>
              <w:top w:val="nil"/>
              <w:left w:val="nil"/>
              <w:bottom w:val="single" w:sz="8" w:space="0" w:color="auto"/>
              <w:right w:val="single" w:sz="8" w:space="0" w:color="auto"/>
            </w:tcBorders>
            <w:shd w:val="clear" w:color="auto" w:fill="auto"/>
            <w:noWrap/>
            <w:vAlign w:val="bottom"/>
            <w:hideMark/>
          </w:tcPr>
          <w:p w14:paraId="436DBE2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37</w:t>
            </w:r>
          </w:p>
        </w:tc>
      </w:tr>
      <w:tr w:rsidR="005206C1" w:rsidRPr="00E8202E" w14:paraId="35953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8B526F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13</w:t>
            </w:r>
          </w:p>
        </w:tc>
        <w:tc>
          <w:tcPr>
            <w:tcW w:w="1240" w:type="dxa"/>
            <w:tcBorders>
              <w:top w:val="nil"/>
              <w:left w:val="nil"/>
              <w:bottom w:val="single" w:sz="8" w:space="0" w:color="auto"/>
              <w:right w:val="single" w:sz="8" w:space="0" w:color="auto"/>
            </w:tcBorders>
            <w:shd w:val="clear" w:color="auto" w:fill="auto"/>
            <w:noWrap/>
            <w:vAlign w:val="bottom"/>
            <w:hideMark/>
          </w:tcPr>
          <w:p w14:paraId="08A4CE9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275003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2B37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17-N</w:t>
            </w:r>
          </w:p>
        </w:tc>
        <w:tc>
          <w:tcPr>
            <w:tcW w:w="1240" w:type="dxa"/>
            <w:tcBorders>
              <w:top w:val="nil"/>
              <w:left w:val="nil"/>
              <w:bottom w:val="single" w:sz="8" w:space="0" w:color="auto"/>
              <w:right w:val="single" w:sz="8" w:space="0" w:color="auto"/>
            </w:tcBorders>
            <w:shd w:val="clear" w:color="auto" w:fill="auto"/>
            <w:noWrap/>
            <w:vAlign w:val="bottom"/>
            <w:hideMark/>
          </w:tcPr>
          <w:p w14:paraId="6CFAF42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558C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610A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07-N</w:t>
            </w:r>
          </w:p>
        </w:tc>
        <w:tc>
          <w:tcPr>
            <w:tcW w:w="1240" w:type="dxa"/>
            <w:tcBorders>
              <w:top w:val="nil"/>
              <w:left w:val="nil"/>
              <w:bottom w:val="single" w:sz="8" w:space="0" w:color="auto"/>
              <w:right w:val="single" w:sz="8" w:space="0" w:color="auto"/>
            </w:tcBorders>
            <w:shd w:val="clear" w:color="auto" w:fill="auto"/>
            <w:noWrap/>
            <w:vAlign w:val="bottom"/>
            <w:hideMark/>
          </w:tcPr>
          <w:p w14:paraId="5108B17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0DD1F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876192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10-N</w:t>
            </w:r>
          </w:p>
        </w:tc>
        <w:tc>
          <w:tcPr>
            <w:tcW w:w="1240" w:type="dxa"/>
            <w:tcBorders>
              <w:top w:val="nil"/>
              <w:left w:val="nil"/>
              <w:bottom w:val="single" w:sz="8" w:space="0" w:color="auto"/>
              <w:right w:val="single" w:sz="8" w:space="0" w:color="auto"/>
            </w:tcBorders>
            <w:shd w:val="clear" w:color="auto" w:fill="auto"/>
            <w:noWrap/>
            <w:vAlign w:val="bottom"/>
            <w:hideMark/>
          </w:tcPr>
          <w:p w14:paraId="35AECBE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BC46FD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8E2FD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12-N</w:t>
            </w:r>
          </w:p>
        </w:tc>
        <w:tc>
          <w:tcPr>
            <w:tcW w:w="1240" w:type="dxa"/>
            <w:tcBorders>
              <w:top w:val="nil"/>
              <w:left w:val="nil"/>
              <w:bottom w:val="single" w:sz="8" w:space="0" w:color="auto"/>
              <w:right w:val="single" w:sz="8" w:space="0" w:color="auto"/>
            </w:tcBorders>
            <w:shd w:val="clear" w:color="auto" w:fill="auto"/>
            <w:noWrap/>
            <w:vAlign w:val="bottom"/>
            <w:hideMark/>
          </w:tcPr>
          <w:p w14:paraId="28CDD72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16</w:t>
            </w:r>
          </w:p>
        </w:tc>
      </w:tr>
      <w:tr w:rsidR="005206C1" w:rsidRPr="00E8202E" w14:paraId="4897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02DE6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B19D1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3851947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575020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24DC73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0CCEF0A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CB8B16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18-N</w:t>
            </w:r>
          </w:p>
        </w:tc>
        <w:tc>
          <w:tcPr>
            <w:tcW w:w="1240" w:type="dxa"/>
            <w:tcBorders>
              <w:top w:val="nil"/>
              <w:left w:val="nil"/>
              <w:bottom w:val="single" w:sz="8" w:space="0" w:color="auto"/>
              <w:right w:val="single" w:sz="8" w:space="0" w:color="auto"/>
            </w:tcBorders>
            <w:shd w:val="clear" w:color="auto" w:fill="auto"/>
            <w:noWrap/>
            <w:vAlign w:val="bottom"/>
            <w:hideMark/>
          </w:tcPr>
          <w:p w14:paraId="4479B98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w:t>
            </w:r>
          </w:p>
        </w:tc>
      </w:tr>
      <w:tr w:rsidR="005206C1" w:rsidRPr="00E8202E" w14:paraId="2D2F1BA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9F2AEC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12</w:t>
            </w:r>
          </w:p>
        </w:tc>
        <w:tc>
          <w:tcPr>
            <w:tcW w:w="1240" w:type="dxa"/>
            <w:tcBorders>
              <w:top w:val="nil"/>
              <w:left w:val="nil"/>
              <w:bottom w:val="single" w:sz="8" w:space="0" w:color="auto"/>
              <w:right w:val="single" w:sz="8" w:space="0" w:color="auto"/>
            </w:tcBorders>
            <w:shd w:val="clear" w:color="auto" w:fill="auto"/>
            <w:noWrap/>
            <w:vAlign w:val="bottom"/>
            <w:hideMark/>
          </w:tcPr>
          <w:p w14:paraId="6E28C58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9D7F1A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34555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13</w:t>
            </w:r>
          </w:p>
        </w:tc>
        <w:tc>
          <w:tcPr>
            <w:tcW w:w="1240" w:type="dxa"/>
            <w:tcBorders>
              <w:top w:val="nil"/>
              <w:left w:val="nil"/>
              <w:bottom w:val="single" w:sz="8" w:space="0" w:color="auto"/>
              <w:right w:val="single" w:sz="8" w:space="0" w:color="auto"/>
            </w:tcBorders>
            <w:shd w:val="clear" w:color="auto" w:fill="auto"/>
            <w:noWrap/>
            <w:vAlign w:val="bottom"/>
            <w:hideMark/>
          </w:tcPr>
          <w:p w14:paraId="15EFC15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4D60D7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5E917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15</w:t>
            </w:r>
          </w:p>
        </w:tc>
        <w:tc>
          <w:tcPr>
            <w:tcW w:w="1240" w:type="dxa"/>
            <w:tcBorders>
              <w:top w:val="nil"/>
              <w:left w:val="nil"/>
              <w:bottom w:val="single" w:sz="8" w:space="0" w:color="auto"/>
              <w:right w:val="single" w:sz="8" w:space="0" w:color="auto"/>
            </w:tcBorders>
            <w:shd w:val="clear" w:color="auto" w:fill="auto"/>
            <w:noWrap/>
            <w:vAlign w:val="bottom"/>
            <w:hideMark/>
          </w:tcPr>
          <w:p w14:paraId="32FFA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694C41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2CF50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12-N</w:t>
            </w:r>
          </w:p>
        </w:tc>
        <w:tc>
          <w:tcPr>
            <w:tcW w:w="1240" w:type="dxa"/>
            <w:tcBorders>
              <w:top w:val="nil"/>
              <w:left w:val="nil"/>
              <w:bottom w:val="single" w:sz="8" w:space="0" w:color="auto"/>
              <w:right w:val="single" w:sz="8" w:space="0" w:color="auto"/>
            </w:tcBorders>
            <w:shd w:val="clear" w:color="auto" w:fill="auto"/>
            <w:noWrap/>
            <w:vAlign w:val="bottom"/>
            <w:hideMark/>
          </w:tcPr>
          <w:p w14:paraId="164ED4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3380825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D7A83F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13-N</w:t>
            </w:r>
          </w:p>
        </w:tc>
        <w:tc>
          <w:tcPr>
            <w:tcW w:w="1240" w:type="dxa"/>
            <w:tcBorders>
              <w:top w:val="nil"/>
              <w:left w:val="nil"/>
              <w:bottom w:val="single" w:sz="8" w:space="0" w:color="auto"/>
              <w:right w:val="single" w:sz="8" w:space="0" w:color="auto"/>
            </w:tcBorders>
            <w:shd w:val="clear" w:color="auto" w:fill="auto"/>
            <w:noWrap/>
            <w:vAlign w:val="bottom"/>
            <w:hideMark/>
          </w:tcPr>
          <w:p w14:paraId="5024EC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F5265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1538B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D2DC10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7</w:t>
            </w:r>
          </w:p>
        </w:tc>
      </w:tr>
      <w:tr w:rsidR="005206C1" w:rsidRPr="00E8202E" w14:paraId="6D6B117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0FE8A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11</w:t>
            </w:r>
          </w:p>
        </w:tc>
        <w:tc>
          <w:tcPr>
            <w:tcW w:w="1240" w:type="dxa"/>
            <w:tcBorders>
              <w:top w:val="nil"/>
              <w:left w:val="nil"/>
              <w:bottom w:val="single" w:sz="8" w:space="0" w:color="auto"/>
              <w:right w:val="single" w:sz="8" w:space="0" w:color="auto"/>
            </w:tcBorders>
            <w:shd w:val="clear" w:color="auto" w:fill="auto"/>
            <w:noWrap/>
            <w:vAlign w:val="bottom"/>
            <w:hideMark/>
          </w:tcPr>
          <w:p w14:paraId="585C711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5EE6176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F8AC09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13</w:t>
            </w:r>
          </w:p>
        </w:tc>
        <w:tc>
          <w:tcPr>
            <w:tcW w:w="1240" w:type="dxa"/>
            <w:tcBorders>
              <w:top w:val="nil"/>
              <w:left w:val="nil"/>
              <w:bottom w:val="single" w:sz="8" w:space="0" w:color="auto"/>
              <w:right w:val="single" w:sz="8" w:space="0" w:color="auto"/>
            </w:tcBorders>
            <w:shd w:val="clear" w:color="auto" w:fill="auto"/>
            <w:noWrap/>
            <w:vAlign w:val="bottom"/>
            <w:hideMark/>
          </w:tcPr>
          <w:p w14:paraId="490BA5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35</w:t>
            </w:r>
          </w:p>
        </w:tc>
      </w:tr>
      <w:tr w:rsidR="005206C1" w:rsidRPr="00E8202E" w14:paraId="2CCFE1A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C1C8C4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19</w:t>
            </w:r>
          </w:p>
        </w:tc>
        <w:tc>
          <w:tcPr>
            <w:tcW w:w="1240" w:type="dxa"/>
            <w:tcBorders>
              <w:top w:val="nil"/>
              <w:left w:val="nil"/>
              <w:bottom w:val="single" w:sz="8" w:space="0" w:color="auto"/>
              <w:right w:val="single" w:sz="8" w:space="0" w:color="auto"/>
            </w:tcBorders>
            <w:shd w:val="clear" w:color="auto" w:fill="auto"/>
            <w:noWrap/>
            <w:vAlign w:val="bottom"/>
            <w:hideMark/>
          </w:tcPr>
          <w:p w14:paraId="2E3E730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7388DC0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E11C00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20</w:t>
            </w:r>
          </w:p>
        </w:tc>
        <w:tc>
          <w:tcPr>
            <w:tcW w:w="1240" w:type="dxa"/>
            <w:tcBorders>
              <w:top w:val="nil"/>
              <w:left w:val="nil"/>
              <w:bottom w:val="single" w:sz="8" w:space="0" w:color="auto"/>
              <w:right w:val="single" w:sz="8" w:space="0" w:color="auto"/>
            </w:tcBorders>
            <w:shd w:val="clear" w:color="auto" w:fill="auto"/>
            <w:noWrap/>
            <w:vAlign w:val="bottom"/>
            <w:hideMark/>
          </w:tcPr>
          <w:p w14:paraId="49FFC0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7B628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6E814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CATEDRATICO</w:t>
            </w:r>
          </w:p>
        </w:tc>
        <w:tc>
          <w:tcPr>
            <w:tcW w:w="1240" w:type="dxa"/>
            <w:tcBorders>
              <w:top w:val="nil"/>
              <w:left w:val="nil"/>
              <w:bottom w:val="single" w:sz="8" w:space="0" w:color="auto"/>
              <w:right w:val="single" w:sz="8" w:space="0" w:color="auto"/>
            </w:tcBorders>
            <w:shd w:val="clear" w:color="auto" w:fill="auto"/>
            <w:noWrap/>
            <w:vAlign w:val="bottom"/>
            <w:hideMark/>
          </w:tcPr>
          <w:p w14:paraId="7E61DD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1344</w:t>
            </w:r>
          </w:p>
        </w:tc>
      </w:tr>
      <w:tr w:rsidR="005206C1" w:rsidRPr="00E8202E" w14:paraId="791A88B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7E8AAA"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TOTAL</w:t>
            </w:r>
          </w:p>
        </w:tc>
        <w:tc>
          <w:tcPr>
            <w:tcW w:w="1240" w:type="dxa"/>
            <w:tcBorders>
              <w:top w:val="nil"/>
              <w:left w:val="nil"/>
              <w:bottom w:val="single" w:sz="8" w:space="0" w:color="auto"/>
              <w:right w:val="single" w:sz="8" w:space="0" w:color="auto"/>
            </w:tcBorders>
            <w:shd w:val="clear" w:color="auto" w:fill="auto"/>
            <w:noWrap/>
            <w:vAlign w:val="bottom"/>
            <w:hideMark/>
          </w:tcPr>
          <w:p w14:paraId="6C9A5E24"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2703</w:t>
            </w:r>
          </w:p>
        </w:tc>
      </w:tr>
    </w:tbl>
    <w:p w14:paraId="09FC5F4E" w14:textId="77777777" w:rsidR="005206C1" w:rsidRPr="00E8202E" w:rsidRDefault="005206C1" w:rsidP="00B52CE3">
      <w:pPr>
        <w:rPr>
          <w:rFonts w:ascii="Arial Narrow" w:hAnsi="Arial Narrow" w:cs="Arial"/>
          <w:sz w:val="20"/>
          <w:szCs w:val="20"/>
          <w:lang w:eastAsia="es-CO"/>
        </w:rPr>
      </w:pPr>
    </w:p>
    <w:p w14:paraId="31E0E012"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1B00D6E0" w14:textId="77777777" w:rsidR="000C61B6"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b/>
          <w:bCs/>
          <w:sz w:val="20"/>
          <w:szCs w:val="20"/>
        </w:rPr>
        <w:t xml:space="preserve">5. </w:t>
      </w:r>
      <w:r w:rsidR="00782D68" w:rsidRPr="00E8202E">
        <w:rPr>
          <w:rFonts w:ascii="Arial Narrow" w:hAnsi="Arial Narrow" w:cs="Arial"/>
          <w:b/>
          <w:bCs/>
          <w:sz w:val="20"/>
          <w:szCs w:val="20"/>
        </w:rPr>
        <w:t>COBERTURAS BÁSICAS</w:t>
      </w:r>
    </w:p>
    <w:p w14:paraId="0A401C08" w14:textId="77777777" w:rsidR="00782D68" w:rsidRPr="00E8202E" w:rsidRDefault="00782D68" w:rsidP="002F35FB">
      <w:pPr>
        <w:keepNext/>
        <w:tabs>
          <w:tab w:val="left" w:pos="993"/>
          <w:tab w:val="left" w:pos="2268"/>
        </w:tabs>
        <w:autoSpaceDE w:val="0"/>
        <w:rPr>
          <w:rFonts w:ascii="Arial Narrow" w:hAnsi="Arial Narrow" w:cs="Arial"/>
          <w:b/>
          <w:bCs/>
          <w:sz w:val="20"/>
          <w:szCs w:val="20"/>
        </w:rPr>
      </w:pPr>
    </w:p>
    <w:p w14:paraId="58800B6A"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Delitos contra la Administración Pública</w:t>
      </w:r>
    </w:p>
    <w:p w14:paraId="4342B74D" w14:textId="77777777" w:rsidR="00D233E7" w:rsidRPr="00E8202E" w:rsidRDefault="00D233E7" w:rsidP="00D233E7">
      <w:pPr>
        <w:autoSpaceDE w:val="0"/>
        <w:ind w:left="426"/>
        <w:rPr>
          <w:rFonts w:ascii="Arial Narrow" w:hAnsi="Arial Narrow" w:cs="Arial"/>
          <w:b/>
          <w:sz w:val="20"/>
          <w:szCs w:val="20"/>
        </w:rPr>
      </w:pPr>
    </w:p>
    <w:p w14:paraId="717EDDFC"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reconstrucción de cuentas.</w:t>
      </w:r>
    </w:p>
    <w:p w14:paraId="2B1704A9" w14:textId="77777777" w:rsidR="00D233E7" w:rsidRPr="00E8202E" w:rsidRDefault="00D233E7" w:rsidP="00D233E7">
      <w:pPr>
        <w:autoSpaceDE w:val="0"/>
        <w:ind w:left="426"/>
        <w:rPr>
          <w:rFonts w:ascii="Arial Narrow" w:hAnsi="Arial Narrow" w:cs="Arial"/>
          <w:b/>
          <w:sz w:val="20"/>
          <w:szCs w:val="20"/>
        </w:rPr>
      </w:pPr>
    </w:p>
    <w:p w14:paraId="2D1A8177"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rendición de cuentas.</w:t>
      </w:r>
    </w:p>
    <w:p w14:paraId="6CE5834D" w14:textId="77777777" w:rsidR="00D233E7" w:rsidRPr="00E8202E" w:rsidRDefault="00D233E7" w:rsidP="00D233E7">
      <w:pPr>
        <w:autoSpaceDE w:val="0"/>
        <w:ind w:left="426"/>
        <w:rPr>
          <w:rFonts w:ascii="Arial Narrow" w:hAnsi="Arial Narrow" w:cs="Arial"/>
          <w:b/>
          <w:sz w:val="20"/>
          <w:szCs w:val="20"/>
        </w:rPr>
      </w:pPr>
    </w:p>
    <w:p w14:paraId="3BEB0F58"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Juicios con Responsabilidad Fiscal.</w:t>
      </w:r>
    </w:p>
    <w:p w14:paraId="43B86BE0" w14:textId="77777777" w:rsidR="00E643FA" w:rsidRPr="00E8202E" w:rsidRDefault="00E643FA" w:rsidP="00D233E7">
      <w:pPr>
        <w:autoSpaceDE w:val="0"/>
        <w:ind w:left="426"/>
        <w:rPr>
          <w:rFonts w:ascii="Arial Narrow" w:hAnsi="Arial Narrow" w:cs="Arial"/>
          <w:sz w:val="20"/>
          <w:szCs w:val="20"/>
        </w:rPr>
      </w:pPr>
      <w:r w:rsidRPr="00E8202E">
        <w:rPr>
          <w:rFonts w:ascii="Arial Narrow" w:hAnsi="Arial Narrow" w:cs="Arial"/>
          <w:sz w:val="20"/>
          <w:szCs w:val="20"/>
        </w:rPr>
        <w:t>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w:t>
      </w:r>
    </w:p>
    <w:p w14:paraId="150F401A" w14:textId="77777777" w:rsidR="00D233E7" w:rsidRPr="00E8202E" w:rsidRDefault="00D233E7" w:rsidP="00D233E7">
      <w:pPr>
        <w:autoSpaceDE w:val="0"/>
        <w:ind w:left="426"/>
        <w:rPr>
          <w:rFonts w:ascii="Arial Narrow" w:hAnsi="Arial Narrow" w:cs="Arial"/>
          <w:b/>
          <w:sz w:val="20"/>
          <w:szCs w:val="20"/>
        </w:rPr>
      </w:pPr>
    </w:p>
    <w:p w14:paraId="051AE31D" w14:textId="77777777" w:rsidR="0095733C"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lastRenderedPageBreak/>
        <w:t xml:space="preserve">Delitos </w:t>
      </w:r>
      <w:r w:rsidR="0095733C" w:rsidRPr="00E8202E">
        <w:rPr>
          <w:rFonts w:ascii="Arial Narrow" w:hAnsi="Arial Narrow" w:cs="Arial"/>
          <w:b/>
          <w:sz w:val="20"/>
          <w:szCs w:val="20"/>
        </w:rPr>
        <w:t>contra el Patrimonio Económico.</w:t>
      </w:r>
    </w:p>
    <w:p w14:paraId="738795D1" w14:textId="77777777" w:rsidR="00D233E7" w:rsidRPr="00E8202E" w:rsidRDefault="00D233E7" w:rsidP="00D233E7">
      <w:pPr>
        <w:autoSpaceDE w:val="0"/>
        <w:ind w:left="426"/>
        <w:rPr>
          <w:rFonts w:ascii="Arial Narrow" w:hAnsi="Arial Narrow" w:cs="Arial"/>
          <w:b/>
          <w:sz w:val="20"/>
          <w:szCs w:val="20"/>
        </w:rPr>
      </w:pPr>
    </w:p>
    <w:p w14:paraId="338B5B4D" w14:textId="77777777" w:rsidR="00E643FA"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Alcances fiscales.</w:t>
      </w:r>
    </w:p>
    <w:p w14:paraId="043A73DD" w14:textId="77777777" w:rsidR="00D233E7" w:rsidRPr="00E8202E" w:rsidRDefault="00D233E7" w:rsidP="00D233E7">
      <w:pPr>
        <w:autoSpaceDE w:val="0"/>
        <w:ind w:left="426"/>
        <w:rPr>
          <w:rFonts w:ascii="Arial Narrow" w:hAnsi="Arial Narrow" w:cs="Arial"/>
          <w:b/>
          <w:sz w:val="20"/>
          <w:szCs w:val="20"/>
        </w:rPr>
      </w:pPr>
    </w:p>
    <w:p w14:paraId="517BA56C" w14:textId="77777777" w:rsidR="0095733C"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Pérdidas causadas por empleados no identificados 100% </w:t>
      </w:r>
      <w:r w:rsidR="0095733C" w:rsidRPr="00E8202E">
        <w:rPr>
          <w:rFonts w:ascii="Arial Narrow" w:hAnsi="Arial Narrow" w:cs="Arial"/>
          <w:b/>
          <w:sz w:val="20"/>
          <w:szCs w:val="20"/>
        </w:rPr>
        <w:t>del valor asegurado contratado.</w:t>
      </w:r>
    </w:p>
    <w:p w14:paraId="0F860CA9" w14:textId="77777777" w:rsidR="00782D68" w:rsidRPr="00E8202E" w:rsidRDefault="00782D68" w:rsidP="00D233E7">
      <w:pPr>
        <w:autoSpaceDE w:val="0"/>
        <w:ind w:left="426"/>
        <w:rPr>
          <w:rFonts w:ascii="Arial Narrow" w:hAnsi="Arial Narrow" w:cs="Arial"/>
          <w:b/>
          <w:bCs/>
          <w:sz w:val="20"/>
          <w:szCs w:val="20"/>
        </w:rPr>
      </w:pPr>
      <w:r w:rsidRPr="00E8202E">
        <w:rPr>
          <w:rFonts w:ascii="Arial Narrow" w:hAnsi="Arial Narrow" w:cs="Arial"/>
          <w:sz w:val="20"/>
          <w:szCs w:val="20"/>
        </w:rPr>
        <w:t xml:space="preserve">En caso de ocurrencia de cualquier pérdida, en la que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E8202E">
        <w:rPr>
          <w:rFonts w:ascii="Arial Narrow" w:hAnsi="Arial Narrow" w:cs="Arial"/>
          <w:b/>
          <w:sz w:val="20"/>
          <w:szCs w:val="20"/>
        </w:rPr>
        <w:t>UNIVERSIDAD MILITAR NUEVA GRANADA</w:t>
      </w:r>
      <w:r w:rsidRPr="00E8202E">
        <w:rPr>
          <w:rFonts w:ascii="Arial Narrow" w:hAnsi="Arial Narrow"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14:paraId="24A05C81" w14:textId="77777777" w:rsidR="00D233E7" w:rsidRPr="00E8202E" w:rsidRDefault="00D233E7" w:rsidP="00D233E7">
      <w:pPr>
        <w:autoSpaceDE w:val="0"/>
        <w:ind w:left="426"/>
        <w:rPr>
          <w:rFonts w:ascii="Arial Narrow" w:hAnsi="Arial Narrow" w:cs="Arial"/>
          <w:b/>
          <w:sz w:val="20"/>
          <w:szCs w:val="20"/>
        </w:rPr>
      </w:pPr>
    </w:p>
    <w:p w14:paraId="370981AD" w14:textId="77777777" w:rsidR="00782D68" w:rsidRPr="00E8202E" w:rsidRDefault="00D233E7"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P</w:t>
      </w:r>
      <w:r w:rsidR="00782D68" w:rsidRPr="00E8202E">
        <w:rPr>
          <w:rFonts w:ascii="Arial Narrow" w:hAnsi="Arial Narrow" w:cs="Arial"/>
          <w:b/>
          <w:sz w:val="20"/>
          <w:szCs w:val="20"/>
        </w:rPr>
        <w:t xml:space="preserve">rotección de depósitos </w:t>
      </w:r>
      <w:r w:rsidR="002010AD" w:rsidRPr="00E8202E">
        <w:rPr>
          <w:rFonts w:ascii="Arial Narrow" w:hAnsi="Arial Narrow" w:cs="Arial"/>
          <w:b/>
          <w:sz w:val="20"/>
          <w:szCs w:val="20"/>
        </w:rPr>
        <w:tab/>
      </w:r>
      <w:r w:rsidR="00782D68" w:rsidRPr="00E8202E">
        <w:rPr>
          <w:rFonts w:ascii="Arial Narrow" w:hAnsi="Arial Narrow" w:cs="Arial"/>
          <w:b/>
          <w:sz w:val="20"/>
          <w:szCs w:val="20"/>
        </w:rPr>
        <w:t>, hasta el 100% del valor asegurado.</w:t>
      </w:r>
    </w:p>
    <w:p w14:paraId="02C0A843"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14:paraId="3403C0B9" w14:textId="77777777" w:rsidR="00782D68" w:rsidRPr="00E8202E" w:rsidRDefault="00782D68" w:rsidP="00D233E7">
      <w:pPr>
        <w:ind w:left="426"/>
        <w:rPr>
          <w:rFonts w:ascii="Arial Narrow" w:hAnsi="Arial Narrow" w:cs="Arial"/>
          <w:sz w:val="20"/>
          <w:szCs w:val="20"/>
        </w:rPr>
      </w:pPr>
    </w:p>
    <w:p w14:paraId="0F053D66"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nombre de la entidad pagadero a una persona ficticia y endosada o pagada a nombre de dicha persona. </w:t>
      </w:r>
    </w:p>
    <w:p w14:paraId="57112169" w14:textId="77777777" w:rsidR="00782D68" w:rsidRPr="00E8202E" w:rsidRDefault="00782D68" w:rsidP="00D233E7">
      <w:pPr>
        <w:ind w:left="426"/>
        <w:rPr>
          <w:rFonts w:ascii="Arial Narrow" w:hAnsi="Arial Narrow" w:cs="Arial"/>
          <w:sz w:val="20"/>
          <w:szCs w:val="20"/>
        </w:rPr>
      </w:pPr>
    </w:p>
    <w:p w14:paraId="473B8B31"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14:paraId="5257ACAB" w14:textId="77777777" w:rsidR="00782D68" w:rsidRPr="00E8202E" w:rsidRDefault="00782D68" w:rsidP="00D233E7">
      <w:pPr>
        <w:ind w:left="426"/>
        <w:rPr>
          <w:rFonts w:ascii="Arial Narrow" w:hAnsi="Arial Narrow" w:cs="Arial"/>
          <w:sz w:val="20"/>
          <w:szCs w:val="20"/>
        </w:rPr>
      </w:pPr>
    </w:p>
    <w:p w14:paraId="0887FC1C"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con destino al pago de salarios </w:t>
      </w:r>
      <w:r w:rsidR="00333D9E" w:rsidRPr="00E8202E">
        <w:rPr>
          <w:rFonts w:ascii="Arial Narrow" w:hAnsi="Arial Narrow" w:cs="Arial"/>
          <w:sz w:val="20"/>
          <w:szCs w:val="20"/>
        </w:rPr>
        <w:t>que,</w:t>
      </w:r>
      <w:r w:rsidRPr="00E8202E">
        <w:rPr>
          <w:rFonts w:ascii="Arial Narrow" w:hAnsi="Arial Narrow" w:cs="Arial"/>
          <w:sz w:val="20"/>
          <w:szCs w:val="20"/>
        </w:rPr>
        <w:t xml:space="preserve"> habiendo sido girado u ordenado por la entidad, resultare endosado y cobrado por un tercero obrando supuestamente a nombre del girador, o de aquel a quien se debía hacer el pago.</w:t>
      </w:r>
    </w:p>
    <w:p w14:paraId="63DF656F" w14:textId="77777777" w:rsidR="00500A15" w:rsidRPr="00E8202E" w:rsidRDefault="00500A15" w:rsidP="00D233E7">
      <w:pPr>
        <w:pStyle w:val="BodyText21"/>
        <w:ind w:left="426"/>
        <w:rPr>
          <w:rFonts w:ascii="Arial Narrow" w:hAnsi="Arial Narrow"/>
          <w:sz w:val="20"/>
          <w:szCs w:val="20"/>
          <w:lang w:val="es-CO"/>
        </w:rPr>
      </w:pPr>
    </w:p>
    <w:p w14:paraId="0C43340F" w14:textId="77777777" w:rsidR="00782D68" w:rsidRPr="00E8202E" w:rsidRDefault="00782D68" w:rsidP="00D233E7">
      <w:pPr>
        <w:pStyle w:val="BodyText21"/>
        <w:ind w:left="426"/>
        <w:rPr>
          <w:rFonts w:ascii="Arial Narrow" w:hAnsi="Arial Narrow"/>
          <w:sz w:val="20"/>
          <w:szCs w:val="20"/>
          <w:lang w:val="es-ES"/>
        </w:rPr>
      </w:pPr>
      <w:r w:rsidRPr="00E8202E">
        <w:rPr>
          <w:rFonts w:ascii="Arial Narrow" w:hAnsi="Arial Narrow"/>
          <w:sz w:val="20"/>
          <w:szCs w:val="20"/>
          <w:lang w:val="es-ES"/>
        </w:rPr>
        <w:t>Para efectos de esta cobertura, las firmas estampadas por medios mecánicos, se consideran como firmas autógrafas</w:t>
      </w:r>
    </w:p>
    <w:p w14:paraId="0930EA09" w14:textId="77777777" w:rsidR="00D233E7" w:rsidRPr="00E8202E" w:rsidRDefault="00D233E7" w:rsidP="00D233E7">
      <w:pPr>
        <w:autoSpaceDE w:val="0"/>
        <w:ind w:left="426"/>
        <w:rPr>
          <w:rFonts w:ascii="Arial Narrow" w:hAnsi="Arial Narrow" w:cs="Arial"/>
          <w:b/>
          <w:sz w:val="20"/>
          <w:szCs w:val="20"/>
        </w:rPr>
      </w:pPr>
    </w:p>
    <w:p w14:paraId="348F12CB"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ocasionales, temporales y transitorios, hasta el 100% del valor asegurado.</w:t>
      </w:r>
    </w:p>
    <w:p w14:paraId="6FD0C013" w14:textId="77777777" w:rsidR="00782D68" w:rsidRPr="00E8202E" w:rsidRDefault="00782D68" w:rsidP="00D233E7">
      <w:pPr>
        <w:autoSpaceDE w:val="0"/>
        <w:ind w:left="426"/>
        <w:rPr>
          <w:rFonts w:ascii="Arial Narrow" w:hAnsi="Arial Narrow" w:cs="Arial"/>
          <w:sz w:val="20"/>
          <w:szCs w:val="20"/>
        </w:rPr>
      </w:pPr>
      <w:r w:rsidRPr="00E8202E">
        <w:rPr>
          <w:rFonts w:ascii="Arial Narrow" w:hAnsi="Arial Narrow" w:cs="Arial"/>
          <w:sz w:val="20"/>
          <w:szCs w:val="20"/>
        </w:rPr>
        <w:t xml:space="preserve">Bajo esta condición la cobertura de la presente póliza se extiende a amparar a los trabajadores ocasionales, temporales o transitorios y a </w:t>
      </w:r>
      <w:r w:rsidR="00333D9E" w:rsidRPr="00E8202E">
        <w:rPr>
          <w:rFonts w:ascii="Arial Narrow" w:hAnsi="Arial Narrow" w:cs="Arial"/>
          <w:sz w:val="20"/>
          <w:szCs w:val="20"/>
        </w:rPr>
        <w:t>quienes,</w:t>
      </w:r>
      <w:r w:rsidRPr="00E8202E">
        <w:rPr>
          <w:rFonts w:ascii="Arial Narrow" w:hAnsi="Arial Narrow" w:cs="Arial"/>
          <w:sz w:val="20"/>
          <w:szCs w:val="20"/>
        </w:rPr>
        <w:t xml:space="preserve"> sin serlo, realicen prácticas o investigaciones en sus dependencias.</w:t>
      </w:r>
    </w:p>
    <w:p w14:paraId="366579EF" w14:textId="77777777" w:rsidR="00D233E7" w:rsidRPr="00E8202E" w:rsidRDefault="00D233E7" w:rsidP="00D233E7">
      <w:pPr>
        <w:autoSpaceDE w:val="0"/>
        <w:ind w:left="426"/>
        <w:rPr>
          <w:rFonts w:ascii="Arial Narrow" w:hAnsi="Arial Narrow" w:cs="Arial"/>
          <w:b/>
          <w:sz w:val="20"/>
          <w:szCs w:val="20"/>
        </w:rPr>
      </w:pPr>
    </w:p>
    <w:p w14:paraId="6E03A85A"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de firmas especializadas y otros al 100% del valor asegurado</w:t>
      </w:r>
    </w:p>
    <w:p w14:paraId="1D5E7F6E" w14:textId="77777777" w:rsidR="00D108DE" w:rsidRPr="00E8202E" w:rsidRDefault="00D108DE" w:rsidP="00D233E7">
      <w:pPr>
        <w:autoSpaceDE w:val="0"/>
        <w:ind w:left="426"/>
        <w:rPr>
          <w:rFonts w:ascii="Arial Narrow" w:hAnsi="Arial Narrow" w:cs="Arial"/>
          <w:b/>
          <w:sz w:val="20"/>
          <w:szCs w:val="20"/>
        </w:rPr>
      </w:pPr>
      <w:r w:rsidRPr="00E8202E">
        <w:rPr>
          <w:rFonts w:ascii="Arial Narrow" w:hAnsi="Arial Narrow"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w:t>
      </w:r>
      <w:r w:rsidRPr="00E8202E">
        <w:rPr>
          <w:rFonts w:ascii="Arial Narrow" w:hAnsi="Arial Narrow" w:cs="Arial"/>
          <w:b/>
          <w:sz w:val="20"/>
          <w:szCs w:val="20"/>
        </w:rPr>
        <w:t>LA UNIVERSIDAD MILITAR NUEVA GRANADA</w:t>
      </w:r>
    </w:p>
    <w:p w14:paraId="4D4B66D1" w14:textId="77777777" w:rsidR="00D108DE" w:rsidRPr="00E8202E" w:rsidRDefault="00D108DE" w:rsidP="002F35FB">
      <w:pPr>
        <w:autoSpaceDE w:val="0"/>
        <w:ind w:left="709"/>
        <w:rPr>
          <w:rFonts w:ascii="Arial Narrow" w:hAnsi="Arial Narrow" w:cs="Arial"/>
          <w:b/>
          <w:sz w:val="20"/>
          <w:szCs w:val="20"/>
        </w:rPr>
      </w:pPr>
    </w:p>
    <w:p w14:paraId="60B4412E"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Extensión de cobertura para pérdidas ocasionadas por empleados de contratistas y subcontratistas independientes al 100% del valor asegurado  </w:t>
      </w:r>
    </w:p>
    <w:p w14:paraId="7E357911" w14:textId="77777777" w:rsidR="00D108DE" w:rsidRPr="00E8202E" w:rsidRDefault="00D108DE" w:rsidP="00D233E7">
      <w:pPr>
        <w:ind w:left="426"/>
        <w:rPr>
          <w:rFonts w:ascii="Arial Narrow" w:hAnsi="Arial Narrow" w:cs="Arial"/>
          <w:sz w:val="20"/>
          <w:szCs w:val="20"/>
        </w:rPr>
      </w:pPr>
      <w:r w:rsidRPr="00E8202E">
        <w:rPr>
          <w:rFonts w:ascii="Arial Narrow" w:hAnsi="Arial Narrow" w:cs="Arial"/>
          <w:sz w:val="20"/>
          <w:szCs w:val="20"/>
        </w:rPr>
        <w:t>Bajo esta condición la cobertura de la presente póliza se extiende a amparar las pérdidas ocasionadas por empleados de contratistas y subcontratistas independientes que estén al servicio del asegurado.</w:t>
      </w:r>
    </w:p>
    <w:p w14:paraId="64728EF0" w14:textId="28B52FB9" w:rsidR="00D108DE" w:rsidRDefault="00D108DE" w:rsidP="002F35FB">
      <w:pPr>
        <w:ind w:left="709"/>
        <w:rPr>
          <w:rFonts w:ascii="Arial Narrow" w:hAnsi="Arial Narrow" w:cs="Arial"/>
          <w:sz w:val="20"/>
          <w:szCs w:val="20"/>
        </w:rPr>
      </w:pPr>
    </w:p>
    <w:p w14:paraId="49F4A299" w14:textId="09B3EB3E" w:rsidR="00F60173" w:rsidRDefault="00F60173" w:rsidP="002F35FB">
      <w:pPr>
        <w:ind w:left="709"/>
        <w:rPr>
          <w:rFonts w:ascii="Arial Narrow" w:hAnsi="Arial Narrow" w:cs="Arial"/>
          <w:sz w:val="20"/>
          <w:szCs w:val="20"/>
        </w:rPr>
      </w:pPr>
    </w:p>
    <w:p w14:paraId="56545009" w14:textId="68175D35" w:rsidR="00F60173" w:rsidRDefault="00F60173" w:rsidP="002F35FB">
      <w:pPr>
        <w:ind w:left="709"/>
        <w:rPr>
          <w:rFonts w:ascii="Arial Narrow" w:hAnsi="Arial Narrow" w:cs="Arial"/>
          <w:sz w:val="20"/>
          <w:szCs w:val="20"/>
        </w:rPr>
      </w:pPr>
    </w:p>
    <w:p w14:paraId="635FB13D" w14:textId="18E953D2" w:rsidR="00F60173" w:rsidRDefault="00F60173" w:rsidP="002F35FB">
      <w:pPr>
        <w:ind w:left="709"/>
        <w:rPr>
          <w:rFonts w:ascii="Arial Narrow" w:hAnsi="Arial Narrow" w:cs="Arial"/>
          <w:sz w:val="20"/>
          <w:szCs w:val="20"/>
        </w:rPr>
      </w:pPr>
    </w:p>
    <w:p w14:paraId="4A41668C" w14:textId="1F2CAC07" w:rsidR="00F60173" w:rsidRDefault="00F60173" w:rsidP="002F35FB">
      <w:pPr>
        <w:ind w:left="709"/>
        <w:rPr>
          <w:rFonts w:ascii="Arial Narrow" w:hAnsi="Arial Narrow" w:cs="Arial"/>
          <w:sz w:val="20"/>
          <w:szCs w:val="20"/>
        </w:rPr>
      </w:pPr>
    </w:p>
    <w:p w14:paraId="0FD04730" w14:textId="77777777" w:rsidR="00F60173" w:rsidRPr="00E8202E" w:rsidRDefault="00F60173" w:rsidP="002F35FB">
      <w:pPr>
        <w:ind w:left="709"/>
        <w:rPr>
          <w:rFonts w:ascii="Arial Narrow" w:hAnsi="Arial Narrow" w:cs="Arial"/>
          <w:sz w:val="20"/>
          <w:szCs w:val="20"/>
        </w:rPr>
      </w:pPr>
    </w:p>
    <w:p w14:paraId="19E28081" w14:textId="77777777" w:rsidR="00D108DE" w:rsidRPr="00E8202E" w:rsidRDefault="00D108DE" w:rsidP="002F35FB">
      <w:pPr>
        <w:rPr>
          <w:rFonts w:ascii="Arial Narrow" w:hAnsi="Arial Narrow" w:cs="Arial"/>
          <w:b/>
          <w:sz w:val="20"/>
          <w:szCs w:val="20"/>
        </w:rPr>
      </w:pPr>
      <w:r w:rsidRPr="00E8202E">
        <w:rPr>
          <w:rFonts w:ascii="Arial Narrow" w:hAnsi="Arial Narrow" w:cs="Arial"/>
          <w:b/>
          <w:sz w:val="20"/>
          <w:szCs w:val="20"/>
        </w:rPr>
        <w:lastRenderedPageBreak/>
        <w:t>6. CLAUSULAS BASICAS</w:t>
      </w:r>
    </w:p>
    <w:p w14:paraId="21689D3F" w14:textId="77777777" w:rsidR="00D108DE" w:rsidRPr="00E8202E" w:rsidRDefault="00D108DE" w:rsidP="002F35FB">
      <w:pPr>
        <w:ind w:left="709"/>
        <w:rPr>
          <w:rFonts w:ascii="Arial Narrow" w:hAnsi="Arial Narrow" w:cs="Arial"/>
          <w:sz w:val="20"/>
          <w:szCs w:val="20"/>
        </w:rPr>
      </w:pPr>
    </w:p>
    <w:p w14:paraId="45653F32" w14:textId="77777777" w:rsidR="00D108DE" w:rsidRPr="00E8202E" w:rsidRDefault="00D108DE" w:rsidP="002F35FB">
      <w:pPr>
        <w:autoSpaceDE w:val="0"/>
        <w:rPr>
          <w:rFonts w:ascii="Arial Narrow" w:hAnsi="Arial Narrow" w:cs="Arial"/>
          <w:b/>
          <w:bCs/>
          <w:sz w:val="20"/>
          <w:szCs w:val="20"/>
        </w:rPr>
      </w:pPr>
      <w:r w:rsidRPr="00E8202E">
        <w:rPr>
          <w:rFonts w:ascii="Arial Narrow" w:hAnsi="Arial Narrow" w:cs="Arial"/>
          <w:b/>
          <w:bCs/>
          <w:sz w:val="20"/>
          <w:szCs w:val="20"/>
        </w:rPr>
        <w:t>Amparo automático para nuevos cargos y empleados sin reportes ni ajuste de prima adicional.</w:t>
      </w:r>
    </w:p>
    <w:p w14:paraId="58363BAD" w14:textId="77777777" w:rsidR="00500A15" w:rsidRPr="00E8202E" w:rsidRDefault="00500A15" w:rsidP="002F35FB">
      <w:pPr>
        <w:rPr>
          <w:rFonts w:ascii="Arial Narrow" w:hAnsi="Arial Narrow" w:cs="Arial"/>
          <w:sz w:val="20"/>
          <w:szCs w:val="20"/>
        </w:rPr>
      </w:pPr>
    </w:p>
    <w:p w14:paraId="339C45DF" w14:textId="77777777" w:rsidR="00D108DE" w:rsidRPr="00E8202E" w:rsidRDefault="00D108DE" w:rsidP="002F35FB">
      <w:pPr>
        <w:rPr>
          <w:rFonts w:ascii="Arial Narrow" w:hAnsi="Arial Narrow" w:cs="Arial"/>
          <w:sz w:val="20"/>
          <w:szCs w:val="20"/>
        </w:rPr>
      </w:pPr>
      <w:r w:rsidRPr="00E8202E">
        <w:rPr>
          <w:rFonts w:ascii="Arial Narrow" w:hAnsi="Arial Narrow"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14:paraId="0D3156AE" w14:textId="77777777" w:rsidR="005C31EE" w:rsidRPr="00E8202E" w:rsidRDefault="005C31EE" w:rsidP="002F35FB">
      <w:pPr>
        <w:autoSpaceDE w:val="0"/>
        <w:ind w:left="709"/>
        <w:rPr>
          <w:rFonts w:ascii="Arial Narrow" w:hAnsi="Arial Narrow" w:cs="Arial"/>
          <w:sz w:val="20"/>
          <w:szCs w:val="20"/>
        </w:rPr>
      </w:pPr>
    </w:p>
    <w:p w14:paraId="38D6FC72" w14:textId="77777777" w:rsidR="005C31EE" w:rsidRPr="00E8202E" w:rsidRDefault="005C31EE"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2A9F73D6" w14:textId="77777777" w:rsidR="00500A15" w:rsidRPr="00E8202E" w:rsidRDefault="00500A15" w:rsidP="002F35FB">
      <w:pPr>
        <w:rPr>
          <w:rFonts w:ascii="Arial Narrow" w:hAnsi="Arial Narrow" w:cs="Arial"/>
          <w:sz w:val="20"/>
          <w:szCs w:val="20"/>
        </w:rPr>
      </w:pPr>
    </w:p>
    <w:p w14:paraId="422BAB17"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04F5CBC" w14:textId="77777777" w:rsidR="00500A15" w:rsidRPr="00E8202E" w:rsidRDefault="00500A15" w:rsidP="002F35FB">
      <w:pPr>
        <w:rPr>
          <w:rFonts w:ascii="Arial Narrow" w:hAnsi="Arial Narrow" w:cs="Arial"/>
          <w:sz w:val="20"/>
          <w:szCs w:val="20"/>
        </w:rPr>
      </w:pPr>
    </w:p>
    <w:p w14:paraId="1FA567CC"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sidR="000A5CA4" w:rsidRPr="00E8202E">
        <w:rPr>
          <w:rFonts w:ascii="Arial Narrow" w:hAnsi="Arial Narrow"/>
          <w:sz w:val="20"/>
          <w:szCs w:val="20"/>
        </w:rPr>
        <w:t xml:space="preserve"> </w:t>
      </w:r>
      <w:r w:rsidR="000A5CA4" w:rsidRPr="00E8202E">
        <w:rPr>
          <w:rFonts w:ascii="Arial Narrow" w:hAnsi="Arial Narrow" w:cs="Arial"/>
          <w:sz w:val="20"/>
          <w:szCs w:val="20"/>
        </w:rPr>
        <w:t>y la aseguradora al pago de la indemnización.</w:t>
      </w:r>
    </w:p>
    <w:p w14:paraId="278BCC3C" w14:textId="77777777" w:rsidR="005C31EE" w:rsidRPr="00E8202E" w:rsidRDefault="005C31EE" w:rsidP="002F35FB">
      <w:pPr>
        <w:ind w:left="709"/>
        <w:rPr>
          <w:rFonts w:ascii="Arial Narrow" w:hAnsi="Arial Narrow" w:cs="Arial"/>
          <w:sz w:val="20"/>
          <w:szCs w:val="20"/>
        </w:rPr>
      </w:pPr>
    </w:p>
    <w:p w14:paraId="3926EC7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Cambios en la denominación de cargos, sin aviso a la aseguradora.</w:t>
      </w:r>
    </w:p>
    <w:p w14:paraId="2549924E" w14:textId="77777777" w:rsidR="001D1139" w:rsidRPr="00E8202E" w:rsidRDefault="001D1139" w:rsidP="002F35FB">
      <w:pPr>
        <w:autoSpaceDE w:val="0"/>
        <w:rPr>
          <w:rFonts w:ascii="Arial Narrow" w:hAnsi="Arial Narrow" w:cs="Arial"/>
          <w:sz w:val="20"/>
          <w:szCs w:val="20"/>
        </w:rPr>
      </w:pPr>
    </w:p>
    <w:p w14:paraId="127E795B"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El oferente debe contemplar bajo esta cláusula que ampara en forma automática todo cambio de denominación o modificaciones que sufran los </w:t>
      </w:r>
      <w:r w:rsidR="00333D9E" w:rsidRPr="00E8202E">
        <w:rPr>
          <w:rFonts w:ascii="Arial Narrow" w:hAnsi="Arial Narrow" w:cs="Arial"/>
          <w:sz w:val="20"/>
          <w:szCs w:val="20"/>
        </w:rPr>
        <w:t>mismos, que</w:t>
      </w:r>
      <w:r w:rsidRPr="00E8202E">
        <w:rPr>
          <w:rFonts w:ascii="Arial Narrow" w:hAnsi="Arial Narrow" w:cs="Arial"/>
          <w:sz w:val="20"/>
          <w:szCs w:val="20"/>
        </w:rPr>
        <w:t xml:space="preserve"> durante la vigencia de la póliza realice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sin que éste se obligue a reportarle tales cambios y/o modificaciones. Sin la obligación del asegurado de dar aviso a la aseguradora ni ajuste en la prima.</w:t>
      </w:r>
    </w:p>
    <w:p w14:paraId="19024252" w14:textId="77777777" w:rsidR="001D1139" w:rsidRPr="00E8202E" w:rsidRDefault="001D1139" w:rsidP="002F35FB">
      <w:pPr>
        <w:ind w:left="709"/>
        <w:rPr>
          <w:rFonts w:ascii="Arial Narrow" w:hAnsi="Arial Narrow" w:cs="Arial"/>
          <w:sz w:val="20"/>
          <w:szCs w:val="20"/>
        </w:rPr>
      </w:pPr>
    </w:p>
    <w:p w14:paraId="06B7085A"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de siniestro 90 días.</w:t>
      </w:r>
    </w:p>
    <w:p w14:paraId="36C81FE4" w14:textId="77777777" w:rsidR="001D1139" w:rsidRPr="00E8202E" w:rsidRDefault="001D1139" w:rsidP="002F35FB">
      <w:pPr>
        <w:ind w:left="360"/>
        <w:rPr>
          <w:rFonts w:ascii="Arial Narrow" w:hAnsi="Arial Narrow" w:cs="Arial"/>
          <w:sz w:val="20"/>
          <w:szCs w:val="20"/>
        </w:rPr>
      </w:pPr>
    </w:p>
    <w:p w14:paraId="367C3456" w14:textId="77777777" w:rsidR="001D1139" w:rsidRPr="00E8202E" w:rsidRDefault="001D1139"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Se extiende el término de aviso de la ocurrencia del siniestro, por parte del asegurado, dentro de los noventa (90) días siguientes a la fecha en que lo haya conocido o debido conocer</w:t>
      </w:r>
    </w:p>
    <w:p w14:paraId="55F09E28" w14:textId="77777777" w:rsidR="001D1139" w:rsidRPr="00E8202E" w:rsidRDefault="001D1139" w:rsidP="002F35FB">
      <w:pPr>
        <w:ind w:left="709"/>
        <w:rPr>
          <w:rFonts w:ascii="Arial Narrow" w:hAnsi="Arial Narrow" w:cs="Arial"/>
          <w:sz w:val="20"/>
          <w:szCs w:val="20"/>
        </w:rPr>
      </w:pPr>
    </w:p>
    <w:p w14:paraId="0AF05959"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Definición amplia de trabajador o empleado.</w:t>
      </w:r>
    </w:p>
    <w:p w14:paraId="41A065A0" w14:textId="77777777" w:rsidR="001D1139" w:rsidRPr="00E8202E" w:rsidRDefault="001D1139" w:rsidP="002F35FB">
      <w:pPr>
        <w:autoSpaceDE w:val="0"/>
        <w:rPr>
          <w:rFonts w:ascii="Arial Narrow" w:hAnsi="Arial Narrow" w:cs="Arial"/>
          <w:sz w:val="20"/>
          <w:szCs w:val="20"/>
        </w:rPr>
      </w:pPr>
    </w:p>
    <w:p w14:paraId="4167911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w:t>
      </w:r>
      <w:r w:rsidR="009E5632" w:rsidRPr="00E8202E">
        <w:rPr>
          <w:rFonts w:ascii="Arial Narrow" w:hAnsi="Arial Narrow" w:cs="Arial"/>
          <w:sz w:val="20"/>
          <w:szCs w:val="20"/>
        </w:rPr>
        <w:t>Compañía acepta</w:t>
      </w:r>
      <w:r w:rsidRPr="00E8202E">
        <w:rPr>
          <w:rFonts w:ascii="Arial Narrow" w:hAnsi="Arial Narrow" w:cs="Arial"/>
          <w:sz w:val="20"/>
          <w:szCs w:val="20"/>
        </w:rPr>
        <w:t xml:space="preserve"> bajo la presente cláusula, que el término "trabajador empleado" donde quiera que se utilice en la póliza significará:</w:t>
      </w:r>
    </w:p>
    <w:p w14:paraId="3D367474" w14:textId="77777777" w:rsidR="00500A15" w:rsidRPr="00E8202E" w:rsidRDefault="00500A15" w:rsidP="002F35FB">
      <w:pPr>
        <w:rPr>
          <w:rFonts w:ascii="Arial Narrow" w:hAnsi="Arial Narrow" w:cs="Arial"/>
          <w:sz w:val="20"/>
          <w:szCs w:val="20"/>
        </w:rPr>
      </w:pPr>
    </w:p>
    <w:p w14:paraId="6D1E501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persona natural que, dentro del desempeño del cargo asegurado, presta su servicio a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vinculada a éste mediante contrato de trabajo, orden de trabajo o mediante nombramiento por decreto o resolución.</w:t>
      </w:r>
    </w:p>
    <w:p w14:paraId="3EF38D46" w14:textId="77777777" w:rsidR="001D1139" w:rsidRPr="00E8202E" w:rsidRDefault="001D1139" w:rsidP="002F35FB">
      <w:pPr>
        <w:ind w:left="709"/>
        <w:rPr>
          <w:rFonts w:ascii="Arial Narrow" w:hAnsi="Arial Narrow" w:cs="Arial"/>
          <w:sz w:val="20"/>
          <w:szCs w:val="20"/>
        </w:rPr>
      </w:pPr>
    </w:p>
    <w:p w14:paraId="207F874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Los asesores y consultores que desarrollan funciones en </w:t>
      </w:r>
      <w:r w:rsidRPr="00E8202E">
        <w:rPr>
          <w:rFonts w:ascii="Arial Narrow" w:hAnsi="Arial Narrow" w:cs="Arial"/>
          <w:b/>
          <w:sz w:val="20"/>
          <w:szCs w:val="20"/>
        </w:rPr>
        <w:t>LA UNIVERSIDAD MILITAR NUEVA GRANADA</w:t>
      </w:r>
    </w:p>
    <w:p w14:paraId="57758842" w14:textId="77777777" w:rsidR="001D1139" w:rsidRPr="00E8202E" w:rsidRDefault="001D1139" w:rsidP="002F35FB">
      <w:pPr>
        <w:ind w:left="360"/>
        <w:rPr>
          <w:rFonts w:ascii="Arial Narrow" w:hAnsi="Arial Narrow" w:cs="Arial"/>
          <w:sz w:val="20"/>
          <w:szCs w:val="20"/>
        </w:rPr>
      </w:pPr>
    </w:p>
    <w:p w14:paraId="52F9212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Uno o más oficinistas o empleados del asegurado.</w:t>
      </w:r>
    </w:p>
    <w:p w14:paraId="3A7A5C9E"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Contratistas bajo la Prestación de Servicios Profesionales.</w:t>
      </w:r>
    </w:p>
    <w:p w14:paraId="033FE5C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Empleados de seguridad y contratistas y sus empleados, mientras dichos contratistas estén desarrollando servicios temporales para el asegurado.</w:t>
      </w:r>
    </w:p>
    <w:p w14:paraId="455DD41C"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Personas suministradas por compañías especializadas para desarrollar trabajos propios del asegurado y bajo supervisión en cualquiera de las oficinas o predios del asegurado.</w:t>
      </w:r>
    </w:p>
    <w:p w14:paraId="3B9F1C74"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14:paraId="6213564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Cualquier persona o compañía empleada por el asegurado para prestar servicios de procesamiento de datos, de cheques u otros récords de contabilidad del asegurado.</w:t>
      </w:r>
    </w:p>
    <w:p w14:paraId="1AE2786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lastRenderedPageBreak/>
        <w:t>Abogados contratados por el asegurado para la prestación de servicios para el mismo y los empleados de dichos abogados, mientras estén prestando servicios para el asegurado.</w:t>
      </w:r>
    </w:p>
    <w:p w14:paraId="7D30E1C0" w14:textId="77777777" w:rsidR="001D1139" w:rsidRPr="00E8202E" w:rsidRDefault="008850E5" w:rsidP="008850E5">
      <w:pPr>
        <w:numPr>
          <w:ilvl w:val="0"/>
          <w:numId w:val="13"/>
        </w:numPr>
        <w:ind w:left="426"/>
        <w:rPr>
          <w:rFonts w:ascii="Arial Narrow" w:hAnsi="Arial Narrow" w:cs="Arial"/>
          <w:sz w:val="20"/>
          <w:szCs w:val="20"/>
        </w:rPr>
      </w:pPr>
      <w:r w:rsidRPr="00E8202E">
        <w:rPr>
          <w:rFonts w:ascii="Arial Narrow" w:eastAsia="Arial" w:hAnsi="Arial Narrow" w:cs="Arial"/>
          <w:sz w:val="20"/>
          <w:szCs w:val="20"/>
        </w:rPr>
        <w:t>Todas los anteriores se consideran empleados mientras estén prestando dichos servicios e incluye los primeros quince (15) días siguientes a la dejación del cargo o a la terminación de sus servicios, según sea el caso y se otorga siempre y cuando el termino indicado se encuentre dentro de la vigencia de la póliza, sin exceder la fecha de finalización de vigencia.</w:t>
      </w:r>
    </w:p>
    <w:p w14:paraId="57516BA6" w14:textId="77777777" w:rsidR="008850E5" w:rsidRPr="00E8202E" w:rsidRDefault="008850E5" w:rsidP="002F35FB">
      <w:pPr>
        <w:autoSpaceDE w:val="0"/>
        <w:rPr>
          <w:rFonts w:ascii="Arial Narrow" w:hAnsi="Arial Narrow" w:cs="Arial"/>
          <w:sz w:val="20"/>
          <w:szCs w:val="20"/>
        </w:rPr>
      </w:pPr>
    </w:p>
    <w:p w14:paraId="699BA488"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Designación de bienes.</w:t>
      </w:r>
    </w:p>
    <w:p w14:paraId="1303DE75" w14:textId="77777777" w:rsidR="00500A15" w:rsidRPr="00E8202E" w:rsidRDefault="00500A15" w:rsidP="002F35FB">
      <w:pPr>
        <w:autoSpaceDE w:val="0"/>
        <w:rPr>
          <w:rFonts w:ascii="Arial Narrow" w:hAnsi="Arial Narrow" w:cs="Arial"/>
          <w:b/>
          <w:bCs/>
          <w:sz w:val="20"/>
          <w:szCs w:val="20"/>
        </w:rPr>
      </w:pPr>
    </w:p>
    <w:p w14:paraId="1679FB4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inventarios, bases de datos, libros de comercio o contabilidad o similares.</w:t>
      </w:r>
    </w:p>
    <w:p w14:paraId="60AAC024" w14:textId="77777777" w:rsidR="001D1139" w:rsidRPr="00E8202E" w:rsidRDefault="001D1139" w:rsidP="002F35FB">
      <w:pPr>
        <w:autoSpaceDE w:val="0"/>
        <w:ind w:left="720"/>
        <w:rPr>
          <w:rFonts w:ascii="Arial Narrow" w:hAnsi="Arial Narrow" w:cs="Arial"/>
          <w:sz w:val="20"/>
          <w:szCs w:val="20"/>
        </w:rPr>
      </w:pPr>
    </w:p>
    <w:p w14:paraId="119A18F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No aplicación de la cláusula de compensación en caso de siniestro</w:t>
      </w:r>
    </w:p>
    <w:p w14:paraId="5FBDA209" w14:textId="77777777" w:rsidR="00500A15" w:rsidRPr="00E8202E" w:rsidRDefault="00500A15" w:rsidP="002F35FB">
      <w:pPr>
        <w:autoSpaceDE w:val="0"/>
        <w:rPr>
          <w:rFonts w:ascii="Arial Narrow" w:hAnsi="Arial Narrow" w:cs="Arial"/>
          <w:sz w:val="20"/>
          <w:szCs w:val="20"/>
        </w:rPr>
      </w:pPr>
    </w:p>
    <w:p w14:paraId="08FE2457"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14:paraId="18C4D4C1" w14:textId="77777777" w:rsidR="001D1139" w:rsidRPr="00E8202E" w:rsidRDefault="001D1139" w:rsidP="002F35FB">
      <w:pPr>
        <w:autoSpaceDE w:val="0"/>
        <w:ind w:left="720"/>
        <w:rPr>
          <w:rFonts w:ascii="Arial Narrow" w:hAnsi="Arial Narrow" w:cs="Arial"/>
          <w:sz w:val="20"/>
          <w:szCs w:val="20"/>
        </w:rPr>
      </w:pPr>
    </w:p>
    <w:p w14:paraId="5222BDF7"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Determinación de la pérdida indemnizable.</w:t>
      </w:r>
    </w:p>
    <w:p w14:paraId="19DE7C02" w14:textId="77777777" w:rsidR="00500A15" w:rsidRPr="00E8202E" w:rsidRDefault="00500A15" w:rsidP="002F35FB">
      <w:pPr>
        <w:autoSpaceDE w:val="0"/>
        <w:rPr>
          <w:rFonts w:ascii="Arial Narrow" w:hAnsi="Arial Narrow" w:cs="Arial"/>
          <w:bCs/>
          <w:sz w:val="20"/>
          <w:szCs w:val="20"/>
        </w:rPr>
      </w:pPr>
    </w:p>
    <w:p w14:paraId="074812F3"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14:paraId="730BACEC" w14:textId="77777777" w:rsidR="00500A15" w:rsidRPr="00E8202E" w:rsidRDefault="00500A15" w:rsidP="002F35FB">
      <w:pPr>
        <w:autoSpaceDE w:val="0"/>
        <w:rPr>
          <w:rFonts w:ascii="Arial Narrow" w:hAnsi="Arial Narrow" w:cs="Arial"/>
          <w:bCs/>
          <w:sz w:val="20"/>
          <w:szCs w:val="20"/>
        </w:rPr>
      </w:pPr>
    </w:p>
    <w:p w14:paraId="21F5BFDD"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 (s) alternativa (s) de reemplazo que presentará el asegurado.</w:t>
      </w:r>
    </w:p>
    <w:p w14:paraId="6BCE4AF0" w14:textId="77777777" w:rsidR="001D1139" w:rsidRPr="00E8202E" w:rsidRDefault="001D1139" w:rsidP="002F35FB">
      <w:pPr>
        <w:autoSpaceDE w:val="0"/>
        <w:ind w:left="720"/>
        <w:rPr>
          <w:rFonts w:ascii="Arial Narrow" w:hAnsi="Arial Narrow" w:cs="Arial"/>
          <w:sz w:val="20"/>
          <w:szCs w:val="20"/>
        </w:rPr>
      </w:pPr>
    </w:p>
    <w:p w14:paraId="641DC83B"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Pago de la Indemnización a elección del asegurado.</w:t>
      </w:r>
    </w:p>
    <w:p w14:paraId="659760C3" w14:textId="77777777" w:rsidR="00500A15" w:rsidRPr="00E8202E" w:rsidRDefault="00500A15" w:rsidP="002F35FB">
      <w:pPr>
        <w:rPr>
          <w:rFonts w:ascii="Arial Narrow" w:hAnsi="Arial Narrow" w:cs="Arial"/>
          <w:sz w:val="20"/>
          <w:szCs w:val="20"/>
        </w:rPr>
      </w:pPr>
    </w:p>
    <w:p w14:paraId="7B68172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14:paraId="634DAFE6" w14:textId="77777777" w:rsidR="001D1139" w:rsidRPr="00E8202E" w:rsidRDefault="001D1139" w:rsidP="002F35FB">
      <w:pPr>
        <w:rPr>
          <w:rFonts w:ascii="Arial Narrow" w:hAnsi="Arial Narrow" w:cs="Arial"/>
          <w:sz w:val="20"/>
          <w:szCs w:val="20"/>
        </w:rPr>
      </w:pPr>
    </w:p>
    <w:p w14:paraId="3661FE5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68665B9D"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w:t>
      </w:r>
      <w:r w:rsidR="00333D9E" w:rsidRPr="00E8202E">
        <w:rPr>
          <w:rFonts w:ascii="Arial Narrow" w:hAnsi="Arial Narrow" w:cs="Arial"/>
          <w:sz w:val="20"/>
          <w:szCs w:val="20"/>
        </w:rPr>
        <w:t>Compañía acepta</w:t>
      </w:r>
      <w:r w:rsidRPr="00E8202E">
        <w:rPr>
          <w:rFonts w:ascii="Arial Narrow" w:hAnsi="Arial Narrow" w:cs="Arial"/>
          <w:sz w:val="20"/>
          <w:szCs w:val="20"/>
        </w:rPr>
        <w:t xml:space="preserve"> mediante la presente </w:t>
      </w:r>
      <w:r w:rsidR="00333D9E" w:rsidRPr="00E8202E">
        <w:rPr>
          <w:rFonts w:ascii="Arial Narrow" w:hAnsi="Arial Narrow" w:cs="Arial"/>
          <w:sz w:val="20"/>
          <w:szCs w:val="20"/>
        </w:rPr>
        <w:t>cláusula que</w:t>
      </w:r>
      <w:r w:rsidRPr="00E8202E">
        <w:rPr>
          <w:rFonts w:ascii="Arial Narrow" w:hAnsi="Arial Narrow" w:cs="Arial"/>
          <w:sz w:val="20"/>
          <w:szCs w:val="20"/>
        </w:rPr>
        <w:t xml:space="preserv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39D58F58" w14:textId="77777777" w:rsidR="007A7186" w:rsidRPr="00E8202E" w:rsidRDefault="007A7186" w:rsidP="002F35FB">
      <w:pPr>
        <w:autoSpaceDE w:val="0"/>
        <w:ind w:left="720"/>
        <w:rPr>
          <w:rFonts w:ascii="Arial Narrow" w:hAnsi="Arial Narrow" w:cs="Arial"/>
          <w:sz w:val="20"/>
          <w:szCs w:val="20"/>
        </w:rPr>
      </w:pPr>
    </w:p>
    <w:p w14:paraId="50E8FFBB"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Anticipo de indemnización 50%.</w:t>
      </w:r>
    </w:p>
    <w:p w14:paraId="15A77DD5" w14:textId="77777777" w:rsidR="00500A15" w:rsidRPr="00E8202E" w:rsidRDefault="00500A15" w:rsidP="002F35FB">
      <w:pPr>
        <w:autoSpaceDE w:val="0"/>
        <w:rPr>
          <w:rFonts w:ascii="Arial Narrow" w:hAnsi="Arial Narrow" w:cs="Arial"/>
          <w:b/>
          <w:bCs/>
          <w:sz w:val="20"/>
          <w:szCs w:val="20"/>
        </w:rPr>
      </w:pPr>
    </w:p>
    <w:p w14:paraId="55930023"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sz w:val="20"/>
          <w:szCs w:val="20"/>
        </w:rPr>
        <w:t xml:space="preserve">El oferente debe contemplar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14:paraId="03791B8E" w14:textId="77777777" w:rsidR="007A7186" w:rsidRPr="00E8202E" w:rsidRDefault="007A7186" w:rsidP="002F35FB">
      <w:pPr>
        <w:autoSpaceDE w:val="0"/>
        <w:ind w:left="720"/>
        <w:rPr>
          <w:rFonts w:ascii="Arial Narrow" w:hAnsi="Arial Narrow" w:cs="Arial"/>
          <w:sz w:val="20"/>
          <w:szCs w:val="20"/>
        </w:rPr>
      </w:pPr>
    </w:p>
    <w:p w14:paraId="5822CC15"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49FC35FE" w14:textId="77777777" w:rsidR="00500A15" w:rsidRPr="00E8202E" w:rsidRDefault="00500A15" w:rsidP="002F35FB">
      <w:pPr>
        <w:autoSpaceDE w:val="0"/>
        <w:rPr>
          <w:rFonts w:ascii="Arial Narrow" w:hAnsi="Arial Narrow" w:cs="Arial"/>
          <w:sz w:val="20"/>
          <w:szCs w:val="20"/>
        </w:rPr>
      </w:pPr>
    </w:p>
    <w:p w14:paraId="6BB02E7B"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deben ser firmados, en señal </w:t>
      </w:r>
      <w:r w:rsidRPr="00E8202E">
        <w:rPr>
          <w:rFonts w:ascii="Arial Narrow" w:hAnsi="Arial Narrow" w:cs="Arial"/>
          <w:sz w:val="20"/>
          <w:szCs w:val="20"/>
        </w:rPr>
        <w:lastRenderedPageBreak/>
        <w:t xml:space="preserve">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0F42363" w14:textId="77777777" w:rsidR="007A7186" w:rsidRPr="00E8202E" w:rsidRDefault="007A7186" w:rsidP="002F35FB">
      <w:pPr>
        <w:autoSpaceDE w:val="0"/>
        <w:ind w:left="720"/>
        <w:rPr>
          <w:rFonts w:ascii="Arial Narrow" w:hAnsi="Arial Narrow" w:cs="Arial"/>
          <w:sz w:val="20"/>
          <w:szCs w:val="20"/>
        </w:rPr>
      </w:pPr>
    </w:p>
    <w:p w14:paraId="10FE6CCD" w14:textId="77777777" w:rsidR="001D1139"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Aplicación de la póliza, frente al seguro de Infidelidad y Riesgos Financieros</w:t>
      </w:r>
    </w:p>
    <w:p w14:paraId="0BA0B42A" w14:textId="77777777" w:rsidR="00500A15" w:rsidRPr="00E8202E" w:rsidRDefault="00500A15" w:rsidP="002F35FB">
      <w:pPr>
        <w:autoSpaceDE w:val="0"/>
        <w:rPr>
          <w:rFonts w:ascii="Arial Narrow" w:hAnsi="Arial Narrow" w:cs="Arial"/>
          <w:bCs/>
          <w:sz w:val="20"/>
          <w:szCs w:val="20"/>
        </w:rPr>
      </w:pPr>
    </w:p>
    <w:p w14:paraId="2F2C71DF"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Queda expresamente convenido que la presente póliza se contrata para atender el cumplimiento de las disposiciones que obligan a la Entidad asegurada a su constitución; por lo </w:t>
      </w:r>
      <w:r w:rsidR="00333D9E" w:rsidRPr="00E8202E">
        <w:rPr>
          <w:rFonts w:ascii="Arial Narrow" w:hAnsi="Arial Narrow" w:cs="Arial"/>
          <w:bCs/>
          <w:sz w:val="20"/>
          <w:szCs w:val="20"/>
        </w:rPr>
        <w:t>tanto,</w:t>
      </w:r>
      <w:r w:rsidRPr="00E8202E">
        <w:rPr>
          <w:rFonts w:ascii="Arial Narrow" w:hAnsi="Arial Narrow" w:cs="Arial"/>
          <w:bCs/>
          <w:sz w:val="20"/>
          <w:szCs w:val="20"/>
        </w:rPr>
        <w:t xml:space="preserve"> la cobertura de la misma no estará sujeta a restricción y/o afectación por coexistencia de seguros, aseguramiento de deducible u otra condición, derivada de la eventual contratación del seguro de Infidelidad riesgos Financieros.</w:t>
      </w:r>
    </w:p>
    <w:p w14:paraId="57193DD8" w14:textId="77777777" w:rsidR="007A7186" w:rsidRPr="00E8202E" w:rsidRDefault="007A7186" w:rsidP="002F35FB">
      <w:pPr>
        <w:autoSpaceDE w:val="0"/>
        <w:ind w:left="720"/>
        <w:rPr>
          <w:rFonts w:ascii="Arial Narrow" w:hAnsi="Arial Narrow" w:cs="Arial"/>
          <w:b/>
          <w:bCs/>
          <w:sz w:val="20"/>
          <w:szCs w:val="20"/>
        </w:rPr>
      </w:pPr>
    </w:p>
    <w:p w14:paraId="7E666C65"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14:paraId="3A59523B" w14:textId="77777777" w:rsidR="001D1139" w:rsidRPr="00E8202E" w:rsidRDefault="001D1139" w:rsidP="002F35FB">
      <w:pPr>
        <w:autoSpaceDE w:val="0"/>
        <w:ind w:left="720"/>
        <w:rPr>
          <w:rFonts w:ascii="Arial Narrow" w:hAnsi="Arial Narrow" w:cs="Arial"/>
          <w:b/>
          <w:bCs/>
          <w:sz w:val="20"/>
          <w:szCs w:val="20"/>
        </w:rPr>
      </w:pPr>
    </w:p>
    <w:p w14:paraId="0FB47ED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Designación de ajustadores</w:t>
      </w:r>
    </w:p>
    <w:p w14:paraId="1A73F7E6" w14:textId="77777777" w:rsidR="00D233E7" w:rsidRPr="00E8202E" w:rsidRDefault="00D233E7" w:rsidP="002F35FB">
      <w:pPr>
        <w:autoSpaceDE w:val="0"/>
        <w:rPr>
          <w:rFonts w:ascii="Arial Narrow" w:hAnsi="Arial Narrow" w:cs="Arial"/>
          <w:sz w:val="20"/>
          <w:szCs w:val="20"/>
        </w:rPr>
      </w:pPr>
    </w:p>
    <w:p w14:paraId="6DF9DF96" w14:textId="77777777" w:rsidR="007A7186"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 xml:space="preserve">La Compañía acepta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designación de ajustador</w:t>
      </w:r>
      <w:r w:rsidR="00500A15" w:rsidRPr="00E8202E">
        <w:rPr>
          <w:rFonts w:ascii="Arial Narrow" w:hAnsi="Arial Narrow" w:cs="Arial"/>
          <w:sz w:val="20"/>
          <w:szCs w:val="20"/>
        </w:rPr>
        <w:t xml:space="preserve">, la misma deberá efectuarse de </w:t>
      </w:r>
      <w:r w:rsidRPr="00E8202E">
        <w:rPr>
          <w:rFonts w:ascii="Arial Narrow" w:hAnsi="Arial Narrow" w:cs="Arial"/>
          <w:sz w:val="20"/>
          <w:szCs w:val="20"/>
        </w:rPr>
        <w:t>común acuerdo entre la aseguradora y el asegurado, de conformidad con la siguiente condición:</w:t>
      </w:r>
    </w:p>
    <w:p w14:paraId="26035DB4" w14:textId="77777777" w:rsidR="00500A15" w:rsidRPr="00E8202E" w:rsidRDefault="00500A15" w:rsidP="002F35FB">
      <w:pPr>
        <w:autoSpaceDE w:val="0"/>
        <w:rPr>
          <w:rFonts w:ascii="Arial Narrow" w:hAnsi="Arial Narrow" w:cs="Arial"/>
          <w:sz w:val="20"/>
          <w:szCs w:val="20"/>
        </w:rPr>
      </w:pPr>
    </w:p>
    <w:p w14:paraId="6A2E7E8E"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Aseguradora presentará para cada reclamo </w:t>
      </w:r>
      <w:r w:rsidR="00333D9E" w:rsidRPr="00E8202E">
        <w:rPr>
          <w:rFonts w:ascii="Arial Narrow" w:hAnsi="Arial Narrow" w:cs="Arial"/>
          <w:sz w:val="20"/>
          <w:szCs w:val="20"/>
        </w:rPr>
        <w:t>relación de</w:t>
      </w:r>
      <w:r w:rsidRPr="00E8202E">
        <w:rPr>
          <w:rFonts w:ascii="Arial Narrow" w:hAnsi="Arial Narrow" w:cs="Arial"/>
          <w:sz w:val="20"/>
          <w:szCs w:val="20"/>
        </w:rPr>
        <w:t xml:space="preserve"> cinco (5) ajustadores y el asegurado elegirá de la misma, el ajustador que considere conveniente.</w:t>
      </w:r>
    </w:p>
    <w:p w14:paraId="14BA0852" w14:textId="77777777" w:rsidR="007A7186" w:rsidRPr="00E8202E" w:rsidRDefault="007A7186" w:rsidP="002F35FB">
      <w:pPr>
        <w:autoSpaceDE w:val="0"/>
        <w:ind w:left="720"/>
        <w:rPr>
          <w:rFonts w:ascii="Arial Narrow" w:hAnsi="Arial Narrow" w:cs="Arial"/>
          <w:sz w:val="20"/>
          <w:szCs w:val="20"/>
        </w:rPr>
      </w:pPr>
    </w:p>
    <w:p w14:paraId="3FDDF97F" w14:textId="77777777" w:rsidR="007A7186" w:rsidRPr="00E8202E" w:rsidRDefault="007A7186" w:rsidP="002F35FB">
      <w:pPr>
        <w:autoSpaceDE w:val="0"/>
        <w:rPr>
          <w:rFonts w:ascii="Arial Narrow" w:hAnsi="Arial Narrow" w:cs="Arial"/>
          <w:bCs/>
          <w:color w:val="FF0000"/>
          <w:sz w:val="20"/>
          <w:szCs w:val="20"/>
        </w:rPr>
      </w:pPr>
      <w:r w:rsidRPr="00E8202E">
        <w:rPr>
          <w:rFonts w:ascii="Arial Narrow" w:hAnsi="Arial Narrow" w:cs="Arial"/>
          <w:b/>
          <w:bCs/>
          <w:sz w:val="20"/>
          <w:szCs w:val="20"/>
        </w:rPr>
        <w:t>Restablecimiento automático del valor asegurado por pago de siniestro hasta una (1) vez el límite asegurado contratado, con cobro de prima adicional.</w:t>
      </w:r>
      <w:r w:rsidRPr="00E8202E">
        <w:rPr>
          <w:rFonts w:ascii="Arial Narrow" w:hAnsi="Arial Narrow" w:cs="Arial"/>
          <w:color w:val="FF0000"/>
          <w:sz w:val="20"/>
          <w:szCs w:val="20"/>
        </w:rPr>
        <w:t xml:space="preserve"> </w:t>
      </w:r>
      <w:r w:rsidRPr="00E8202E">
        <w:rPr>
          <w:rFonts w:ascii="Arial Narrow" w:hAnsi="Arial Narrow" w:cs="Arial"/>
          <w:bCs/>
          <w:color w:val="FF0000"/>
          <w:sz w:val="20"/>
          <w:szCs w:val="20"/>
        </w:rPr>
        <w:t xml:space="preserve">(Se califica en condiciones complementarias el límite adicional ofrecido)  </w:t>
      </w:r>
    </w:p>
    <w:p w14:paraId="41B95075" w14:textId="77777777" w:rsidR="00500A15" w:rsidRPr="00E8202E" w:rsidRDefault="00500A15" w:rsidP="002F35FB">
      <w:pPr>
        <w:autoSpaceDE w:val="0"/>
        <w:rPr>
          <w:rFonts w:ascii="Arial Narrow" w:hAnsi="Arial Narrow" w:cs="Arial"/>
          <w:sz w:val="20"/>
          <w:szCs w:val="20"/>
        </w:rPr>
      </w:pPr>
    </w:p>
    <w:p w14:paraId="7D5071BD"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Mediante la presente cláusula la Compañía acepta expresamente, </w:t>
      </w:r>
      <w:r w:rsidR="00333D9E" w:rsidRPr="00E8202E">
        <w:rPr>
          <w:rFonts w:ascii="Arial Narrow" w:hAnsi="Arial Narrow" w:cs="Arial"/>
          <w:sz w:val="20"/>
          <w:szCs w:val="20"/>
        </w:rPr>
        <w:t>que,</w:t>
      </w:r>
      <w:r w:rsidRPr="00E8202E">
        <w:rPr>
          <w:rFonts w:ascii="Arial Narrow" w:hAnsi="Arial Narrow" w:cs="Arial"/>
          <w:sz w:val="20"/>
          <w:szCs w:val="20"/>
        </w:rPr>
        <w:t xml:space="preserve"> en el caso de presentarse una pérdida amparada por la presente póliza, la cuantía de tal pérdida se considerará inmediatamente restablecida desde el momento de ocurrencia del siniestro.</w:t>
      </w:r>
    </w:p>
    <w:p w14:paraId="12286CAE" w14:textId="77777777" w:rsidR="007A7186" w:rsidRPr="00E8202E" w:rsidRDefault="007A7186" w:rsidP="002F35FB">
      <w:pPr>
        <w:autoSpaceDE w:val="0"/>
        <w:ind w:left="720"/>
        <w:rPr>
          <w:rFonts w:ascii="Arial Narrow" w:hAnsi="Arial Narrow" w:cs="Arial"/>
          <w:sz w:val="20"/>
          <w:szCs w:val="20"/>
        </w:rPr>
      </w:pPr>
    </w:p>
    <w:p w14:paraId="33DDFCFE"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14:paraId="663F7570" w14:textId="77777777" w:rsidR="007A7186" w:rsidRPr="00E8202E" w:rsidRDefault="007A7186" w:rsidP="002F35FB">
      <w:pPr>
        <w:ind w:left="720"/>
        <w:rPr>
          <w:rFonts w:ascii="Arial Narrow" w:eastAsia="MS Mincho" w:hAnsi="Arial Narrow" w:cs="Arial"/>
          <w:sz w:val="20"/>
          <w:szCs w:val="20"/>
          <w:lang w:eastAsia="en-US"/>
        </w:rPr>
      </w:pPr>
    </w:p>
    <w:p w14:paraId="2B89295F"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Variaciones al estado del riesgo (90) días para el aviso.</w:t>
      </w:r>
    </w:p>
    <w:p w14:paraId="4804F9A1" w14:textId="77777777" w:rsidR="007A7186" w:rsidRPr="00E8202E" w:rsidRDefault="007A7186" w:rsidP="002F35FB">
      <w:pPr>
        <w:autoSpaceDE w:val="0"/>
        <w:ind w:left="720"/>
        <w:rPr>
          <w:rFonts w:ascii="Arial Narrow" w:hAnsi="Arial Narrow" w:cs="Arial"/>
          <w:sz w:val="20"/>
          <w:szCs w:val="20"/>
        </w:rPr>
      </w:pPr>
    </w:p>
    <w:p w14:paraId="01E96059" w14:textId="77777777" w:rsidR="007A7186" w:rsidRPr="00E8202E" w:rsidRDefault="007A718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14:paraId="7121D50D" w14:textId="77777777" w:rsidR="00E643FA" w:rsidRPr="00E8202E" w:rsidRDefault="00E643FA" w:rsidP="002F35FB">
      <w:pPr>
        <w:autoSpaceDE w:val="0"/>
        <w:autoSpaceDN w:val="0"/>
        <w:adjustRightInd w:val="0"/>
        <w:ind w:left="720"/>
        <w:rPr>
          <w:rFonts w:ascii="Arial Narrow" w:hAnsi="Arial Narrow" w:cs="Arial"/>
          <w:b/>
          <w:sz w:val="20"/>
          <w:szCs w:val="20"/>
        </w:rPr>
      </w:pPr>
    </w:p>
    <w:p w14:paraId="39F73FB3" w14:textId="77777777" w:rsidR="007A7186"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aplicación de deducible o restricción de límite para cajas menores</w:t>
      </w:r>
    </w:p>
    <w:p w14:paraId="5D5376B0" w14:textId="77777777" w:rsidR="00E643FA" w:rsidRPr="00E8202E" w:rsidRDefault="00E643FA" w:rsidP="002F35FB">
      <w:pPr>
        <w:autoSpaceDE w:val="0"/>
        <w:ind w:left="720"/>
        <w:rPr>
          <w:rFonts w:ascii="Arial Narrow" w:hAnsi="Arial Narrow" w:cs="Arial"/>
          <w:b/>
          <w:sz w:val="20"/>
          <w:szCs w:val="20"/>
        </w:rPr>
      </w:pPr>
    </w:p>
    <w:p w14:paraId="65FD34C6" w14:textId="77777777" w:rsidR="00E643FA" w:rsidRPr="00E8202E" w:rsidRDefault="00E643FA" w:rsidP="002F35FB">
      <w:pPr>
        <w:autoSpaceDE w:val="0"/>
        <w:rPr>
          <w:rFonts w:ascii="Arial Narrow" w:hAnsi="Arial Narrow" w:cs="Arial"/>
          <w:b/>
          <w:bCs/>
          <w:sz w:val="20"/>
          <w:szCs w:val="20"/>
          <w:lang w:val="es-MX"/>
        </w:rPr>
      </w:pPr>
      <w:r w:rsidRPr="00E8202E">
        <w:rPr>
          <w:rFonts w:ascii="Arial Narrow" w:hAnsi="Arial Narrow" w:cs="Arial"/>
          <w:b/>
          <w:bCs/>
          <w:sz w:val="20"/>
          <w:szCs w:val="20"/>
          <w:lang w:val="es-MX"/>
        </w:rPr>
        <w:t>No aplicación de garantías</w:t>
      </w:r>
    </w:p>
    <w:p w14:paraId="3DDE6CEB" w14:textId="77777777" w:rsidR="00500A15" w:rsidRPr="00E8202E" w:rsidRDefault="00500A15" w:rsidP="002F35FB">
      <w:pPr>
        <w:autoSpaceDE w:val="0"/>
        <w:rPr>
          <w:rFonts w:ascii="Arial Narrow" w:hAnsi="Arial Narrow" w:cs="Arial"/>
          <w:sz w:val="20"/>
          <w:szCs w:val="20"/>
          <w:lang w:eastAsia="es-CO"/>
        </w:rPr>
      </w:pPr>
    </w:p>
    <w:p w14:paraId="190536CF" w14:textId="77777777" w:rsidR="00E643FA" w:rsidRPr="00E8202E" w:rsidRDefault="00E643FA" w:rsidP="002F35FB">
      <w:pPr>
        <w:autoSpaceDE w:val="0"/>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aceptado que la cobertura otorgada bajo la presente póliza no queda sujeta al cumplimiento de ningún tipo de garantía por parte de la entidad asegurada.  </w:t>
      </w:r>
    </w:p>
    <w:p w14:paraId="781468F4" w14:textId="77777777" w:rsidR="00E643FA" w:rsidRPr="00E8202E" w:rsidRDefault="00E643FA" w:rsidP="002F35FB">
      <w:pPr>
        <w:autoSpaceDE w:val="0"/>
        <w:ind w:left="720"/>
        <w:rPr>
          <w:rFonts w:ascii="Arial Narrow" w:hAnsi="Arial Narrow" w:cs="Arial"/>
          <w:sz w:val="20"/>
          <w:szCs w:val="20"/>
          <w:lang w:eastAsia="es-CO"/>
        </w:rPr>
      </w:pPr>
    </w:p>
    <w:p w14:paraId="420B5CF7"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concurrencia de amparos, cláusulas o condiciones</w:t>
      </w:r>
    </w:p>
    <w:p w14:paraId="48FA412D" w14:textId="77777777" w:rsidR="00500A15" w:rsidRPr="00E8202E" w:rsidRDefault="00500A15" w:rsidP="002F35FB">
      <w:pPr>
        <w:autoSpaceDE w:val="0"/>
        <w:rPr>
          <w:rFonts w:ascii="Arial Narrow" w:hAnsi="Arial Narrow" w:cs="Arial"/>
          <w:sz w:val="20"/>
          <w:szCs w:val="20"/>
        </w:rPr>
      </w:pPr>
    </w:p>
    <w:p w14:paraId="43A34632"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sz w:val="20"/>
          <w:szCs w:val="20"/>
        </w:rPr>
        <w:t xml:space="preserve">Queda entendido, convenido y aceptado, </w:t>
      </w:r>
      <w:r w:rsidR="00333D9E" w:rsidRPr="00E8202E">
        <w:rPr>
          <w:rFonts w:ascii="Arial Narrow" w:hAnsi="Arial Narrow" w:cs="Arial"/>
          <w:sz w:val="20"/>
          <w:szCs w:val="20"/>
        </w:rPr>
        <w:t>que,</w:t>
      </w:r>
      <w:r w:rsidRPr="00E8202E">
        <w:rPr>
          <w:rFonts w:ascii="Arial Narrow" w:hAnsi="Arial Narrow"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E8202E">
        <w:rPr>
          <w:rFonts w:ascii="Arial Narrow" w:hAnsi="Arial Narrow" w:cs="Arial"/>
          <w:b/>
          <w:sz w:val="20"/>
          <w:szCs w:val="20"/>
        </w:rPr>
        <w:t>.</w:t>
      </w:r>
    </w:p>
    <w:p w14:paraId="69C8C6C0" w14:textId="77777777" w:rsidR="00500A15" w:rsidRPr="00E8202E" w:rsidRDefault="00500A15" w:rsidP="002F35FB">
      <w:pPr>
        <w:autoSpaceDE w:val="0"/>
        <w:rPr>
          <w:rFonts w:ascii="Arial Narrow" w:hAnsi="Arial Narrow" w:cs="Arial"/>
          <w:sz w:val="20"/>
          <w:szCs w:val="20"/>
        </w:rPr>
      </w:pPr>
    </w:p>
    <w:p w14:paraId="567DA4BE" w14:textId="77777777" w:rsidR="007A7186" w:rsidRPr="00E8202E" w:rsidRDefault="00E643FA" w:rsidP="002F35FB">
      <w:pPr>
        <w:autoSpaceDE w:val="0"/>
        <w:rPr>
          <w:rFonts w:ascii="Arial Narrow" w:hAnsi="Arial Narrow" w:cs="Arial"/>
          <w:sz w:val="20"/>
          <w:szCs w:val="20"/>
        </w:rPr>
      </w:pPr>
      <w:r w:rsidRPr="00E8202E">
        <w:rPr>
          <w:rFonts w:ascii="Arial Narrow" w:hAnsi="Arial Narrow" w:cs="Arial"/>
          <w:sz w:val="20"/>
          <w:szCs w:val="20"/>
        </w:rPr>
        <w:t xml:space="preserve">En todo caso y ante cualquier discrepancia sobre </w:t>
      </w:r>
      <w:r w:rsidR="00333D9E" w:rsidRPr="00E8202E">
        <w:rPr>
          <w:rFonts w:ascii="Arial Narrow" w:hAnsi="Arial Narrow" w:cs="Arial"/>
          <w:sz w:val="20"/>
          <w:szCs w:val="20"/>
        </w:rPr>
        <w:t>cuál</w:t>
      </w:r>
      <w:r w:rsidRPr="00E8202E">
        <w:rPr>
          <w:rFonts w:ascii="Arial Narrow" w:hAnsi="Arial Narrow" w:cs="Arial"/>
          <w:sz w:val="20"/>
          <w:szCs w:val="20"/>
        </w:rPr>
        <w:t xml:space="preserve"> es el amparo, cláusula o condición aplicable a un caso determinado, se aplicará aquella o aquellas que en conjunto determine el asegurado de acuerdo a su conveniencia.</w:t>
      </w:r>
    </w:p>
    <w:p w14:paraId="2D25E391" w14:textId="77777777" w:rsidR="00DD33D2" w:rsidRPr="00E8202E" w:rsidRDefault="00DD33D2" w:rsidP="002F35FB">
      <w:pPr>
        <w:autoSpaceDE w:val="0"/>
        <w:ind w:left="720"/>
        <w:rPr>
          <w:rFonts w:ascii="Arial Narrow" w:hAnsi="Arial Narrow" w:cs="Arial"/>
          <w:sz w:val="20"/>
          <w:szCs w:val="20"/>
        </w:rPr>
      </w:pPr>
    </w:p>
    <w:p w14:paraId="219803A6" w14:textId="77777777" w:rsidR="00DD33D2" w:rsidRPr="00E8202E" w:rsidRDefault="00DD33D2" w:rsidP="002F35FB">
      <w:pPr>
        <w:autoSpaceDE w:val="0"/>
        <w:rPr>
          <w:rFonts w:ascii="Arial Narrow" w:hAnsi="Arial Narrow" w:cs="Arial"/>
          <w:b/>
          <w:bCs/>
          <w:color w:val="FF0000"/>
          <w:sz w:val="20"/>
          <w:szCs w:val="20"/>
        </w:rPr>
      </w:pPr>
      <w:r w:rsidRPr="00E8202E">
        <w:rPr>
          <w:rFonts w:ascii="Arial Narrow" w:hAnsi="Arial Narrow" w:cs="Arial"/>
          <w:b/>
          <w:bCs/>
          <w:sz w:val="20"/>
          <w:szCs w:val="20"/>
        </w:rPr>
        <w:t xml:space="preserve">Revocación de la póliza, cláusulas o condiciones con término de noventa (90) días </w:t>
      </w:r>
    </w:p>
    <w:p w14:paraId="5FD0C634" w14:textId="77777777" w:rsidR="00DD33D2" w:rsidRPr="00E8202E" w:rsidRDefault="00DD33D2" w:rsidP="002F35FB">
      <w:pPr>
        <w:autoSpaceDE w:val="0"/>
        <w:rPr>
          <w:rFonts w:ascii="Arial Narrow" w:hAnsi="Arial Narrow" w:cs="Arial"/>
          <w:sz w:val="20"/>
          <w:szCs w:val="20"/>
        </w:rPr>
      </w:pPr>
    </w:p>
    <w:p w14:paraId="67509CFE" w14:textId="77777777" w:rsidR="00DD33D2" w:rsidRPr="00E8202E" w:rsidRDefault="00DD33D2" w:rsidP="002F35FB">
      <w:pPr>
        <w:rPr>
          <w:rFonts w:ascii="Arial Narrow" w:hAnsi="Arial Narrow" w:cs="Arial"/>
          <w:sz w:val="20"/>
          <w:szCs w:val="20"/>
        </w:rPr>
      </w:pPr>
      <w:r w:rsidRPr="00E8202E">
        <w:rPr>
          <w:rFonts w:ascii="Arial Narrow" w:hAnsi="Arial Narrow"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14:paraId="1AA3AFE4" w14:textId="77777777" w:rsidR="00DD33D2" w:rsidRPr="00E8202E" w:rsidRDefault="00DD33D2" w:rsidP="002F35FB">
      <w:pPr>
        <w:ind w:left="709"/>
        <w:rPr>
          <w:rFonts w:ascii="Arial Narrow" w:hAnsi="Arial Narrow" w:cs="Arial"/>
          <w:sz w:val="20"/>
          <w:szCs w:val="20"/>
        </w:rPr>
      </w:pPr>
    </w:p>
    <w:p w14:paraId="149F7BB9" w14:textId="77777777" w:rsidR="00DD33D2" w:rsidRPr="00E8202E" w:rsidRDefault="00DD33D2" w:rsidP="002F35FB">
      <w:pPr>
        <w:autoSpaceDE w:val="0"/>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55A1D08" w14:textId="77777777" w:rsidR="00E643FA" w:rsidRPr="00E8202E" w:rsidRDefault="00E643FA" w:rsidP="002F35FB">
      <w:pPr>
        <w:autoSpaceDE w:val="0"/>
        <w:ind w:left="720"/>
        <w:rPr>
          <w:rFonts w:ascii="Arial Narrow" w:hAnsi="Arial Narrow" w:cs="Arial"/>
          <w:sz w:val="20"/>
          <w:szCs w:val="20"/>
        </w:rPr>
      </w:pPr>
    </w:p>
    <w:p w14:paraId="2D1897EB" w14:textId="77777777" w:rsidR="00036BF0" w:rsidRPr="00E8202E" w:rsidRDefault="00036BF0"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2388EE4F" w14:textId="77777777" w:rsidR="00036BF0" w:rsidRPr="00E8202E" w:rsidRDefault="00036BF0" w:rsidP="002F35FB">
      <w:pPr>
        <w:rPr>
          <w:rFonts w:ascii="Arial Narrow" w:hAnsi="Arial Narrow" w:cs="Arial"/>
          <w:b/>
          <w:bCs/>
          <w:sz w:val="20"/>
          <w:szCs w:val="20"/>
        </w:rPr>
      </w:pPr>
    </w:p>
    <w:p w14:paraId="572B21AB" w14:textId="77777777" w:rsidR="00036BF0" w:rsidRPr="00E8202E" w:rsidRDefault="00036BF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2CB77636" w14:textId="77777777" w:rsidR="00036BF0" w:rsidRPr="00E8202E" w:rsidRDefault="00036BF0" w:rsidP="002F35FB">
      <w:pPr>
        <w:rPr>
          <w:rFonts w:ascii="Arial Narrow" w:hAnsi="Arial Narrow" w:cs="Arial"/>
          <w:sz w:val="20"/>
          <w:szCs w:val="20"/>
        </w:rPr>
      </w:pPr>
    </w:p>
    <w:p w14:paraId="153ECE56"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57E6F1E"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7E799C60"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1A70FDD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BC721C1"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2166E49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35C8240" w14:textId="77777777" w:rsidR="000C61B6" w:rsidRPr="00E8202E" w:rsidRDefault="000C61B6" w:rsidP="002F35FB">
      <w:pPr>
        <w:tabs>
          <w:tab w:val="left" w:pos="3192"/>
        </w:tabs>
        <w:autoSpaceDE w:val="0"/>
        <w:rPr>
          <w:rFonts w:ascii="Arial Narrow" w:hAnsi="Arial Narrow" w:cs="Arial"/>
          <w:sz w:val="20"/>
          <w:szCs w:val="20"/>
        </w:rPr>
      </w:pPr>
    </w:p>
    <w:p w14:paraId="0EFD7B5D"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Pago del siniestro sin la presentación de Fallo Fiscal.</w:t>
      </w:r>
    </w:p>
    <w:p w14:paraId="2D725569" w14:textId="77777777" w:rsidR="000C61B6" w:rsidRPr="00E8202E" w:rsidRDefault="000C61B6" w:rsidP="002F35FB">
      <w:pPr>
        <w:autoSpaceDE w:val="0"/>
        <w:rPr>
          <w:rFonts w:ascii="Arial Narrow" w:hAnsi="Arial Narrow" w:cs="Arial"/>
          <w:sz w:val="20"/>
          <w:szCs w:val="20"/>
        </w:rPr>
      </w:pPr>
    </w:p>
    <w:p w14:paraId="16436095" w14:textId="1DF9A70A" w:rsidR="000C61B6" w:rsidRPr="00E8202E" w:rsidRDefault="000C61B6" w:rsidP="002F35FB">
      <w:pPr>
        <w:autoSpaceDE w:val="0"/>
        <w:rPr>
          <w:rFonts w:ascii="Arial Narrow" w:hAnsi="Arial Narrow" w:cs="Arial"/>
          <w:sz w:val="20"/>
          <w:szCs w:val="20"/>
        </w:rPr>
      </w:pPr>
      <w:r w:rsidRPr="00E8202E">
        <w:rPr>
          <w:rFonts w:ascii="Arial Narrow" w:hAnsi="Arial Narrow"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r w:rsidR="00BC1801" w:rsidRPr="00E8202E">
        <w:rPr>
          <w:rFonts w:ascii="Arial Narrow" w:hAnsi="Arial Narrow" w:cs="Arial"/>
          <w:sz w:val="20"/>
          <w:szCs w:val="20"/>
        </w:rPr>
        <w:t xml:space="preserve"> </w:t>
      </w:r>
      <w:r w:rsidR="00BC1801" w:rsidRPr="00E8202E">
        <w:rPr>
          <w:rFonts w:ascii="Arial Narrow" w:hAnsi="Arial Narrow" w:cs="Arial"/>
          <w:sz w:val="20"/>
          <w:szCs w:val="20"/>
          <w:u w:val="single"/>
        </w:rPr>
        <w:t>Siempre y cuando se acredite la ocurrencia del siniestro y cuantía de la pérdida de acuerdo al artículo 1077 del Código de Comercio</w:t>
      </w:r>
      <w:r w:rsidR="00BC1801" w:rsidRPr="00E8202E">
        <w:rPr>
          <w:rFonts w:ascii="Arial Narrow" w:hAnsi="Arial Narrow" w:cs="Arial"/>
          <w:sz w:val="20"/>
          <w:szCs w:val="20"/>
        </w:rPr>
        <w:t>.</w:t>
      </w:r>
    </w:p>
    <w:p w14:paraId="31DCF9E3" w14:textId="77777777" w:rsidR="000C61B6" w:rsidRPr="00E8202E" w:rsidRDefault="000C61B6" w:rsidP="002F35FB">
      <w:pPr>
        <w:autoSpaceDE w:val="0"/>
        <w:rPr>
          <w:rFonts w:ascii="Arial Narrow" w:hAnsi="Arial Narrow" w:cs="Arial"/>
          <w:sz w:val="20"/>
          <w:szCs w:val="20"/>
        </w:rPr>
      </w:pPr>
    </w:p>
    <w:p w14:paraId="056B576E"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Continuidad de amparo, hasta por 15 días, después de la desvinculación.</w:t>
      </w:r>
    </w:p>
    <w:p w14:paraId="0205C1E6" w14:textId="77777777" w:rsidR="000C61B6" w:rsidRPr="00E8202E" w:rsidRDefault="000C61B6" w:rsidP="002F35FB">
      <w:pPr>
        <w:ind w:left="360"/>
        <w:rPr>
          <w:rFonts w:ascii="Arial Narrow" w:hAnsi="Arial Narrow" w:cs="Arial"/>
          <w:sz w:val="20"/>
          <w:szCs w:val="20"/>
        </w:rPr>
      </w:pPr>
    </w:p>
    <w:p w14:paraId="31EC4B1B" w14:textId="77777777" w:rsidR="000C61B6" w:rsidRPr="00E8202E" w:rsidRDefault="000C61B6" w:rsidP="002F35FB">
      <w:pPr>
        <w:rPr>
          <w:rFonts w:ascii="Arial Narrow" w:hAnsi="Arial Narrow" w:cs="Arial"/>
          <w:sz w:val="20"/>
          <w:szCs w:val="20"/>
        </w:rPr>
      </w:pPr>
      <w:r w:rsidRPr="00E8202E">
        <w:rPr>
          <w:rFonts w:ascii="Arial Narrow" w:hAnsi="Arial Narrow" w:cs="Arial"/>
          <w:sz w:val="20"/>
          <w:szCs w:val="20"/>
        </w:rPr>
        <w:t xml:space="preserve">Por la presente cláusula y no obstante lo que se diga en contrario en las condiciones generales de la póliza, otorga continuidad de cobertura en las mismas condiciones actuales, </w:t>
      </w:r>
      <w:r w:rsidR="00281542" w:rsidRPr="00E8202E">
        <w:rPr>
          <w:rFonts w:ascii="Arial Narrow" w:hAnsi="Arial Narrow" w:cs="Arial"/>
          <w:sz w:val="20"/>
          <w:szCs w:val="20"/>
        </w:rPr>
        <w:t xml:space="preserve">hasta por el término de quince </w:t>
      </w:r>
      <w:r w:rsidRPr="00E8202E">
        <w:rPr>
          <w:rFonts w:ascii="Arial Narrow" w:hAnsi="Arial Narrow" w:cs="Arial"/>
          <w:sz w:val="20"/>
          <w:szCs w:val="20"/>
        </w:rPr>
        <w:t>(15) días adicionales a los funcionarios o contratistas después de su desvinculación de la nómina, o terminación del contrato, siempre y cuando la póliza se encuentre vigente.</w:t>
      </w:r>
    </w:p>
    <w:p w14:paraId="510A0747" w14:textId="77777777" w:rsidR="000C61B6" w:rsidRPr="00E8202E" w:rsidRDefault="000C61B6" w:rsidP="002F35FB">
      <w:pPr>
        <w:autoSpaceDE w:val="0"/>
        <w:rPr>
          <w:rFonts w:ascii="Arial Narrow" w:hAnsi="Arial Narrow" w:cs="Arial"/>
          <w:sz w:val="20"/>
          <w:szCs w:val="20"/>
        </w:rPr>
      </w:pPr>
    </w:p>
    <w:p w14:paraId="08C60FAE" w14:textId="77777777" w:rsidR="000C61B6" w:rsidRPr="00E8202E" w:rsidRDefault="00281542" w:rsidP="002F35FB">
      <w:pPr>
        <w:autoSpaceDE w:val="0"/>
        <w:rPr>
          <w:rFonts w:ascii="Arial Narrow" w:hAnsi="Arial Narrow" w:cs="Arial"/>
          <w:b/>
          <w:bCs/>
          <w:sz w:val="20"/>
          <w:szCs w:val="20"/>
        </w:rPr>
      </w:pPr>
      <w:r w:rsidRPr="00E8202E">
        <w:rPr>
          <w:rFonts w:ascii="Arial Narrow" w:hAnsi="Arial Narrow" w:cs="Arial"/>
          <w:b/>
          <w:bCs/>
          <w:sz w:val="20"/>
          <w:szCs w:val="20"/>
        </w:rPr>
        <w:t xml:space="preserve">Cláusula de </w:t>
      </w:r>
      <w:r w:rsidR="000C61B6" w:rsidRPr="00E8202E">
        <w:rPr>
          <w:rFonts w:ascii="Arial Narrow" w:hAnsi="Arial Narrow" w:cs="Arial"/>
          <w:b/>
          <w:bCs/>
          <w:sz w:val="20"/>
          <w:szCs w:val="20"/>
        </w:rPr>
        <w:t>Fal</w:t>
      </w:r>
      <w:r w:rsidR="00470C5B" w:rsidRPr="00E8202E">
        <w:rPr>
          <w:rFonts w:ascii="Arial Narrow" w:hAnsi="Arial Narrow" w:cs="Arial"/>
          <w:b/>
          <w:bCs/>
          <w:sz w:val="20"/>
          <w:szCs w:val="20"/>
        </w:rPr>
        <w:t>tantes de inventario</w:t>
      </w:r>
      <w:r w:rsidR="000C61B6" w:rsidRPr="00E8202E">
        <w:rPr>
          <w:rFonts w:ascii="Arial Narrow" w:hAnsi="Arial Narrow" w:cs="Arial"/>
          <w:b/>
          <w:bCs/>
          <w:sz w:val="20"/>
          <w:szCs w:val="20"/>
        </w:rPr>
        <w:t>.</w:t>
      </w:r>
    </w:p>
    <w:p w14:paraId="3154345E" w14:textId="77777777" w:rsidR="00500A15" w:rsidRPr="00E8202E" w:rsidRDefault="00500A15" w:rsidP="002F35FB">
      <w:pPr>
        <w:autoSpaceDE w:val="0"/>
        <w:autoSpaceDN w:val="0"/>
        <w:adjustRightInd w:val="0"/>
        <w:rPr>
          <w:rFonts w:ascii="Arial Narrow" w:hAnsi="Arial Narrow" w:cs="Arial"/>
          <w:sz w:val="20"/>
          <w:szCs w:val="20"/>
        </w:rPr>
      </w:pPr>
    </w:p>
    <w:p w14:paraId="0669CFCC" w14:textId="77777777" w:rsidR="000C61B6" w:rsidRPr="00E8202E" w:rsidRDefault="000C61B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14:paraId="245569D4" w14:textId="77777777" w:rsidR="00E643FA" w:rsidRPr="00E8202E" w:rsidRDefault="00E643FA" w:rsidP="002F35FB">
      <w:pPr>
        <w:autoSpaceDE w:val="0"/>
        <w:autoSpaceDN w:val="0"/>
        <w:adjustRightInd w:val="0"/>
        <w:ind w:left="720"/>
        <w:rPr>
          <w:rFonts w:ascii="Arial Narrow" w:hAnsi="Arial Narrow" w:cs="Arial"/>
          <w:sz w:val="20"/>
          <w:szCs w:val="20"/>
        </w:rPr>
      </w:pPr>
    </w:p>
    <w:p w14:paraId="7BC99DA3" w14:textId="77777777" w:rsidR="000C61B6" w:rsidRPr="00E8202E" w:rsidRDefault="000C61B6" w:rsidP="002F35FB">
      <w:pPr>
        <w:autoSpaceDE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w:t>
      </w:r>
      <w:r w:rsidR="00C914F0" w:rsidRPr="00E8202E">
        <w:rPr>
          <w:rFonts w:ascii="Arial Narrow" w:hAnsi="Arial Narrow" w:cs="Arial"/>
          <w:b/>
          <w:bCs/>
          <w:sz w:val="20"/>
          <w:szCs w:val="20"/>
          <w:lang w:val="es-ES"/>
        </w:rPr>
        <w:t xml:space="preserve"> el índice de</w:t>
      </w:r>
      <w:r w:rsidRPr="00E8202E">
        <w:rPr>
          <w:rFonts w:ascii="Arial Narrow" w:hAnsi="Arial Narrow" w:cs="Arial"/>
          <w:b/>
          <w:bCs/>
          <w:sz w:val="20"/>
          <w:szCs w:val="20"/>
          <w:lang w:val="es-ES"/>
        </w:rPr>
        <w:t xml:space="preserve"> siniestralidad sea igual o inferior al 60% (prima neta sin IVA – menos siniestros pagados y siniestros en reserva)</w:t>
      </w:r>
    </w:p>
    <w:p w14:paraId="00B17C31" w14:textId="77777777" w:rsidR="000C61B6" w:rsidRPr="00E8202E" w:rsidRDefault="000C61B6" w:rsidP="002F35FB">
      <w:pPr>
        <w:rPr>
          <w:rFonts w:ascii="Arial Narrow" w:hAnsi="Arial Narrow" w:cs="Arial"/>
          <w:b/>
          <w:sz w:val="20"/>
          <w:szCs w:val="20"/>
          <w:lang w:val="es-ES"/>
        </w:rPr>
      </w:pPr>
    </w:p>
    <w:p w14:paraId="33F60E96" w14:textId="77777777" w:rsidR="00056AE2" w:rsidRPr="00E8202E" w:rsidRDefault="00E643FA" w:rsidP="002F35FB">
      <w:pPr>
        <w:rPr>
          <w:rFonts w:ascii="Arial Narrow" w:hAnsi="Arial Narrow" w:cs="Arial"/>
          <w:b/>
          <w:sz w:val="20"/>
          <w:szCs w:val="20"/>
          <w:lang w:val="es-ES"/>
        </w:rPr>
      </w:pPr>
      <w:r w:rsidRPr="00E8202E">
        <w:rPr>
          <w:rFonts w:ascii="Arial Narrow" w:hAnsi="Arial Narrow" w:cs="Arial"/>
          <w:b/>
          <w:sz w:val="20"/>
          <w:szCs w:val="20"/>
          <w:lang w:val="es-ES"/>
        </w:rPr>
        <w:t>Cláusula de aplicación de condiciones particulares</w:t>
      </w:r>
    </w:p>
    <w:p w14:paraId="019A5F79" w14:textId="77777777" w:rsidR="00E643FA" w:rsidRPr="00E8202E" w:rsidRDefault="00E643FA" w:rsidP="002F35FB">
      <w:pPr>
        <w:pStyle w:val="Prrafodelista"/>
        <w:rPr>
          <w:rFonts w:ascii="Arial Narrow" w:hAnsi="Arial Narrow" w:cs="Arial"/>
          <w:b/>
          <w:sz w:val="20"/>
          <w:szCs w:val="20"/>
          <w:lang w:val="es-ES"/>
        </w:rPr>
      </w:pPr>
    </w:p>
    <w:p w14:paraId="1A4D4ECF" w14:textId="77777777" w:rsidR="00E643FA" w:rsidRPr="00E8202E" w:rsidRDefault="00E643FA" w:rsidP="002F35FB">
      <w:pPr>
        <w:rPr>
          <w:rFonts w:ascii="Arial Narrow" w:hAnsi="Arial Narrow" w:cs="Arial"/>
          <w:sz w:val="20"/>
          <w:szCs w:val="20"/>
          <w:lang w:val="es-ES"/>
        </w:rPr>
      </w:pPr>
      <w:r w:rsidRPr="00E8202E">
        <w:rPr>
          <w:rFonts w:ascii="Arial Narrow" w:hAnsi="Arial Narrow" w:cs="Arial"/>
          <w:sz w:val="20"/>
          <w:szCs w:val="20"/>
          <w:lang w:val="es-ES"/>
        </w:rPr>
        <w:t>Queda expresamente acordado y convenido, que la Compañía acepta las condiciones básicas técnicas establecidas en este anexo</w:t>
      </w:r>
      <w:r w:rsidR="00470C5B" w:rsidRPr="00E8202E">
        <w:rPr>
          <w:rFonts w:ascii="Arial Narrow" w:hAnsi="Arial Narrow" w:cs="Arial"/>
          <w:sz w:val="20"/>
          <w:szCs w:val="20"/>
          <w:lang w:val="es-ES"/>
        </w:rPr>
        <w:t xml:space="preserve">, en los términos señalados en </w:t>
      </w:r>
      <w:r w:rsidR="00333D9E" w:rsidRPr="00E8202E">
        <w:rPr>
          <w:rFonts w:ascii="Arial Narrow" w:hAnsi="Arial Narrow" w:cs="Arial"/>
          <w:sz w:val="20"/>
          <w:szCs w:val="20"/>
          <w:lang w:val="es-ES"/>
        </w:rPr>
        <w:t>el</w:t>
      </w:r>
      <w:r w:rsidRPr="00E8202E">
        <w:rPr>
          <w:rFonts w:ascii="Arial Narrow" w:hAnsi="Arial Narrow" w:cs="Arial"/>
          <w:sz w:val="20"/>
          <w:szCs w:val="20"/>
          <w:lang w:val="es-E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2D50C9E" w14:textId="77777777" w:rsidR="00E240B9" w:rsidRPr="00E8202E" w:rsidRDefault="00E240B9" w:rsidP="002F35FB">
      <w:pPr>
        <w:rPr>
          <w:rFonts w:ascii="Arial Narrow" w:hAnsi="Arial Narrow" w:cs="Arial"/>
          <w:sz w:val="20"/>
          <w:szCs w:val="20"/>
          <w:lang w:val="es-ES"/>
        </w:rPr>
      </w:pPr>
    </w:p>
    <w:p w14:paraId="6251D393"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EXCLUSION POR COVID -19</w:t>
      </w:r>
    </w:p>
    <w:p w14:paraId="782EA7DC" w14:textId="77777777" w:rsidR="00E240B9" w:rsidRPr="00E8202E" w:rsidRDefault="00E240B9" w:rsidP="00E240B9">
      <w:pPr>
        <w:rPr>
          <w:rFonts w:ascii="Arial Narrow" w:hAnsi="Arial Narrow" w:cs="Arial"/>
          <w:sz w:val="20"/>
          <w:szCs w:val="20"/>
          <w:lang w:val="es-ES"/>
        </w:rPr>
      </w:pPr>
    </w:p>
    <w:p w14:paraId="30EA8D9F"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Este seguro no cubre pérdidas causadas por la interrupción de negocios y/o pérdidas financieras sufridas por la entidad al no poder desarrollar la actividad para la cual fue creada como consecuencia de a), b), c), d) y e).</w:t>
      </w:r>
    </w:p>
    <w:p w14:paraId="3147D96A" w14:textId="77777777" w:rsidR="00E240B9" w:rsidRPr="00E8202E" w:rsidRDefault="00E240B9" w:rsidP="00E240B9">
      <w:pPr>
        <w:rPr>
          <w:rFonts w:ascii="Arial Narrow" w:hAnsi="Arial Narrow" w:cs="Arial"/>
          <w:sz w:val="20"/>
          <w:szCs w:val="20"/>
          <w:lang w:val="es-ES"/>
        </w:rPr>
      </w:pPr>
    </w:p>
    <w:p w14:paraId="2C6C8A61"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a) Enfermedad por coronavirus (COVID-19)</w:t>
      </w:r>
    </w:p>
    <w:p w14:paraId="5B058108"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b) Coronavirus 2 del síndrome respiratorio agudo severo (SARS-COV-2)</w:t>
      </w:r>
    </w:p>
    <w:p w14:paraId="7D33E8E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c) Cualquier mutación o variación de SARS-COV-2:</w:t>
      </w:r>
    </w:p>
    <w:p w14:paraId="4B7B777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d) Cualquier enfermedad transmisible, epidemia o pandemia.</w:t>
      </w:r>
    </w:p>
    <w:p w14:paraId="5AA38A1D"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 Cualquier temor o amenaza que se relacione con los literales a), b), c) o d) anteriores.</w:t>
      </w:r>
    </w:p>
    <w:p w14:paraId="4EF671F8" w14:textId="77777777" w:rsidR="00E643FA" w:rsidRPr="00E8202E" w:rsidRDefault="00E643FA" w:rsidP="002F35FB">
      <w:pPr>
        <w:rPr>
          <w:rFonts w:ascii="Arial Narrow" w:hAnsi="Arial Narrow" w:cs="Arial"/>
          <w:b/>
          <w:sz w:val="20"/>
          <w:szCs w:val="20"/>
          <w:lang w:val="es-ES"/>
        </w:rPr>
      </w:pPr>
    </w:p>
    <w:p w14:paraId="5F7F2576" w14:textId="77777777" w:rsidR="00056AE2" w:rsidRPr="00E8202E" w:rsidRDefault="00056AE2"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DEDUCIBLE</w:t>
      </w:r>
      <w:r w:rsidR="00D233E7" w:rsidRPr="00E8202E">
        <w:rPr>
          <w:rFonts w:ascii="Arial Narrow" w:hAnsi="Arial Narrow" w:cs="Arial"/>
          <w:b/>
          <w:sz w:val="20"/>
          <w:szCs w:val="20"/>
          <w:lang w:val="es-ES"/>
        </w:rPr>
        <w:t xml:space="preserve"> BASICO</w:t>
      </w:r>
      <w:r w:rsidR="00E56622" w:rsidRPr="00E8202E">
        <w:rPr>
          <w:rFonts w:ascii="Arial Narrow" w:hAnsi="Arial Narrow" w:cs="Arial"/>
          <w:b/>
          <w:sz w:val="20"/>
          <w:szCs w:val="20"/>
          <w:lang w:val="es-ES"/>
        </w:rPr>
        <w:t xml:space="preserve"> </w:t>
      </w:r>
      <w:r w:rsidR="00D233E7" w:rsidRPr="00E8202E">
        <w:rPr>
          <w:rFonts w:ascii="Arial Narrow" w:hAnsi="Arial Narrow" w:cs="Arial"/>
          <w:b/>
          <w:sz w:val="20"/>
          <w:szCs w:val="20"/>
          <w:lang w:val="es-ES"/>
        </w:rPr>
        <w:t>OBLIGATORIO</w:t>
      </w:r>
      <w:r w:rsidR="00E56622" w:rsidRPr="00E8202E">
        <w:rPr>
          <w:rFonts w:ascii="Arial Narrow" w:hAnsi="Arial Narrow" w:cs="Arial"/>
          <w:b/>
          <w:sz w:val="20"/>
          <w:szCs w:val="20"/>
          <w:lang w:val="es-ES"/>
        </w:rPr>
        <w:t>:</w:t>
      </w:r>
      <w:r w:rsidR="006C4D8E" w:rsidRPr="00E8202E">
        <w:rPr>
          <w:rFonts w:ascii="Arial Narrow" w:hAnsi="Arial Narrow" w:cs="Arial"/>
          <w:b/>
          <w:sz w:val="20"/>
          <w:szCs w:val="20"/>
          <w:lang w:val="es-ES"/>
        </w:rPr>
        <w:t xml:space="preserve"> </w:t>
      </w:r>
      <w:r w:rsidRPr="00E8202E">
        <w:rPr>
          <w:rFonts w:ascii="Arial Narrow" w:hAnsi="Arial Narrow" w:cs="Arial"/>
          <w:sz w:val="20"/>
          <w:szCs w:val="20"/>
          <w:lang w:val="es-ES"/>
        </w:rPr>
        <w:t xml:space="preserve">0% DEL VALOR DE LA PERDIDA SIN MINIMO </w:t>
      </w:r>
    </w:p>
    <w:p w14:paraId="2BCD0F10" w14:textId="77777777" w:rsidR="00315E10" w:rsidRPr="00E8202E" w:rsidRDefault="006C4D8E" w:rsidP="002F35FB">
      <w:pPr>
        <w:autoSpaceDE w:val="0"/>
        <w:autoSpaceDN w:val="0"/>
        <w:adjustRightInd w:val="0"/>
        <w:jc w:val="center"/>
        <w:rPr>
          <w:rFonts w:ascii="Arial Narrow" w:hAnsi="Arial Narrow" w:cs="Arial"/>
          <w:b/>
          <w:bCs/>
          <w:sz w:val="20"/>
          <w:szCs w:val="20"/>
          <w:lang w:val="es-ES_tradnl"/>
        </w:rPr>
      </w:pPr>
      <w:r w:rsidRPr="00E8202E">
        <w:rPr>
          <w:rFonts w:ascii="Arial Narrow" w:hAnsi="Arial Narrow" w:cs="Arial"/>
          <w:b/>
          <w:bCs/>
          <w:sz w:val="20"/>
          <w:szCs w:val="20"/>
        </w:rPr>
        <w:br w:type="page"/>
      </w:r>
      <w:r w:rsidRPr="00E8202E">
        <w:rPr>
          <w:rFonts w:ascii="Arial Narrow" w:hAnsi="Arial Narrow" w:cs="Arial"/>
          <w:b/>
          <w:bCs/>
          <w:sz w:val="20"/>
          <w:szCs w:val="20"/>
        </w:rPr>
        <w:lastRenderedPageBreak/>
        <w:t xml:space="preserve">SEGURO </w:t>
      </w:r>
      <w:r w:rsidR="00315E10" w:rsidRPr="00E8202E">
        <w:rPr>
          <w:rFonts w:ascii="Arial Narrow" w:hAnsi="Arial Narrow" w:cs="Arial"/>
          <w:b/>
          <w:bCs/>
          <w:sz w:val="20"/>
          <w:szCs w:val="20"/>
        </w:rPr>
        <w:t>DE RESPONSABILIDAD CIVIL EXTRACONTRACTUAL</w:t>
      </w:r>
    </w:p>
    <w:p w14:paraId="74C7A191" w14:textId="77777777" w:rsidR="00315E10" w:rsidRPr="00E8202E" w:rsidRDefault="00315E1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298E1FD4" w14:textId="77777777" w:rsidR="00315E10" w:rsidRPr="00E8202E" w:rsidRDefault="00315E10" w:rsidP="002F35FB">
      <w:pPr>
        <w:pStyle w:val="Textosinformato"/>
        <w:jc w:val="center"/>
        <w:rPr>
          <w:rFonts w:ascii="Arial Narrow" w:hAnsi="Arial Narrow" w:cs="Arial"/>
          <w:b/>
          <w:bCs/>
        </w:rPr>
      </w:pPr>
    </w:p>
    <w:p w14:paraId="4C67CE13" w14:textId="77777777" w:rsidR="00315E10" w:rsidRPr="00E8202E" w:rsidRDefault="00315E10" w:rsidP="002F35FB">
      <w:pPr>
        <w:pStyle w:val="Textosinformato"/>
        <w:jc w:val="center"/>
        <w:rPr>
          <w:rFonts w:ascii="Arial Narrow" w:hAnsi="Arial Narrow" w:cs="Arial"/>
          <w:b/>
          <w:bCs/>
        </w:rPr>
      </w:pPr>
    </w:p>
    <w:p w14:paraId="4559825F"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UNIVERSIDAD MILITAR NUEVA GRANADA </w:t>
      </w:r>
    </w:p>
    <w:p w14:paraId="15EB5DB1" w14:textId="77777777" w:rsidR="00315E10" w:rsidRPr="00E8202E" w:rsidRDefault="00315E10" w:rsidP="002F35FB">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0176075A"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INTERÉS ASEGURABLE  </w:t>
      </w:r>
    </w:p>
    <w:p w14:paraId="2804B614" w14:textId="77777777" w:rsidR="00315E10" w:rsidRPr="00E8202E" w:rsidRDefault="00315E10"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57C9E173" w14:textId="77777777"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Amparar los perjuicios patrimoniales (daños materiales incluyendo daño emergente, lucro cesante y demás perjuicios considerados como patrimoniales) y extrapatrimoniales (incluidos el daño moral, daño fisiológico, daño a la vida de relación y demás perjuicios considerados como extrapatrimoniales)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14:paraId="76DAE95B" w14:textId="77777777" w:rsidR="00315E10" w:rsidRPr="00E8202E" w:rsidRDefault="00315E10" w:rsidP="002F35FB">
      <w:pPr>
        <w:tabs>
          <w:tab w:val="left" w:pos="2268"/>
          <w:tab w:val="left" w:pos="2694"/>
        </w:tabs>
        <w:autoSpaceDE w:val="0"/>
        <w:rPr>
          <w:rFonts w:ascii="Arial Narrow" w:hAnsi="Arial Narrow" w:cs="Arial"/>
          <w:b/>
          <w:bCs/>
          <w:sz w:val="20"/>
          <w:szCs w:val="20"/>
        </w:rPr>
      </w:pPr>
    </w:p>
    <w:p w14:paraId="473731DB" w14:textId="77777777" w:rsidR="00315E10" w:rsidRPr="00E8202E" w:rsidRDefault="00315E10"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3. SITUACIÓN / LIMITE TERRITORIAL </w:t>
      </w:r>
    </w:p>
    <w:p w14:paraId="2B808AAF" w14:textId="77777777" w:rsidR="00315E10" w:rsidRPr="00E8202E" w:rsidRDefault="00526F48" w:rsidP="002F35FB">
      <w:pPr>
        <w:tabs>
          <w:tab w:val="left" w:pos="567"/>
          <w:tab w:val="left" w:pos="2268"/>
          <w:tab w:val="left" w:pos="2694"/>
        </w:tabs>
        <w:autoSpaceDE w:val="0"/>
        <w:ind w:left="2334" w:hanging="2694"/>
        <w:rPr>
          <w:rFonts w:ascii="Arial Narrow" w:hAnsi="Arial Narrow" w:cs="Arial"/>
          <w:b/>
          <w:bCs/>
          <w:sz w:val="20"/>
          <w:szCs w:val="20"/>
        </w:rPr>
      </w:pPr>
      <w:r w:rsidRPr="00E8202E">
        <w:rPr>
          <w:rFonts w:ascii="Arial Narrow" w:hAnsi="Arial Narrow" w:cs="Arial"/>
          <w:b/>
          <w:bCs/>
          <w:sz w:val="20"/>
          <w:szCs w:val="20"/>
        </w:rPr>
        <w:br/>
      </w:r>
    </w:p>
    <w:p w14:paraId="7D5513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República de Colombia e intereses en el exterior.</w:t>
      </w:r>
    </w:p>
    <w:p w14:paraId="43CD5048" w14:textId="77777777" w:rsidR="00315E10" w:rsidRPr="00E8202E" w:rsidRDefault="00315E10" w:rsidP="002F35FB">
      <w:pPr>
        <w:autoSpaceDE w:val="0"/>
        <w:rPr>
          <w:rFonts w:ascii="Arial Narrow" w:hAnsi="Arial Narrow" w:cs="Arial"/>
          <w:b/>
          <w:bCs/>
          <w:sz w:val="20"/>
          <w:szCs w:val="20"/>
        </w:rPr>
      </w:pPr>
    </w:p>
    <w:p w14:paraId="368DB725" w14:textId="77777777" w:rsidR="00315E10" w:rsidRPr="00E8202E" w:rsidRDefault="00315E10" w:rsidP="002F35FB">
      <w:pPr>
        <w:widowControl w:val="0"/>
        <w:autoSpaceDE w:val="0"/>
        <w:autoSpaceDN w:val="0"/>
        <w:adjustRightInd w:val="0"/>
        <w:textAlignment w:val="baseline"/>
        <w:rPr>
          <w:rFonts w:ascii="Arial Narrow" w:hAnsi="Arial Narrow" w:cs="Arial"/>
          <w:sz w:val="20"/>
          <w:szCs w:val="20"/>
          <w:lang w:eastAsia="en-US"/>
        </w:rPr>
      </w:pPr>
      <w:r w:rsidRPr="00E8202E">
        <w:rPr>
          <w:rFonts w:ascii="Arial Narrow" w:hAnsi="Arial Narrow" w:cs="Arial"/>
          <w:b/>
          <w:bCs/>
          <w:sz w:val="20"/>
          <w:szCs w:val="20"/>
        </w:rPr>
        <w:t>4. LEY Y JURISDICCIÓN</w:t>
      </w:r>
    </w:p>
    <w:p w14:paraId="75B7C9E0" w14:textId="77777777" w:rsidR="00315E10" w:rsidRPr="00E8202E" w:rsidRDefault="00315E10" w:rsidP="002F35FB">
      <w:pPr>
        <w:tabs>
          <w:tab w:val="left" w:pos="567"/>
          <w:tab w:val="left" w:pos="2268"/>
          <w:tab w:val="left" w:pos="2694"/>
        </w:tabs>
        <w:autoSpaceDE w:val="0"/>
        <w:ind w:left="2334" w:hanging="2694"/>
        <w:rPr>
          <w:rFonts w:ascii="Arial Narrow" w:hAnsi="Arial Narrow" w:cs="Arial"/>
          <w:b/>
          <w:bCs/>
          <w:sz w:val="20"/>
          <w:szCs w:val="20"/>
        </w:rPr>
      </w:pPr>
    </w:p>
    <w:p w14:paraId="26C8828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Colombiana</w:t>
      </w:r>
    </w:p>
    <w:p w14:paraId="754320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p>
    <w:p w14:paraId="2B36104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b/>
          <w:sz w:val="20"/>
          <w:szCs w:val="20"/>
        </w:rPr>
      </w:pPr>
      <w:r w:rsidRPr="00E8202E">
        <w:rPr>
          <w:rFonts w:ascii="Arial Narrow" w:hAnsi="Arial Narrow" w:cs="Arial"/>
          <w:b/>
          <w:sz w:val="20"/>
          <w:szCs w:val="20"/>
        </w:rPr>
        <w:t>5.</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b/>
          <w:bCs/>
          <w:sz w:val="20"/>
          <w:szCs w:val="20"/>
        </w:rPr>
        <w:tab/>
      </w:r>
      <w:r w:rsidRPr="00E8202E">
        <w:rPr>
          <w:rFonts w:ascii="Arial Narrow" w:hAnsi="Arial Narrow" w:cs="Arial"/>
          <w:sz w:val="20"/>
          <w:szCs w:val="20"/>
        </w:rPr>
        <w:t>:</w:t>
      </w:r>
      <w:r w:rsidRPr="00E8202E">
        <w:rPr>
          <w:rFonts w:ascii="Arial Narrow" w:hAnsi="Arial Narrow" w:cs="Arial"/>
          <w:sz w:val="20"/>
          <w:szCs w:val="20"/>
        </w:rPr>
        <w:tab/>
      </w:r>
      <w:r w:rsidR="00BE7E4F" w:rsidRPr="00E8202E">
        <w:rPr>
          <w:rFonts w:ascii="Arial Narrow" w:hAnsi="Arial Narrow" w:cs="Arial"/>
          <w:b/>
          <w:sz w:val="20"/>
          <w:szCs w:val="20"/>
        </w:rPr>
        <w:t>$3.0</w:t>
      </w:r>
      <w:r w:rsidR="001907C4" w:rsidRPr="00E8202E">
        <w:rPr>
          <w:rFonts w:ascii="Arial Narrow" w:hAnsi="Arial Narrow" w:cs="Arial"/>
          <w:b/>
          <w:sz w:val="20"/>
          <w:szCs w:val="20"/>
        </w:rPr>
        <w:t>00.</w:t>
      </w:r>
      <w:r w:rsidRPr="00E8202E">
        <w:rPr>
          <w:rFonts w:ascii="Arial Narrow" w:hAnsi="Arial Narrow" w:cs="Arial"/>
          <w:b/>
          <w:sz w:val="20"/>
          <w:szCs w:val="20"/>
        </w:rPr>
        <w:t>000.000 por evento/</w:t>
      </w:r>
      <w:r w:rsidR="009A3505" w:rsidRPr="00E8202E">
        <w:rPr>
          <w:rFonts w:ascii="Arial Narrow" w:hAnsi="Arial Narrow" w:cs="Arial"/>
          <w:b/>
          <w:sz w:val="20"/>
          <w:szCs w:val="20"/>
        </w:rPr>
        <w:t>$</w:t>
      </w:r>
      <w:r w:rsidR="00A872FA" w:rsidRPr="00E8202E">
        <w:rPr>
          <w:rFonts w:ascii="Arial Narrow" w:hAnsi="Arial Narrow" w:cs="Arial"/>
          <w:b/>
          <w:sz w:val="20"/>
          <w:szCs w:val="20"/>
        </w:rPr>
        <w:t>8</w:t>
      </w:r>
      <w:r w:rsidR="009A3505" w:rsidRPr="00E8202E">
        <w:rPr>
          <w:rFonts w:ascii="Arial Narrow" w:hAnsi="Arial Narrow" w:cs="Arial"/>
          <w:b/>
          <w:sz w:val="20"/>
          <w:szCs w:val="20"/>
        </w:rPr>
        <w:t xml:space="preserve">.000.000.000 </w:t>
      </w:r>
      <w:r w:rsidRPr="00E8202E">
        <w:rPr>
          <w:rFonts w:ascii="Arial Narrow" w:hAnsi="Arial Narrow" w:cs="Arial"/>
          <w:b/>
          <w:sz w:val="20"/>
          <w:szCs w:val="20"/>
        </w:rPr>
        <w:t>vigencia</w:t>
      </w:r>
    </w:p>
    <w:p w14:paraId="541A4030" w14:textId="77777777" w:rsidR="00315E10" w:rsidRPr="00E8202E" w:rsidRDefault="00315E10" w:rsidP="002F35FB">
      <w:pPr>
        <w:tabs>
          <w:tab w:val="left" w:pos="660"/>
        </w:tabs>
        <w:autoSpaceDE w:val="0"/>
        <w:ind w:hanging="2334"/>
        <w:rPr>
          <w:rFonts w:ascii="Arial Narrow" w:hAnsi="Arial Narrow" w:cs="Arial"/>
          <w:b/>
          <w:bCs/>
          <w:sz w:val="20"/>
          <w:szCs w:val="20"/>
        </w:rPr>
      </w:pPr>
    </w:p>
    <w:p w14:paraId="0E1D6295" w14:textId="77777777" w:rsidR="00315E10" w:rsidRPr="00E8202E"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6. COBERTURA  </w:t>
      </w:r>
    </w:p>
    <w:p w14:paraId="185BAC3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FEBB69F"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La Responsabilidad Civil Extracontractual por perjuicios patrimoniales (daño emergente y lucro cesante) y </w:t>
      </w:r>
      <w:r w:rsidR="00526F48" w:rsidRPr="00E8202E">
        <w:rPr>
          <w:rFonts w:ascii="Arial Narrow" w:hAnsi="Arial Narrow" w:cs="Arial"/>
          <w:sz w:val="20"/>
          <w:szCs w:val="20"/>
        </w:rPr>
        <w:t>extra patrimoniales</w:t>
      </w:r>
      <w:r w:rsidRPr="00E8202E">
        <w:rPr>
          <w:rFonts w:ascii="Arial Narrow" w:hAnsi="Arial Narrow" w:cs="Arial"/>
          <w:sz w:val="20"/>
          <w:szCs w:val="20"/>
        </w:rPr>
        <w:t xml:space="preserve"> derivados de un daño físico directo (daño moral y perjuicios fisiológicos o a la vida de relación), causados a terceros como consecuencia de la ejecución de las actividades del Asegurado.  </w:t>
      </w:r>
    </w:p>
    <w:p w14:paraId="60C99B0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14DF86C" w14:textId="77777777" w:rsidR="00652C01" w:rsidRPr="00E8202E" w:rsidRDefault="00652C01"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Para los efectos de este seguro los estudiantes se consideran terceros igual que sus familiares y/o acudientes.</w:t>
      </w:r>
    </w:p>
    <w:p w14:paraId="174011A4" w14:textId="77777777" w:rsidR="00652C01" w:rsidRPr="00E8202E" w:rsidRDefault="00652C01" w:rsidP="002F35FB">
      <w:pPr>
        <w:tabs>
          <w:tab w:val="left" w:pos="2268"/>
          <w:tab w:val="left" w:pos="2694"/>
        </w:tabs>
        <w:autoSpaceDE w:val="0"/>
        <w:rPr>
          <w:rFonts w:ascii="Arial Narrow" w:hAnsi="Arial Narrow" w:cs="Arial"/>
          <w:sz w:val="20"/>
          <w:szCs w:val="20"/>
        </w:rPr>
      </w:pPr>
    </w:p>
    <w:p w14:paraId="0FF18238"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No </w:t>
      </w:r>
      <w:r w:rsidR="00333D9E" w:rsidRPr="00E8202E">
        <w:rPr>
          <w:rFonts w:ascii="Arial Narrow" w:hAnsi="Arial Narrow" w:cs="Arial"/>
          <w:sz w:val="20"/>
          <w:szCs w:val="20"/>
        </w:rPr>
        <w:t>obstante,</w:t>
      </w:r>
      <w:r w:rsidRPr="00E8202E">
        <w:rPr>
          <w:rFonts w:ascii="Arial Narrow" w:hAnsi="Arial Narrow" w:cs="Arial"/>
          <w:sz w:val="20"/>
          <w:szCs w:val="20"/>
        </w:rPr>
        <w:t xml:space="preserv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14:paraId="3F1D5651" w14:textId="77777777" w:rsidR="00315E10" w:rsidRPr="00E8202E" w:rsidRDefault="00315E10" w:rsidP="002F35FB">
      <w:pPr>
        <w:tabs>
          <w:tab w:val="left" w:pos="567"/>
        </w:tabs>
        <w:autoSpaceDE w:val="0"/>
        <w:rPr>
          <w:rFonts w:ascii="Arial Narrow" w:hAnsi="Arial Narrow" w:cs="Arial"/>
          <w:sz w:val="20"/>
          <w:szCs w:val="20"/>
        </w:rPr>
      </w:pPr>
    </w:p>
    <w:p w14:paraId="63852F33" w14:textId="77777777" w:rsidR="00315E10" w:rsidRPr="00E8202E" w:rsidRDefault="00315E10" w:rsidP="002F35FB">
      <w:pPr>
        <w:tabs>
          <w:tab w:val="left" w:pos="567"/>
        </w:tabs>
        <w:autoSpaceDE w:val="0"/>
        <w:rPr>
          <w:rFonts w:ascii="Arial Narrow" w:hAnsi="Arial Narrow" w:cs="Arial"/>
          <w:sz w:val="20"/>
          <w:szCs w:val="20"/>
        </w:rPr>
      </w:pPr>
      <w:r w:rsidRPr="00E8202E">
        <w:rPr>
          <w:rFonts w:ascii="Arial Narrow" w:hAnsi="Arial Narrow" w:cs="Arial"/>
          <w:sz w:val="20"/>
          <w:szCs w:val="20"/>
        </w:rPr>
        <w:t>La compañía responderá, además, aun en exceso del límite asegurado por los costos del proceso que el tercero damnificado o sus causahabientes promuevan en su contra o la del asegurado, con las salvedades siguientes:</w:t>
      </w:r>
    </w:p>
    <w:p w14:paraId="0770A633" w14:textId="77777777" w:rsidR="00315E10" w:rsidRPr="00E8202E" w:rsidRDefault="00315E10" w:rsidP="002F35FB">
      <w:pPr>
        <w:tabs>
          <w:tab w:val="left" w:pos="567"/>
        </w:tabs>
        <w:autoSpaceDE w:val="0"/>
        <w:rPr>
          <w:rFonts w:ascii="Arial Narrow" w:hAnsi="Arial Narrow" w:cs="Arial"/>
          <w:sz w:val="20"/>
          <w:szCs w:val="20"/>
        </w:rPr>
      </w:pPr>
    </w:p>
    <w:p w14:paraId="07A4B0DF"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responsabilidad proviene de dolo o está expresamente señalada en las exclusiones de la póliza</w:t>
      </w:r>
    </w:p>
    <w:p w14:paraId="54221348" w14:textId="77777777" w:rsidR="00315E10" w:rsidRPr="00E8202E" w:rsidRDefault="00315E10" w:rsidP="00F031A5">
      <w:pPr>
        <w:widowControl w:val="0"/>
        <w:numPr>
          <w:ilvl w:val="0"/>
          <w:numId w:val="24"/>
        </w:numPr>
        <w:tabs>
          <w:tab w:val="clear" w:pos="720"/>
          <w:tab w:val="num" w:pos="360"/>
          <w:tab w:val="left" w:pos="567"/>
        </w:tabs>
        <w:suppressAutoHyphens/>
        <w:autoSpaceDE w:val="0"/>
        <w:ind w:left="426" w:hanging="426"/>
        <w:rPr>
          <w:rFonts w:ascii="Arial Narrow" w:hAnsi="Arial Narrow" w:cs="Arial"/>
          <w:sz w:val="20"/>
          <w:szCs w:val="20"/>
        </w:rPr>
      </w:pPr>
      <w:r w:rsidRPr="00E8202E">
        <w:rPr>
          <w:rFonts w:ascii="Arial Narrow" w:hAnsi="Arial Narrow" w:cs="Arial"/>
          <w:sz w:val="20"/>
          <w:szCs w:val="20"/>
        </w:rPr>
        <w:t xml:space="preserve"> Si el asegurado afronta el proceso contra orden expresa de la compañía, y</w:t>
      </w:r>
    </w:p>
    <w:p w14:paraId="3A4A9ACE"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14:paraId="5B21AF05"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644390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En adición a lo establecido en las condiciones generales de la póliza se amparan las indemnizaciones que tenga que asumir el asegurado en razón de la Responsabilidad Civil Extracontractual que le sea imputable como consecuencia de eventos tales como los siguientes</w:t>
      </w:r>
      <w:r w:rsidR="00D233E7" w:rsidRPr="00E8202E">
        <w:rPr>
          <w:rFonts w:ascii="Arial Narrow" w:hAnsi="Arial Narrow" w:cs="Arial"/>
          <w:sz w:val="20"/>
          <w:szCs w:val="20"/>
        </w:rPr>
        <w:t xml:space="preserve">, </w:t>
      </w:r>
      <w:r w:rsidRPr="00E8202E">
        <w:rPr>
          <w:rFonts w:ascii="Arial Narrow" w:hAnsi="Arial Narrow" w:cs="Arial"/>
          <w:sz w:val="20"/>
          <w:szCs w:val="20"/>
        </w:rPr>
        <w:t xml:space="preserve">pero no limitados a: </w:t>
      </w:r>
    </w:p>
    <w:p w14:paraId="724C455D" w14:textId="11179CD1" w:rsidR="00315E10" w:rsidRDefault="00315E10" w:rsidP="002F35FB">
      <w:pPr>
        <w:tabs>
          <w:tab w:val="left" w:pos="2268"/>
          <w:tab w:val="left" w:pos="2694"/>
        </w:tabs>
        <w:autoSpaceDE w:val="0"/>
        <w:rPr>
          <w:rFonts w:ascii="Arial Narrow" w:hAnsi="Arial Narrow" w:cs="Arial"/>
          <w:sz w:val="20"/>
          <w:szCs w:val="20"/>
        </w:rPr>
      </w:pPr>
    </w:p>
    <w:p w14:paraId="51E7A796" w14:textId="5A43ACE4" w:rsidR="00F60173" w:rsidRDefault="00F60173" w:rsidP="002F35FB">
      <w:pPr>
        <w:tabs>
          <w:tab w:val="left" w:pos="2268"/>
          <w:tab w:val="left" w:pos="2694"/>
        </w:tabs>
        <w:autoSpaceDE w:val="0"/>
        <w:rPr>
          <w:rFonts w:ascii="Arial Narrow" w:hAnsi="Arial Narrow" w:cs="Arial"/>
          <w:sz w:val="20"/>
          <w:szCs w:val="20"/>
        </w:rPr>
      </w:pPr>
    </w:p>
    <w:p w14:paraId="714C92A6" w14:textId="2C9D3621" w:rsidR="00F60173" w:rsidRDefault="00F60173" w:rsidP="002F35FB">
      <w:pPr>
        <w:tabs>
          <w:tab w:val="left" w:pos="2268"/>
          <w:tab w:val="left" w:pos="2694"/>
        </w:tabs>
        <w:autoSpaceDE w:val="0"/>
        <w:rPr>
          <w:rFonts w:ascii="Arial Narrow" w:hAnsi="Arial Narrow" w:cs="Arial"/>
          <w:sz w:val="20"/>
          <w:szCs w:val="20"/>
        </w:rPr>
      </w:pPr>
    </w:p>
    <w:p w14:paraId="2632560C" w14:textId="54892F98" w:rsidR="00F60173" w:rsidRDefault="00F60173" w:rsidP="002F35FB">
      <w:pPr>
        <w:tabs>
          <w:tab w:val="left" w:pos="2268"/>
          <w:tab w:val="left" w:pos="2694"/>
        </w:tabs>
        <w:autoSpaceDE w:val="0"/>
        <w:rPr>
          <w:rFonts w:ascii="Arial Narrow" w:hAnsi="Arial Narrow" w:cs="Arial"/>
          <w:sz w:val="20"/>
          <w:szCs w:val="20"/>
        </w:rPr>
      </w:pPr>
    </w:p>
    <w:p w14:paraId="2DF3B9D4" w14:textId="77777777" w:rsidR="00F60173" w:rsidRPr="00E8202E" w:rsidRDefault="00F60173" w:rsidP="002F35FB">
      <w:pPr>
        <w:tabs>
          <w:tab w:val="left" w:pos="2268"/>
          <w:tab w:val="left" w:pos="2694"/>
        </w:tabs>
        <w:autoSpaceDE w:val="0"/>
        <w:rPr>
          <w:rFonts w:ascii="Arial Narrow" w:hAnsi="Arial Narrow" w:cs="Arial"/>
          <w:sz w:val="20"/>
          <w:szCs w:val="20"/>
        </w:rPr>
      </w:pPr>
    </w:p>
    <w:p w14:paraId="730DE4BD"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lastRenderedPageBreak/>
        <w:t xml:space="preserve">6.1 Responsabilidad Civil por Incendio y Explosión. </w:t>
      </w:r>
    </w:p>
    <w:p w14:paraId="770D0C7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AA4EB8E" w14:textId="77777777" w:rsidR="00315E10" w:rsidRPr="00E8202E" w:rsidRDefault="00315E10" w:rsidP="002F35FB">
      <w:pPr>
        <w:tabs>
          <w:tab w:val="left" w:pos="2268"/>
          <w:tab w:val="left" w:pos="2694"/>
        </w:tabs>
        <w:autoSpaceDE w:val="0"/>
        <w:rPr>
          <w:rFonts w:ascii="Arial Narrow" w:hAnsi="Arial Narrow" w:cs="Arial"/>
          <w:bCs/>
          <w:sz w:val="20"/>
          <w:szCs w:val="20"/>
        </w:rPr>
      </w:pPr>
      <w:r w:rsidRPr="00E8202E">
        <w:rPr>
          <w:rFonts w:ascii="Arial Narrow" w:hAnsi="Arial Narrow" w:cs="Arial"/>
          <w:b/>
          <w:sz w:val="20"/>
          <w:szCs w:val="20"/>
        </w:rPr>
        <w:t>6.2. Los actos del personal de seguridad de los asegurados o de firmas especializadas y perros guardianes</w:t>
      </w:r>
      <w:r w:rsidRPr="00E8202E">
        <w:rPr>
          <w:rFonts w:ascii="Arial Narrow" w:hAnsi="Arial Narrow" w:cs="Arial"/>
          <w:sz w:val="20"/>
          <w:szCs w:val="20"/>
        </w:rPr>
        <w:t>, así como la responsabilidad derivada del uso de armas de fuego por parte del personal de seguridad. En exceso de las pólizas exigidas por ley a las compañías de seguridad. S</w:t>
      </w:r>
      <w:r w:rsidRPr="00E8202E">
        <w:rPr>
          <w:rFonts w:ascii="Arial Narrow" w:hAnsi="Arial Narrow" w:cs="Arial"/>
          <w:bCs/>
          <w:sz w:val="20"/>
          <w:szCs w:val="20"/>
        </w:rPr>
        <w:t>ublimite del 50% del valor asegurado.</w:t>
      </w:r>
    </w:p>
    <w:p w14:paraId="33ED7FD4" w14:textId="77777777" w:rsidR="00315E10" w:rsidRPr="00E8202E" w:rsidRDefault="00315E10" w:rsidP="002F35FB">
      <w:pPr>
        <w:autoSpaceDE w:val="0"/>
        <w:rPr>
          <w:rFonts w:ascii="Arial Narrow" w:hAnsi="Arial Narrow" w:cs="Arial"/>
          <w:b/>
          <w:bCs/>
          <w:sz w:val="20"/>
          <w:szCs w:val="20"/>
        </w:rPr>
      </w:pPr>
    </w:p>
    <w:p w14:paraId="394DA84E"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presente seguro se extiende a amparar la responsabilidad civil proveniente del uso y tenencia de armas y errores de puntería por parte de celadores, vigilantes y personal de seguridad al servicio y con contra</w:t>
      </w:r>
      <w:r w:rsidR="00281542" w:rsidRPr="00E8202E">
        <w:rPr>
          <w:rFonts w:ascii="Arial Narrow" w:hAnsi="Arial Narrow" w:cs="Arial"/>
          <w:sz w:val="20"/>
          <w:szCs w:val="20"/>
        </w:rPr>
        <w:t>to de trabajo con el asegurado.</w:t>
      </w:r>
    </w:p>
    <w:p w14:paraId="733E8C5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19A641B" w14:textId="77777777" w:rsidR="00315E10" w:rsidRPr="00E8202E" w:rsidRDefault="00315E10" w:rsidP="002F35FB">
      <w:pPr>
        <w:tabs>
          <w:tab w:val="left" w:pos="720"/>
        </w:tabs>
        <w:autoSpaceDE w:val="0"/>
        <w:rPr>
          <w:rFonts w:ascii="Arial Narrow" w:hAnsi="Arial Narrow" w:cs="Arial"/>
          <w:b/>
          <w:sz w:val="20"/>
          <w:szCs w:val="20"/>
        </w:rPr>
      </w:pPr>
      <w:r w:rsidRPr="00E8202E">
        <w:rPr>
          <w:rFonts w:ascii="Arial Narrow" w:hAnsi="Arial Narrow" w:cs="Arial"/>
          <w:b/>
          <w:sz w:val="20"/>
          <w:szCs w:val="20"/>
        </w:rPr>
        <w:t>6.3 Uso o manejo de ascensores y escaleras automáticas.</w:t>
      </w:r>
    </w:p>
    <w:p w14:paraId="5AFF47B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E6FCEAB"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6.4 Uso, posesión o propiedad de máquinas y </w:t>
      </w:r>
      <w:r w:rsidR="00281542" w:rsidRPr="00E8202E">
        <w:rPr>
          <w:rFonts w:ascii="Arial Narrow" w:hAnsi="Arial Narrow" w:cs="Arial"/>
          <w:b/>
          <w:sz w:val="20"/>
          <w:szCs w:val="20"/>
        </w:rPr>
        <w:t xml:space="preserve">equipos de trabajo, de cargue, </w:t>
      </w:r>
      <w:r w:rsidRPr="00E8202E">
        <w:rPr>
          <w:rFonts w:ascii="Arial Narrow" w:hAnsi="Arial Narrow" w:cs="Arial"/>
          <w:b/>
          <w:sz w:val="20"/>
          <w:szCs w:val="20"/>
        </w:rPr>
        <w:t xml:space="preserve">descargue y transporte dentro y fuera de los predios asegurados. </w:t>
      </w:r>
    </w:p>
    <w:p w14:paraId="725821A7"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A0FF1F7"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6.4 Avisos y vallas publicitarias estacionarias y móviles y letreros</w:t>
      </w:r>
      <w:r w:rsidRPr="00E8202E">
        <w:rPr>
          <w:rFonts w:ascii="Arial Narrow" w:hAnsi="Arial Narrow" w:cs="Arial"/>
          <w:sz w:val="20"/>
          <w:szCs w:val="20"/>
        </w:rPr>
        <w:t xml:space="preserve"> dentro y fuera de los predios del asegurado. </w:t>
      </w:r>
    </w:p>
    <w:p w14:paraId="10C25298" w14:textId="77777777" w:rsidR="00315E10" w:rsidRPr="00E8202E" w:rsidRDefault="00315E10" w:rsidP="002F35FB">
      <w:pPr>
        <w:autoSpaceDE w:val="0"/>
        <w:rPr>
          <w:rFonts w:ascii="Arial Narrow" w:hAnsi="Arial Narrow" w:cs="Arial"/>
          <w:sz w:val="20"/>
          <w:szCs w:val="20"/>
        </w:rPr>
      </w:pPr>
    </w:p>
    <w:p w14:paraId="09E75E19"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b/>
          <w:sz w:val="20"/>
          <w:szCs w:val="20"/>
        </w:rPr>
        <w:t>6.5 Propiedad y/o operaciones de cargue, descargue y transporte de bienes</w:t>
      </w:r>
      <w:r w:rsidRPr="00E8202E">
        <w:rPr>
          <w:rFonts w:ascii="Arial Narrow" w:hAnsi="Arial Narrow"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14:paraId="0C11A67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C2D1F92"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6.6 Viajes de funcionarios del asegurado al exterior </w:t>
      </w:r>
      <w:r w:rsidRPr="00E8202E">
        <w:rPr>
          <w:rFonts w:ascii="Arial Narrow" w:hAnsi="Arial Narrow" w:cs="Arial"/>
          <w:sz w:val="20"/>
          <w:szCs w:val="20"/>
        </w:rPr>
        <w:t>en el desempeño de funciones co</w:t>
      </w:r>
      <w:r w:rsidR="00031BA0" w:rsidRPr="00E8202E">
        <w:rPr>
          <w:rFonts w:ascii="Arial Narrow" w:hAnsi="Arial Narrow" w:cs="Arial"/>
          <w:sz w:val="20"/>
          <w:szCs w:val="20"/>
        </w:rPr>
        <w:t>mo representantes del asegurado, se excluye RC profesional y RC D&amp;O.</w:t>
      </w:r>
    </w:p>
    <w:p w14:paraId="0A20D7D1" w14:textId="77777777" w:rsidR="00315E10" w:rsidRPr="00E8202E" w:rsidRDefault="00315E10" w:rsidP="002F35FB">
      <w:pPr>
        <w:tabs>
          <w:tab w:val="left" w:pos="2268"/>
          <w:tab w:val="left" w:pos="2694"/>
        </w:tabs>
        <w:autoSpaceDE w:val="0"/>
        <w:rPr>
          <w:rFonts w:ascii="Arial Narrow" w:hAnsi="Arial Narrow" w:cs="Arial"/>
          <w:sz w:val="20"/>
          <w:szCs w:val="20"/>
        </w:rPr>
      </w:pPr>
    </w:p>
    <w:p w14:paraId="2904341C"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6.7. Participación del asegurado en ferias y exposiciones:</w:t>
      </w:r>
      <w:r w:rsidRPr="00E8202E">
        <w:rPr>
          <w:rFonts w:ascii="Arial Narrow" w:hAnsi="Arial Narrow"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14:paraId="214FDF14" w14:textId="77777777" w:rsidR="00315E10" w:rsidRPr="00E8202E" w:rsidRDefault="00315E10" w:rsidP="002F35FB">
      <w:pPr>
        <w:tabs>
          <w:tab w:val="left" w:pos="720"/>
        </w:tabs>
        <w:autoSpaceDE w:val="0"/>
        <w:rPr>
          <w:rFonts w:ascii="Arial Narrow" w:hAnsi="Arial Narrow" w:cs="Arial"/>
          <w:sz w:val="20"/>
          <w:szCs w:val="20"/>
        </w:rPr>
      </w:pPr>
    </w:p>
    <w:p w14:paraId="102DD1FE"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sz w:val="20"/>
          <w:szCs w:val="20"/>
        </w:rPr>
        <w:t>Durante viajes al exterior, por la participación en ferias de exposiciones, eventos académicos o similares en Colombia y en el exterior.</w:t>
      </w:r>
    </w:p>
    <w:p w14:paraId="48DDBAF0" w14:textId="77777777" w:rsidR="00315E10" w:rsidRPr="00E8202E" w:rsidRDefault="00315E10" w:rsidP="002F35FB">
      <w:pPr>
        <w:tabs>
          <w:tab w:val="left" w:pos="720"/>
        </w:tabs>
        <w:autoSpaceDE w:val="0"/>
        <w:rPr>
          <w:rFonts w:ascii="Arial Narrow" w:hAnsi="Arial Narrow" w:cs="Arial"/>
          <w:sz w:val="20"/>
          <w:szCs w:val="20"/>
        </w:rPr>
      </w:pPr>
    </w:p>
    <w:p w14:paraId="7D5975D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14:paraId="6C0A54C0" w14:textId="77777777" w:rsidR="00315E10" w:rsidRPr="00E8202E" w:rsidRDefault="00315E10" w:rsidP="002F35FB">
      <w:pPr>
        <w:tabs>
          <w:tab w:val="left" w:pos="2268"/>
          <w:tab w:val="left" w:pos="2694"/>
        </w:tabs>
        <w:autoSpaceDE w:val="0"/>
        <w:rPr>
          <w:rFonts w:ascii="Arial Narrow" w:hAnsi="Arial Narrow" w:cs="Arial"/>
          <w:sz w:val="20"/>
          <w:szCs w:val="20"/>
        </w:rPr>
      </w:pPr>
    </w:p>
    <w:p w14:paraId="63624B00"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6.8 Instalaciones y actividades sociales, recreativas y deportivas, </w:t>
      </w:r>
      <w:r w:rsidRPr="00E8202E">
        <w:rPr>
          <w:rFonts w:ascii="Arial Narrow" w:hAnsi="Arial Narrow" w:cs="Arial"/>
          <w:sz w:val="20"/>
          <w:szCs w:val="20"/>
        </w:rPr>
        <w:t xml:space="preserve">dentro y fuera de los predios del asegurado. </w:t>
      </w:r>
    </w:p>
    <w:p w14:paraId="4CE42594" w14:textId="77777777" w:rsidR="00315E10" w:rsidRPr="00E8202E" w:rsidRDefault="00315E10" w:rsidP="002F35FB">
      <w:pPr>
        <w:autoSpaceDE w:val="0"/>
        <w:rPr>
          <w:rFonts w:ascii="Arial Narrow" w:hAnsi="Arial Narrow" w:cs="Arial"/>
          <w:sz w:val="20"/>
          <w:szCs w:val="20"/>
        </w:rPr>
      </w:pPr>
    </w:p>
    <w:p w14:paraId="67826BCA"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6.9 Uso de restaurantes, cafeterías y casinos </w:t>
      </w:r>
      <w:r w:rsidRPr="00E8202E">
        <w:rPr>
          <w:rFonts w:ascii="Arial Narrow" w:hAnsi="Arial Narrow"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14:paraId="116E1A19"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7EBF24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6.10 Pérdidas y/o daños </w:t>
      </w:r>
      <w:r w:rsidR="00333D9E" w:rsidRPr="00E8202E">
        <w:rPr>
          <w:rFonts w:ascii="Arial Narrow" w:hAnsi="Arial Narrow" w:cs="Arial"/>
          <w:b/>
          <w:sz w:val="20"/>
          <w:szCs w:val="20"/>
        </w:rPr>
        <w:t>a vehículos</w:t>
      </w:r>
      <w:r w:rsidRPr="00E8202E">
        <w:rPr>
          <w:rFonts w:ascii="Arial Narrow" w:hAnsi="Arial Narrow" w:cs="Arial"/>
          <w:b/>
          <w:sz w:val="20"/>
          <w:szCs w:val="20"/>
        </w:rPr>
        <w:t xml:space="preserve"> ocasionados en los parqueaderos</w:t>
      </w:r>
      <w:r w:rsidRPr="00E8202E">
        <w:rPr>
          <w:rFonts w:ascii="Arial Narrow" w:hAnsi="Arial Narrow"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r w:rsidR="00203C6C" w:rsidRPr="00E8202E">
        <w:rPr>
          <w:rFonts w:ascii="Arial Narrow" w:hAnsi="Arial Narrow" w:cs="Arial"/>
          <w:sz w:val="20"/>
          <w:szCs w:val="20"/>
        </w:rPr>
        <w:t>Sublimite</w:t>
      </w:r>
      <w:r w:rsidRPr="00E8202E">
        <w:rPr>
          <w:rFonts w:ascii="Arial Narrow" w:hAnsi="Arial Narrow" w:cs="Arial"/>
          <w:sz w:val="20"/>
          <w:szCs w:val="20"/>
        </w:rPr>
        <w:t xml:space="preserve"> </w:t>
      </w:r>
      <w:r w:rsidR="00D41243" w:rsidRPr="00E8202E">
        <w:rPr>
          <w:rFonts w:ascii="Arial Narrow" w:hAnsi="Arial Narrow" w:cs="Arial"/>
          <w:bCs/>
          <w:sz w:val="20"/>
          <w:szCs w:val="20"/>
        </w:rPr>
        <w:t>$200´000.000 por evento $8</w:t>
      </w:r>
      <w:r w:rsidRPr="00E8202E">
        <w:rPr>
          <w:rFonts w:ascii="Arial Narrow" w:hAnsi="Arial Narrow" w:cs="Arial"/>
          <w:bCs/>
          <w:sz w:val="20"/>
          <w:szCs w:val="20"/>
        </w:rPr>
        <w:t>00’000.000 vigencia</w:t>
      </w:r>
      <w:r w:rsidRPr="00E8202E">
        <w:rPr>
          <w:rFonts w:ascii="Arial Narrow" w:hAnsi="Arial Narrow" w:cs="Arial"/>
          <w:sz w:val="20"/>
          <w:szCs w:val="20"/>
        </w:rPr>
        <w:t>.</w:t>
      </w:r>
    </w:p>
    <w:p w14:paraId="41BA1BF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BCF4625"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6.11 El manejo, transporte, almacenamiento y custodia de combustibles. </w:t>
      </w:r>
    </w:p>
    <w:p w14:paraId="79C2BF7F"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3F3964F8"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6.12 Posesión y uso de depósitos, tanques y tuberías en predios del asegurado. </w:t>
      </w:r>
    </w:p>
    <w:p w14:paraId="17E3656C"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09B6A639" w14:textId="45CD83FB"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6.1</w:t>
      </w:r>
      <w:r w:rsidR="00002F2B" w:rsidRPr="00E8202E">
        <w:rPr>
          <w:rFonts w:ascii="Arial Narrow" w:hAnsi="Arial Narrow" w:cs="Arial"/>
          <w:b/>
          <w:sz w:val="20"/>
          <w:szCs w:val="20"/>
        </w:rPr>
        <w:t>3</w:t>
      </w:r>
      <w:r w:rsidRPr="00E8202E">
        <w:rPr>
          <w:rFonts w:ascii="Arial Narrow" w:hAnsi="Arial Narrow" w:cs="Arial"/>
          <w:b/>
          <w:sz w:val="20"/>
          <w:szCs w:val="20"/>
        </w:rPr>
        <w:t xml:space="preserve"> Se ampara Cualquier responsabilidad por el transporte de</w:t>
      </w:r>
      <w:r w:rsidRPr="00E8202E">
        <w:rPr>
          <w:rFonts w:ascii="Arial Narrow" w:hAnsi="Arial Narrow" w:cs="Arial"/>
          <w:sz w:val="20"/>
          <w:szCs w:val="20"/>
        </w:rPr>
        <w:t xml:space="preserve"> personas, bienes, animales, materias primas, equipos y/o productos terminados, incluyendo materiales azarosos, así como el cargue y descargue de los mismos. </w:t>
      </w:r>
    </w:p>
    <w:p w14:paraId="4AC0EC6D" w14:textId="77777777" w:rsidR="00315E10" w:rsidRPr="00E8202E" w:rsidRDefault="00315E10"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lastRenderedPageBreak/>
        <w:t xml:space="preserve">7. CONDICIONES ESPECIALES </w:t>
      </w:r>
    </w:p>
    <w:p w14:paraId="663AEA63" w14:textId="77777777" w:rsidR="00315E10" w:rsidRPr="00E8202E" w:rsidRDefault="00315E10" w:rsidP="002F35FB">
      <w:pPr>
        <w:tabs>
          <w:tab w:val="left" w:pos="567"/>
        </w:tabs>
        <w:autoSpaceDE w:val="0"/>
        <w:rPr>
          <w:rFonts w:ascii="Arial Narrow" w:hAnsi="Arial Narrow" w:cs="Arial"/>
          <w:b/>
          <w:bCs/>
          <w:sz w:val="20"/>
          <w:szCs w:val="20"/>
          <w:lang w:val="es-MX"/>
        </w:rPr>
      </w:pPr>
    </w:p>
    <w:p w14:paraId="7D3EBB2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 Responsabilidad Civil Contratistas y/o subcontratistas</w:t>
      </w:r>
    </w:p>
    <w:p w14:paraId="6A9F4D57" w14:textId="77777777" w:rsidR="00315E10" w:rsidRPr="00E8202E" w:rsidRDefault="00315E10" w:rsidP="002F35FB">
      <w:pPr>
        <w:autoSpaceDE w:val="0"/>
        <w:rPr>
          <w:rFonts w:ascii="Arial Narrow" w:hAnsi="Arial Narrow" w:cs="Arial"/>
          <w:sz w:val="20"/>
          <w:szCs w:val="20"/>
        </w:rPr>
      </w:pPr>
    </w:p>
    <w:p w14:paraId="7C66F2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14:paraId="145FADD8" w14:textId="77777777" w:rsidR="00315E10" w:rsidRPr="00E8202E" w:rsidRDefault="00315E10" w:rsidP="002F35FB">
      <w:pPr>
        <w:autoSpaceDE w:val="0"/>
        <w:rPr>
          <w:rFonts w:ascii="Arial Narrow" w:hAnsi="Arial Narrow" w:cs="Arial"/>
          <w:b/>
          <w:bCs/>
          <w:sz w:val="20"/>
          <w:szCs w:val="20"/>
        </w:rPr>
      </w:pPr>
    </w:p>
    <w:p w14:paraId="359CED0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 Responsabilidad civil cruzada.</w:t>
      </w:r>
    </w:p>
    <w:p w14:paraId="603E93F7" w14:textId="77777777" w:rsidR="00315E10" w:rsidRPr="00E8202E" w:rsidRDefault="00315E10" w:rsidP="002F35FB">
      <w:pPr>
        <w:autoSpaceDE w:val="0"/>
        <w:rPr>
          <w:rFonts w:ascii="Arial Narrow" w:hAnsi="Arial Narrow" w:cs="Arial"/>
          <w:b/>
          <w:bCs/>
          <w:sz w:val="20"/>
          <w:szCs w:val="20"/>
        </w:rPr>
      </w:pPr>
    </w:p>
    <w:p w14:paraId="5BBF43D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14:paraId="5399A801" w14:textId="77777777" w:rsidR="00315E10" w:rsidRPr="00E8202E" w:rsidRDefault="00315E10" w:rsidP="002F35FB">
      <w:pPr>
        <w:rPr>
          <w:rFonts w:ascii="Arial Narrow" w:hAnsi="Arial Narrow" w:cs="Arial"/>
          <w:sz w:val="20"/>
          <w:szCs w:val="20"/>
        </w:rPr>
      </w:pPr>
    </w:p>
    <w:p w14:paraId="48CF0A9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14:paraId="49D6806C" w14:textId="77777777" w:rsidR="00315E10" w:rsidRPr="00E8202E" w:rsidRDefault="00315E10" w:rsidP="002F35FB">
      <w:pPr>
        <w:rPr>
          <w:rFonts w:ascii="Arial Narrow" w:hAnsi="Arial Narrow" w:cs="Arial"/>
          <w:sz w:val="20"/>
          <w:szCs w:val="20"/>
        </w:rPr>
      </w:pPr>
    </w:p>
    <w:p w14:paraId="45099E3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14:paraId="1D070B1B" w14:textId="77777777" w:rsidR="00315E10" w:rsidRPr="00E8202E" w:rsidRDefault="00315E10" w:rsidP="002F35FB">
      <w:pPr>
        <w:rPr>
          <w:rFonts w:ascii="Arial Narrow" w:hAnsi="Arial Narrow" w:cs="Arial"/>
          <w:sz w:val="20"/>
          <w:szCs w:val="20"/>
        </w:rPr>
      </w:pPr>
    </w:p>
    <w:p w14:paraId="3241D8F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 </w:t>
      </w:r>
      <w:r w:rsidR="002A1735" w:rsidRPr="00E8202E">
        <w:rPr>
          <w:rFonts w:ascii="Arial Narrow" w:hAnsi="Arial Narrow" w:cs="Arial"/>
          <w:sz w:val="20"/>
          <w:szCs w:val="20"/>
        </w:rPr>
        <w:t>principal debe</w:t>
      </w:r>
      <w:r w:rsidRPr="00E8202E">
        <w:rPr>
          <w:rFonts w:ascii="Arial Narrow" w:hAnsi="Arial Narrow" w:cs="Arial"/>
          <w:sz w:val="20"/>
          <w:szCs w:val="20"/>
        </w:rPr>
        <w:t xml:space="preserve"> ser solidariamente responsable. Se excluyen daños al asegurado principal y/o tomador.</w:t>
      </w:r>
    </w:p>
    <w:p w14:paraId="232D1A27" w14:textId="77777777" w:rsidR="00315E10" w:rsidRPr="00E8202E" w:rsidRDefault="00315E10" w:rsidP="002F35FB">
      <w:pPr>
        <w:autoSpaceDE w:val="0"/>
        <w:rPr>
          <w:rFonts w:ascii="Arial Narrow" w:hAnsi="Arial Narrow" w:cs="Arial"/>
          <w:b/>
          <w:bCs/>
          <w:sz w:val="20"/>
          <w:szCs w:val="20"/>
        </w:rPr>
      </w:pPr>
    </w:p>
    <w:p w14:paraId="14511A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7.3 Responsabilidad civil patronal </w:t>
      </w:r>
      <w:r w:rsidR="0042582B" w:rsidRPr="00E8202E">
        <w:rPr>
          <w:rFonts w:ascii="Arial Narrow" w:hAnsi="Arial Narrow" w:cs="Arial"/>
          <w:b/>
          <w:bCs/>
          <w:sz w:val="20"/>
          <w:szCs w:val="20"/>
        </w:rPr>
        <w:t>hasta $200´000.000 por persona $4</w:t>
      </w:r>
      <w:r w:rsidRPr="00E8202E">
        <w:rPr>
          <w:rFonts w:ascii="Arial Narrow" w:hAnsi="Arial Narrow" w:cs="Arial"/>
          <w:b/>
          <w:bCs/>
          <w:sz w:val="20"/>
          <w:szCs w:val="20"/>
        </w:rPr>
        <w:t>00’000.000 vigencia, en exceso de la seguridad social.</w:t>
      </w:r>
    </w:p>
    <w:p w14:paraId="06698337" w14:textId="77777777" w:rsidR="00315E10" w:rsidRPr="00E8202E" w:rsidRDefault="00315E10" w:rsidP="002F35FB">
      <w:pPr>
        <w:rPr>
          <w:rFonts w:ascii="Arial Narrow" w:hAnsi="Arial Narrow" w:cs="Arial"/>
          <w:b/>
          <w:bCs/>
          <w:sz w:val="20"/>
          <w:szCs w:val="20"/>
        </w:rPr>
      </w:pPr>
    </w:p>
    <w:p w14:paraId="18DB86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responsabilidad del Asegurado frente a los empleados de sus contratistas o subcontratistas, cuando lo sea solidariamente. Se excluye cualquier tipo de reclamación por enfermedades profesionales.</w:t>
      </w:r>
    </w:p>
    <w:p w14:paraId="38C9C548" w14:textId="77777777" w:rsidR="00315E10" w:rsidRPr="00E8202E" w:rsidRDefault="00315E10" w:rsidP="002F35FB">
      <w:pPr>
        <w:rPr>
          <w:rFonts w:ascii="Arial Narrow" w:hAnsi="Arial Narrow" w:cs="Arial"/>
          <w:sz w:val="20"/>
          <w:szCs w:val="20"/>
        </w:rPr>
      </w:pPr>
    </w:p>
    <w:p w14:paraId="2FA2245D"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precooperativas de trabajo asociado, estudiantes en práctica y contratistas personas naturales siempre que le reclamen a los asegurados ante la jurisdicción laboral alegando una culpa patronal. </w:t>
      </w:r>
    </w:p>
    <w:p w14:paraId="7A59C90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b/>
      </w:r>
    </w:p>
    <w:p w14:paraId="6181985C"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14:paraId="43BEEFA4" w14:textId="77777777" w:rsidR="00315E10" w:rsidRPr="00E8202E" w:rsidRDefault="00315E10" w:rsidP="002F35FB">
      <w:pPr>
        <w:rPr>
          <w:rFonts w:ascii="Arial Narrow" w:hAnsi="Arial Narrow" w:cs="Arial"/>
          <w:sz w:val="20"/>
          <w:szCs w:val="20"/>
        </w:rPr>
      </w:pPr>
    </w:p>
    <w:p w14:paraId="0EFC47D7" w14:textId="77777777" w:rsidR="00315E10" w:rsidRPr="00E8202E" w:rsidRDefault="00315E10" w:rsidP="002F35FB">
      <w:pPr>
        <w:tabs>
          <w:tab w:val="num" w:pos="2520"/>
        </w:tabs>
        <w:rPr>
          <w:rFonts w:ascii="Arial Narrow" w:hAnsi="Arial Narrow" w:cs="Arial"/>
          <w:sz w:val="20"/>
          <w:szCs w:val="20"/>
        </w:rPr>
      </w:pPr>
      <w:r w:rsidRPr="00E8202E">
        <w:rPr>
          <w:rFonts w:ascii="Arial Narrow" w:hAnsi="Arial Narrow" w:cs="Arial"/>
          <w:b/>
          <w:sz w:val="20"/>
          <w:szCs w:val="20"/>
        </w:rPr>
        <w:t>7.4 Responsabilidad civil Propietarios, Arrendatarios y Poseedores</w:t>
      </w:r>
    </w:p>
    <w:p w14:paraId="7F5CADBC" w14:textId="77777777" w:rsidR="00315E10" w:rsidRPr="00E8202E" w:rsidRDefault="00315E10" w:rsidP="002F35FB">
      <w:pPr>
        <w:rPr>
          <w:rFonts w:ascii="Arial Narrow" w:hAnsi="Arial Narrow" w:cs="Arial"/>
          <w:sz w:val="20"/>
          <w:szCs w:val="20"/>
        </w:rPr>
      </w:pPr>
    </w:p>
    <w:p w14:paraId="2182131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14:paraId="162219C4" w14:textId="77777777" w:rsidR="00315E10" w:rsidRPr="00E8202E" w:rsidRDefault="00315E10" w:rsidP="002F35FB">
      <w:pPr>
        <w:rPr>
          <w:rFonts w:ascii="Arial Narrow" w:hAnsi="Arial Narrow" w:cs="Arial"/>
          <w:sz w:val="20"/>
          <w:szCs w:val="20"/>
        </w:rPr>
      </w:pPr>
    </w:p>
    <w:p w14:paraId="35433C9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lastRenderedPageBreak/>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14:paraId="6F780BCC" w14:textId="77777777" w:rsidR="00315E10" w:rsidRPr="00E8202E" w:rsidRDefault="00315E10" w:rsidP="002F35FB">
      <w:pPr>
        <w:autoSpaceDE w:val="0"/>
        <w:rPr>
          <w:rFonts w:ascii="Arial Narrow" w:hAnsi="Arial Narrow" w:cs="Arial"/>
          <w:b/>
          <w:bCs/>
          <w:sz w:val="20"/>
          <w:szCs w:val="20"/>
        </w:rPr>
      </w:pPr>
    </w:p>
    <w:p w14:paraId="6B6991FC"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7.5 Polución y contaminación accidental, </w:t>
      </w:r>
      <w:r w:rsidR="0004617F" w:rsidRPr="00E8202E">
        <w:rPr>
          <w:rFonts w:ascii="Arial Narrow" w:hAnsi="Arial Narrow" w:cs="Arial"/>
          <w:b/>
          <w:bCs/>
          <w:sz w:val="20"/>
          <w:szCs w:val="20"/>
        </w:rPr>
        <w:t xml:space="preserve">con un </w:t>
      </w:r>
      <w:r w:rsidR="00526F48" w:rsidRPr="00E8202E">
        <w:rPr>
          <w:rFonts w:ascii="Arial Narrow" w:hAnsi="Arial Narrow" w:cs="Arial"/>
          <w:b/>
          <w:bCs/>
          <w:sz w:val="20"/>
          <w:szCs w:val="20"/>
        </w:rPr>
        <w:t>sublimite</w:t>
      </w:r>
      <w:r w:rsidR="0004617F" w:rsidRPr="00E8202E">
        <w:rPr>
          <w:rFonts w:ascii="Arial Narrow" w:hAnsi="Arial Narrow" w:cs="Arial"/>
          <w:b/>
          <w:bCs/>
          <w:sz w:val="20"/>
          <w:szCs w:val="20"/>
        </w:rPr>
        <w:t xml:space="preserve"> de $3</w:t>
      </w:r>
      <w:r w:rsidRPr="00E8202E">
        <w:rPr>
          <w:rFonts w:ascii="Arial Narrow" w:hAnsi="Arial Narrow" w:cs="Arial"/>
          <w:b/>
          <w:bCs/>
          <w:sz w:val="20"/>
          <w:szCs w:val="20"/>
        </w:rPr>
        <w:t xml:space="preserve">00.000.000 Evento/Vigencia </w:t>
      </w:r>
    </w:p>
    <w:p w14:paraId="4C125A92" w14:textId="77777777" w:rsidR="00315E10" w:rsidRPr="00E8202E" w:rsidRDefault="00315E10" w:rsidP="002F35FB">
      <w:pPr>
        <w:autoSpaceDE w:val="0"/>
        <w:rPr>
          <w:rFonts w:ascii="Arial Narrow" w:hAnsi="Arial Narrow" w:cs="Arial"/>
          <w:b/>
          <w:bCs/>
          <w:sz w:val="20"/>
          <w:szCs w:val="20"/>
        </w:rPr>
      </w:pPr>
    </w:p>
    <w:p w14:paraId="77296DC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14:paraId="0B6543DD" w14:textId="77777777" w:rsidR="00315E10" w:rsidRPr="00E8202E" w:rsidRDefault="00315E10" w:rsidP="002F35FB">
      <w:pPr>
        <w:tabs>
          <w:tab w:val="left" w:pos="567"/>
        </w:tabs>
        <w:autoSpaceDE w:val="0"/>
        <w:rPr>
          <w:rFonts w:ascii="Arial Narrow" w:hAnsi="Arial Narrow" w:cs="Arial"/>
          <w:sz w:val="20"/>
          <w:szCs w:val="20"/>
        </w:rPr>
      </w:pPr>
    </w:p>
    <w:p w14:paraId="46E91D5F"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7.6 Responsabilidad civil de la UNIVERSIDAD MILITAR NUEVA GRANADA frente a visitantes de los predios de la Entidad y demás lugares administrados o bajo su responsabilidad o de terceros.</w:t>
      </w:r>
    </w:p>
    <w:p w14:paraId="7818A62B" w14:textId="77777777" w:rsidR="00315E10" w:rsidRPr="00E8202E" w:rsidRDefault="00315E10" w:rsidP="002F35FB">
      <w:pPr>
        <w:autoSpaceDE w:val="0"/>
        <w:rPr>
          <w:rFonts w:ascii="Arial Narrow" w:hAnsi="Arial Narrow" w:cs="Arial"/>
          <w:sz w:val="20"/>
          <w:szCs w:val="20"/>
        </w:rPr>
      </w:pPr>
    </w:p>
    <w:p w14:paraId="64ABA59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14:paraId="27FCC0AA" w14:textId="77777777" w:rsidR="00315E10" w:rsidRPr="00E8202E" w:rsidRDefault="00315E10" w:rsidP="002F35FB">
      <w:pPr>
        <w:rPr>
          <w:rFonts w:ascii="Arial Narrow" w:hAnsi="Arial Narrow" w:cs="Arial"/>
          <w:sz w:val="20"/>
          <w:szCs w:val="20"/>
        </w:rPr>
      </w:pPr>
    </w:p>
    <w:p w14:paraId="26780AAF" w14:textId="77777777" w:rsidR="00A44A16" w:rsidRPr="00E8202E" w:rsidRDefault="00A44A16" w:rsidP="00A44A16">
      <w:pPr>
        <w:autoSpaceDE w:val="0"/>
        <w:rPr>
          <w:rFonts w:ascii="Arial Narrow" w:hAnsi="Arial Narrow" w:cs="Arial"/>
          <w:b/>
          <w:bCs/>
          <w:sz w:val="20"/>
          <w:szCs w:val="20"/>
        </w:rPr>
      </w:pPr>
      <w:r w:rsidRPr="00E8202E">
        <w:rPr>
          <w:rFonts w:ascii="Arial Narrow" w:hAnsi="Arial Narrow" w:cs="Arial"/>
          <w:b/>
          <w:bCs/>
          <w:sz w:val="20"/>
          <w:szCs w:val="20"/>
        </w:rPr>
        <w:t>7.7 Gastos Médicos hasta $35´000.000 persona / $100’000.000 evento / $210.000.000 vigencia</w:t>
      </w:r>
    </w:p>
    <w:p w14:paraId="663E95A4" w14:textId="77777777" w:rsidR="00A44A16" w:rsidRPr="00E8202E" w:rsidRDefault="00A44A16" w:rsidP="00A44A16">
      <w:pPr>
        <w:ind w:left="207"/>
        <w:rPr>
          <w:rFonts w:ascii="Arial Narrow" w:hAnsi="Arial Narrow" w:cs="Arial"/>
          <w:sz w:val="20"/>
          <w:szCs w:val="20"/>
        </w:rPr>
      </w:pPr>
    </w:p>
    <w:p w14:paraId="09FFAC04" w14:textId="77777777" w:rsidR="00A44A16" w:rsidRPr="00E8202E" w:rsidRDefault="00A44A16" w:rsidP="00A44A16">
      <w:pPr>
        <w:rPr>
          <w:rFonts w:ascii="Arial Narrow" w:hAnsi="Arial Narrow" w:cs="Arial"/>
          <w:sz w:val="20"/>
          <w:szCs w:val="20"/>
        </w:rPr>
      </w:pPr>
      <w:r w:rsidRPr="00E8202E">
        <w:rPr>
          <w:rFonts w:ascii="Arial Narrow" w:hAnsi="Arial Narrow"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14:paraId="3076DD76" w14:textId="77777777" w:rsidR="00A44A16" w:rsidRPr="00E8202E" w:rsidRDefault="00A44A16" w:rsidP="00A44A16">
      <w:pPr>
        <w:ind w:left="207"/>
        <w:rPr>
          <w:rFonts w:ascii="Arial Narrow" w:hAnsi="Arial Narrow" w:cs="Arial"/>
          <w:sz w:val="20"/>
          <w:szCs w:val="20"/>
        </w:rPr>
      </w:pPr>
    </w:p>
    <w:p w14:paraId="5B1AC0B2" w14:textId="77777777" w:rsidR="00A44A16" w:rsidRPr="00E8202E" w:rsidRDefault="00A44A16" w:rsidP="00A44A16">
      <w:pPr>
        <w:rPr>
          <w:rFonts w:ascii="Arial Narrow" w:hAnsi="Arial Narrow" w:cs="Arial"/>
          <w:b/>
          <w:sz w:val="20"/>
          <w:szCs w:val="20"/>
        </w:rPr>
      </w:pPr>
      <w:r w:rsidRPr="00E8202E">
        <w:rPr>
          <w:rFonts w:ascii="Arial Narrow" w:hAnsi="Arial Narrow" w:cs="Arial"/>
          <w:sz w:val="20"/>
          <w:szCs w:val="20"/>
        </w:rPr>
        <w:t xml:space="preserve">El amparo que mediante ésta sección se otorga, es independiente de responsabilidad civil extracontractual y, por consiguiente, los pagos que por dicho concepto se realicen, en ningún caso pueden ser interpretados como aceptación tácita de responsabilidad y no están sujetos a la aplicación de deducible, se excluyen reclamaciones de empleados. </w:t>
      </w:r>
      <w:r w:rsidRPr="00E8202E">
        <w:rPr>
          <w:rFonts w:ascii="Arial Narrow" w:hAnsi="Arial Narrow" w:cs="Arial"/>
          <w:b/>
          <w:sz w:val="20"/>
          <w:szCs w:val="20"/>
        </w:rPr>
        <w:t>Esta cobertura opera por reembolso.</w:t>
      </w:r>
    </w:p>
    <w:p w14:paraId="2C5F5BC9" w14:textId="77777777" w:rsidR="00315E10" w:rsidRPr="00E8202E" w:rsidRDefault="00315E10" w:rsidP="002F35FB">
      <w:pPr>
        <w:rPr>
          <w:rFonts w:ascii="Arial Narrow" w:hAnsi="Arial Narrow" w:cs="Arial"/>
          <w:sz w:val="20"/>
          <w:szCs w:val="20"/>
        </w:rPr>
      </w:pPr>
    </w:p>
    <w:p w14:paraId="6150EFCE"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7.7 Conocimiento del riesgo.</w:t>
      </w:r>
    </w:p>
    <w:p w14:paraId="790C9E1B" w14:textId="77777777" w:rsidR="00315E10" w:rsidRPr="00E8202E" w:rsidRDefault="00315E10" w:rsidP="002F35FB">
      <w:pPr>
        <w:rPr>
          <w:rFonts w:ascii="Arial Narrow" w:hAnsi="Arial Narrow" w:cs="Arial"/>
          <w:b/>
          <w:bCs/>
          <w:sz w:val="20"/>
          <w:szCs w:val="20"/>
        </w:rPr>
      </w:pPr>
    </w:p>
    <w:p w14:paraId="741A5DB4" w14:textId="77777777" w:rsidR="00C10291" w:rsidRPr="00E8202E" w:rsidRDefault="00315E10" w:rsidP="00C10291">
      <w:pPr>
        <w:rPr>
          <w:rFonts w:ascii="Arial Narrow" w:hAnsi="Arial Narrow" w:cs="Arial"/>
          <w:b/>
          <w:sz w:val="20"/>
          <w:szCs w:val="20"/>
        </w:rPr>
      </w:pPr>
      <w:r w:rsidRPr="00E8202E">
        <w:rPr>
          <w:rFonts w:ascii="Arial Narrow" w:hAnsi="Arial Narrow"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r w:rsidR="00C10291" w:rsidRPr="00E8202E">
        <w:rPr>
          <w:rFonts w:ascii="Arial Narrow" w:hAnsi="Arial Narrow" w:cs="Arial"/>
          <w:sz w:val="20"/>
          <w:szCs w:val="20"/>
        </w:rPr>
        <w:t xml:space="preserve"> </w:t>
      </w:r>
      <w:r w:rsidR="00C10291" w:rsidRPr="00E8202E">
        <w:rPr>
          <w:rFonts w:ascii="Arial Narrow" w:hAnsi="Arial Narrow" w:cs="Arial"/>
          <w:b/>
          <w:sz w:val="20"/>
          <w:szCs w:val="20"/>
        </w:rPr>
        <w:t>Esta cobertura opera por reembolso.</w:t>
      </w:r>
    </w:p>
    <w:p w14:paraId="3289B1CF" w14:textId="77777777" w:rsidR="00315E10" w:rsidRPr="00E8202E" w:rsidRDefault="00315E10" w:rsidP="002F35FB">
      <w:pPr>
        <w:tabs>
          <w:tab w:val="left" w:pos="567"/>
        </w:tabs>
        <w:autoSpaceDE w:val="0"/>
        <w:rPr>
          <w:rFonts w:ascii="Arial Narrow" w:hAnsi="Arial Narrow" w:cs="Arial"/>
          <w:sz w:val="20"/>
          <w:szCs w:val="20"/>
        </w:rPr>
      </w:pPr>
    </w:p>
    <w:p w14:paraId="67772FEF" w14:textId="77777777" w:rsidR="00315E10" w:rsidRPr="00E8202E" w:rsidRDefault="00315E10" w:rsidP="002F35FB">
      <w:pPr>
        <w:tabs>
          <w:tab w:val="left" w:pos="567"/>
        </w:tabs>
        <w:autoSpaceDE w:val="0"/>
        <w:rPr>
          <w:rFonts w:ascii="Arial Narrow" w:hAnsi="Arial Narrow" w:cs="Arial"/>
          <w:sz w:val="20"/>
          <w:szCs w:val="20"/>
        </w:rPr>
      </w:pPr>
    </w:p>
    <w:p w14:paraId="6276C694"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7.8 Designación de ajustadores de mutuo acuerdo</w:t>
      </w:r>
    </w:p>
    <w:p w14:paraId="01AD050B" w14:textId="77777777" w:rsidR="00315E10" w:rsidRPr="00E8202E" w:rsidRDefault="00315E10" w:rsidP="002F35FB">
      <w:pPr>
        <w:tabs>
          <w:tab w:val="left" w:pos="567"/>
        </w:tabs>
        <w:autoSpaceDE w:val="0"/>
        <w:rPr>
          <w:rFonts w:ascii="Arial Narrow" w:hAnsi="Arial Narrow" w:cs="Arial"/>
          <w:b/>
          <w:bCs/>
          <w:sz w:val="20"/>
          <w:szCs w:val="20"/>
        </w:rPr>
      </w:pPr>
    </w:p>
    <w:p w14:paraId="65A73256"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5A43080D" w14:textId="77777777" w:rsidR="00315E10" w:rsidRPr="00E8202E" w:rsidRDefault="00315E10" w:rsidP="002F35FB">
      <w:pPr>
        <w:autoSpaceDE w:val="0"/>
        <w:rPr>
          <w:rFonts w:ascii="Arial Narrow" w:hAnsi="Arial Narrow" w:cs="Arial"/>
          <w:b/>
          <w:bCs/>
          <w:sz w:val="20"/>
          <w:szCs w:val="20"/>
        </w:rPr>
      </w:pPr>
    </w:p>
    <w:p w14:paraId="5898C06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7.9 Modificaciones a favor del asegurado.</w:t>
      </w:r>
    </w:p>
    <w:p w14:paraId="7719F58C" w14:textId="77777777" w:rsidR="00315E10" w:rsidRPr="00E8202E" w:rsidRDefault="00315E10" w:rsidP="002F35FB">
      <w:pPr>
        <w:rPr>
          <w:rFonts w:ascii="Arial Narrow" w:hAnsi="Arial Narrow" w:cs="Arial"/>
          <w:sz w:val="20"/>
          <w:szCs w:val="20"/>
        </w:rPr>
      </w:pPr>
    </w:p>
    <w:p w14:paraId="39EDFC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w:t>
      </w:r>
      <w:r w:rsidRPr="00E8202E">
        <w:rPr>
          <w:rFonts w:ascii="Arial Narrow" w:hAnsi="Arial Narrow" w:cs="Arial"/>
          <w:sz w:val="20"/>
          <w:szCs w:val="20"/>
        </w:rPr>
        <w:lastRenderedPageBreak/>
        <w:t xml:space="preserve">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7A02C285" w14:textId="77777777" w:rsidR="00315E10" w:rsidRPr="00E8202E" w:rsidRDefault="00315E10" w:rsidP="002F35FB">
      <w:pPr>
        <w:rPr>
          <w:rFonts w:ascii="Arial Narrow" w:hAnsi="Arial Narrow" w:cs="Arial"/>
          <w:sz w:val="20"/>
          <w:szCs w:val="20"/>
        </w:rPr>
      </w:pPr>
    </w:p>
    <w:p w14:paraId="56ED746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7.10 Anticipo de indemnización, hasta el 50% previa demostración de la ocurrencia y cuantía de la pérdida.</w:t>
      </w:r>
    </w:p>
    <w:p w14:paraId="6E989393" w14:textId="77777777" w:rsidR="00315E10" w:rsidRPr="00E8202E" w:rsidRDefault="00315E10" w:rsidP="002F35FB">
      <w:pPr>
        <w:autoSpaceDE w:val="0"/>
        <w:rPr>
          <w:rFonts w:ascii="Arial Narrow" w:hAnsi="Arial Narrow" w:cs="Arial"/>
          <w:sz w:val="20"/>
          <w:szCs w:val="20"/>
        </w:rPr>
      </w:pPr>
    </w:p>
    <w:p w14:paraId="6E6252A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Queda entendido y convenido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14:paraId="4D09D25E" w14:textId="77777777" w:rsidR="00315E10" w:rsidRPr="00E8202E" w:rsidRDefault="00315E10" w:rsidP="002F35FB">
      <w:pPr>
        <w:rPr>
          <w:rFonts w:ascii="Arial Narrow" w:hAnsi="Arial Narrow" w:cs="Arial"/>
          <w:sz w:val="20"/>
          <w:szCs w:val="20"/>
        </w:rPr>
      </w:pPr>
    </w:p>
    <w:p w14:paraId="0CD84A2D"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7.11 Revocación de la póliza, cláusulas o condiciones con término de noventa (90) días</w:t>
      </w:r>
    </w:p>
    <w:p w14:paraId="60A254A5" w14:textId="77777777" w:rsidR="00315E10" w:rsidRPr="00E8202E" w:rsidRDefault="00315E10" w:rsidP="002F35FB">
      <w:pPr>
        <w:rPr>
          <w:rFonts w:ascii="Arial Narrow" w:hAnsi="Arial Narrow" w:cs="Arial"/>
          <w:sz w:val="20"/>
          <w:szCs w:val="20"/>
        </w:rPr>
      </w:pPr>
    </w:p>
    <w:p w14:paraId="4E9635E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14:paraId="739EB156" w14:textId="77777777" w:rsidR="00315E10" w:rsidRPr="00E8202E" w:rsidRDefault="00315E10" w:rsidP="002F35FB">
      <w:pPr>
        <w:rPr>
          <w:rFonts w:ascii="Arial Narrow" w:hAnsi="Arial Narrow" w:cs="Arial"/>
          <w:sz w:val="20"/>
          <w:szCs w:val="20"/>
        </w:rPr>
      </w:pPr>
    </w:p>
    <w:p w14:paraId="2A0628F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95DE418" w14:textId="77777777" w:rsidR="00315E10" w:rsidRPr="00E8202E" w:rsidRDefault="00315E10" w:rsidP="002F35FB">
      <w:pPr>
        <w:rPr>
          <w:rFonts w:ascii="Arial Narrow" w:hAnsi="Arial Narrow" w:cs="Arial"/>
          <w:b/>
          <w:bCs/>
          <w:sz w:val="20"/>
          <w:szCs w:val="20"/>
          <w:lang w:eastAsia="es-CO"/>
        </w:rPr>
      </w:pPr>
      <w:r w:rsidRPr="00E8202E">
        <w:rPr>
          <w:rFonts w:ascii="Arial Narrow" w:hAnsi="Arial Narrow" w:cs="Arial"/>
          <w:b/>
          <w:bCs/>
          <w:color w:val="000000"/>
          <w:sz w:val="20"/>
          <w:szCs w:val="20"/>
          <w:lang w:eastAsia="es-CO"/>
        </w:rPr>
        <w:t xml:space="preserve">7.12 Vehículos propios en exceso del seguro de automóviles y SOAT, </w:t>
      </w:r>
      <w:r w:rsidRPr="00E8202E">
        <w:rPr>
          <w:rFonts w:ascii="Arial Narrow" w:hAnsi="Arial Narrow" w:cs="Arial"/>
          <w:b/>
          <w:bCs/>
          <w:sz w:val="20"/>
          <w:szCs w:val="20"/>
        </w:rPr>
        <w:t>incluida la extensión del amparo patrimonial de la póliza de automóviles.</w:t>
      </w:r>
      <w:r w:rsidRPr="00E8202E">
        <w:rPr>
          <w:rFonts w:ascii="Arial Narrow" w:hAnsi="Arial Narrow" w:cs="Arial"/>
          <w:b/>
          <w:bCs/>
          <w:color w:val="000000"/>
          <w:sz w:val="20"/>
          <w:szCs w:val="20"/>
          <w:lang w:eastAsia="es-CO"/>
        </w:rPr>
        <w:t xml:space="preserve"> Sublímite de $150.000.000 por vehículo / $450.000.000 vigencia</w:t>
      </w:r>
      <w:r w:rsidRPr="00E8202E">
        <w:rPr>
          <w:rFonts w:ascii="Arial Narrow" w:hAnsi="Arial Narrow" w:cs="Arial"/>
          <w:b/>
          <w:bCs/>
          <w:color w:val="0000FF"/>
          <w:sz w:val="20"/>
          <w:szCs w:val="20"/>
          <w:lang w:eastAsia="es-CO"/>
        </w:rPr>
        <w:t xml:space="preserve">. </w:t>
      </w:r>
    </w:p>
    <w:p w14:paraId="32044330" w14:textId="77777777" w:rsidR="00315E10" w:rsidRPr="00E8202E" w:rsidRDefault="00315E10" w:rsidP="002F35FB">
      <w:pPr>
        <w:rPr>
          <w:rFonts w:ascii="Arial Narrow" w:hAnsi="Arial Narrow" w:cs="Arial"/>
          <w:sz w:val="20"/>
          <w:szCs w:val="20"/>
        </w:rPr>
      </w:pPr>
    </w:p>
    <w:p w14:paraId="68925370" w14:textId="77777777" w:rsidR="00315E10" w:rsidRPr="00E8202E" w:rsidRDefault="00315E10"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14:paraId="5097E912" w14:textId="77777777" w:rsidR="00315E10" w:rsidRPr="00E8202E" w:rsidRDefault="00315E10" w:rsidP="002F35FB">
      <w:pPr>
        <w:autoSpaceDE w:val="0"/>
        <w:autoSpaceDN w:val="0"/>
        <w:adjustRightInd w:val="0"/>
        <w:ind w:left="1419"/>
        <w:rPr>
          <w:rFonts w:ascii="Arial Narrow" w:hAnsi="Arial Narrow" w:cs="Arial"/>
          <w:sz w:val="20"/>
          <w:szCs w:val="20"/>
        </w:rPr>
      </w:pPr>
    </w:p>
    <w:p w14:paraId="6ED53B4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7.13 Amparo automático para nuevos predios y operaciones, aviso 90 días.</w:t>
      </w:r>
    </w:p>
    <w:p w14:paraId="054F96D8" w14:textId="77777777" w:rsidR="00315E10" w:rsidRPr="00E8202E" w:rsidRDefault="00315E10" w:rsidP="002F35FB">
      <w:pPr>
        <w:ind w:left="207"/>
        <w:rPr>
          <w:rFonts w:ascii="Arial Narrow" w:hAnsi="Arial Narrow" w:cs="Arial"/>
          <w:sz w:val="20"/>
          <w:szCs w:val="20"/>
        </w:rPr>
      </w:pPr>
    </w:p>
    <w:p w14:paraId="595A88C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14:paraId="013D1501" w14:textId="77777777" w:rsidR="00315E10" w:rsidRPr="00E8202E" w:rsidRDefault="00315E10" w:rsidP="002F35FB">
      <w:pPr>
        <w:autoSpaceDE w:val="0"/>
        <w:rPr>
          <w:rFonts w:ascii="Arial Narrow" w:hAnsi="Arial Narrow" w:cs="Arial"/>
          <w:sz w:val="20"/>
          <w:szCs w:val="20"/>
        </w:rPr>
      </w:pPr>
    </w:p>
    <w:p w14:paraId="1F5B8661"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7.14 Ampliación aviso de siniestro 90 días.</w:t>
      </w:r>
    </w:p>
    <w:p w14:paraId="153F07DD" w14:textId="77777777" w:rsidR="00315E10" w:rsidRPr="00E8202E" w:rsidRDefault="00315E10" w:rsidP="002F35FB">
      <w:pPr>
        <w:autoSpaceDE w:val="0"/>
        <w:rPr>
          <w:rFonts w:ascii="Arial Narrow" w:hAnsi="Arial Narrow" w:cs="Arial"/>
          <w:sz w:val="20"/>
          <w:szCs w:val="20"/>
        </w:rPr>
      </w:pPr>
    </w:p>
    <w:p w14:paraId="2E1D7959" w14:textId="77777777"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Se extiende el término de aviso de la ocurrencia del siniestro, por parte del asegurado, dentro de los noventa (90) días siguientes a la fecha en que lo haya conocido o debido conocer.</w:t>
      </w:r>
    </w:p>
    <w:p w14:paraId="3BC5152D" w14:textId="77777777" w:rsidR="00315E10" w:rsidRPr="00E8202E" w:rsidRDefault="00315E10" w:rsidP="002F35FB">
      <w:pPr>
        <w:autoSpaceDE w:val="0"/>
        <w:rPr>
          <w:rFonts w:ascii="Arial Narrow" w:hAnsi="Arial Narrow" w:cs="Arial"/>
          <w:sz w:val="20"/>
          <w:szCs w:val="20"/>
        </w:rPr>
      </w:pPr>
    </w:p>
    <w:p w14:paraId="12CA26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7.15 Bienes bajo cuidado, tenencia, control y custodia declarados o no</w:t>
      </w:r>
      <w:r w:rsidR="00E9588C" w:rsidRPr="00E8202E">
        <w:rPr>
          <w:rFonts w:ascii="Arial Narrow" w:hAnsi="Arial Narrow" w:cs="Arial"/>
          <w:b/>
          <w:bCs/>
          <w:sz w:val="20"/>
          <w:szCs w:val="20"/>
        </w:rPr>
        <w:t xml:space="preserve"> por el asegurado.</w:t>
      </w:r>
    </w:p>
    <w:p w14:paraId="702AE8CD" w14:textId="77777777" w:rsidR="00315E10" w:rsidRPr="00E8202E" w:rsidRDefault="00315E10" w:rsidP="002F35FB">
      <w:pPr>
        <w:autoSpaceDE w:val="0"/>
        <w:rPr>
          <w:rFonts w:ascii="Arial Narrow" w:hAnsi="Arial Narrow" w:cs="Arial"/>
          <w:b/>
          <w:bCs/>
          <w:sz w:val="20"/>
          <w:szCs w:val="20"/>
          <w:highlight w:val="yellow"/>
        </w:rPr>
      </w:pPr>
    </w:p>
    <w:p w14:paraId="3931E21B" w14:textId="77777777" w:rsidR="00E9588C" w:rsidRPr="00E8202E" w:rsidRDefault="00E9588C" w:rsidP="002F35FB">
      <w:pPr>
        <w:autoSpaceDE w:val="0"/>
        <w:rPr>
          <w:rFonts w:ascii="Arial Narrow" w:hAnsi="Arial Narrow" w:cs="Arial"/>
          <w:sz w:val="20"/>
          <w:szCs w:val="20"/>
        </w:rPr>
      </w:pPr>
      <w:r w:rsidRPr="00E8202E">
        <w:rPr>
          <w:rFonts w:ascii="Arial Narrow" w:hAnsi="Arial Narrow"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14:paraId="49BBF35C" w14:textId="77777777" w:rsidR="00E9588C" w:rsidRPr="00E8202E" w:rsidRDefault="00E9588C" w:rsidP="002F35FB">
      <w:pPr>
        <w:autoSpaceDE w:val="0"/>
        <w:rPr>
          <w:rFonts w:ascii="Arial Narrow" w:hAnsi="Arial Narrow" w:cs="Arial"/>
          <w:sz w:val="20"/>
          <w:szCs w:val="20"/>
        </w:rPr>
      </w:pPr>
    </w:p>
    <w:p w14:paraId="4A73EA30"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7.16 Pago de indemnización por clara evidencia de responsabilidad civil sin previo fallo judicial.</w:t>
      </w:r>
    </w:p>
    <w:p w14:paraId="5BEBFE24" w14:textId="77777777" w:rsidR="00315E10" w:rsidRPr="00E8202E" w:rsidRDefault="00315E10" w:rsidP="002F35FB">
      <w:pPr>
        <w:ind w:left="207"/>
        <w:rPr>
          <w:rFonts w:ascii="Arial Narrow" w:hAnsi="Arial Narrow" w:cs="Arial"/>
          <w:sz w:val="20"/>
          <w:szCs w:val="20"/>
        </w:rPr>
      </w:pPr>
    </w:p>
    <w:p w14:paraId="0781889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0F61D6B6" w14:textId="24402AA4" w:rsidR="00315E10" w:rsidRDefault="00315E10" w:rsidP="002F35FB">
      <w:pPr>
        <w:autoSpaceDE w:val="0"/>
        <w:rPr>
          <w:rFonts w:ascii="Arial Narrow" w:hAnsi="Arial Narrow" w:cs="Arial"/>
          <w:b/>
          <w:bCs/>
          <w:sz w:val="20"/>
          <w:szCs w:val="20"/>
        </w:rPr>
      </w:pPr>
    </w:p>
    <w:p w14:paraId="4CB0A394" w14:textId="29F9B696" w:rsidR="00F60173" w:rsidRDefault="00F60173" w:rsidP="002F35FB">
      <w:pPr>
        <w:autoSpaceDE w:val="0"/>
        <w:rPr>
          <w:rFonts w:ascii="Arial Narrow" w:hAnsi="Arial Narrow" w:cs="Arial"/>
          <w:b/>
          <w:bCs/>
          <w:sz w:val="20"/>
          <w:szCs w:val="20"/>
        </w:rPr>
      </w:pPr>
    </w:p>
    <w:p w14:paraId="6BDE5375" w14:textId="2CD538B7" w:rsidR="00F60173" w:rsidRDefault="00F60173" w:rsidP="002F35FB">
      <w:pPr>
        <w:autoSpaceDE w:val="0"/>
        <w:rPr>
          <w:rFonts w:ascii="Arial Narrow" w:hAnsi="Arial Narrow" w:cs="Arial"/>
          <w:b/>
          <w:bCs/>
          <w:sz w:val="20"/>
          <w:szCs w:val="20"/>
        </w:rPr>
      </w:pPr>
    </w:p>
    <w:p w14:paraId="0AED8931" w14:textId="77777777" w:rsidR="00F60173" w:rsidRPr="00E8202E" w:rsidRDefault="00F60173" w:rsidP="002F35FB">
      <w:pPr>
        <w:autoSpaceDE w:val="0"/>
        <w:rPr>
          <w:rFonts w:ascii="Arial Narrow" w:hAnsi="Arial Narrow" w:cs="Arial"/>
          <w:b/>
          <w:bCs/>
          <w:sz w:val="20"/>
          <w:szCs w:val="20"/>
        </w:rPr>
      </w:pPr>
    </w:p>
    <w:p w14:paraId="3776AD07"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lastRenderedPageBreak/>
        <w:t>7.17 Designación de bienes.</w:t>
      </w:r>
    </w:p>
    <w:p w14:paraId="5ED8C620" w14:textId="77777777" w:rsidR="00315E10" w:rsidRPr="00E8202E" w:rsidRDefault="00315E10" w:rsidP="002F35FB">
      <w:pPr>
        <w:autoSpaceDE w:val="0"/>
        <w:rPr>
          <w:rFonts w:ascii="Arial Narrow" w:hAnsi="Arial Narrow" w:cs="Arial"/>
          <w:sz w:val="20"/>
          <w:szCs w:val="20"/>
        </w:rPr>
      </w:pPr>
    </w:p>
    <w:p w14:paraId="3D3598A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o libros de comercio o contabilidad.</w:t>
      </w:r>
    </w:p>
    <w:p w14:paraId="4C2D64FA" w14:textId="77777777" w:rsidR="00315E10" w:rsidRPr="00E8202E" w:rsidRDefault="00315E10" w:rsidP="002F35FB">
      <w:pPr>
        <w:autoSpaceDE w:val="0"/>
        <w:rPr>
          <w:rFonts w:ascii="Arial Narrow" w:hAnsi="Arial Narrow" w:cs="Arial"/>
          <w:sz w:val="20"/>
          <w:szCs w:val="20"/>
        </w:rPr>
      </w:pPr>
    </w:p>
    <w:p w14:paraId="0487BA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7.18 Responsabilidad Civil como consecuencia de montajes o ejecución de obras, h</w:t>
      </w:r>
      <w:r w:rsidR="00E9588C" w:rsidRPr="00E8202E">
        <w:rPr>
          <w:rFonts w:ascii="Arial Narrow" w:hAnsi="Arial Narrow" w:cs="Arial"/>
          <w:b/>
          <w:bCs/>
          <w:sz w:val="20"/>
          <w:szCs w:val="20"/>
        </w:rPr>
        <w:t>asta $5</w:t>
      </w:r>
      <w:r w:rsidR="00F933B1" w:rsidRPr="00E8202E">
        <w:rPr>
          <w:rFonts w:ascii="Arial Narrow" w:hAnsi="Arial Narrow" w:cs="Arial"/>
          <w:b/>
          <w:bCs/>
          <w:sz w:val="20"/>
          <w:szCs w:val="20"/>
        </w:rPr>
        <w:t>00.000.000.</w:t>
      </w:r>
      <w:r w:rsidR="00EF2CAE" w:rsidRPr="00E8202E">
        <w:rPr>
          <w:rFonts w:ascii="Arial Narrow" w:hAnsi="Arial Narrow" w:cs="Arial"/>
          <w:b/>
          <w:bCs/>
          <w:sz w:val="20"/>
          <w:szCs w:val="20"/>
        </w:rPr>
        <w:t xml:space="preserve"> evento/vigencia.</w:t>
      </w:r>
    </w:p>
    <w:p w14:paraId="6614B2EA" w14:textId="77777777" w:rsidR="00315E10" w:rsidRPr="00E8202E" w:rsidRDefault="00315E10" w:rsidP="002F35FB">
      <w:pPr>
        <w:autoSpaceDE w:val="0"/>
        <w:rPr>
          <w:rFonts w:ascii="Arial Narrow" w:hAnsi="Arial Narrow" w:cs="Arial"/>
          <w:sz w:val="20"/>
          <w:szCs w:val="20"/>
        </w:rPr>
      </w:pPr>
    </w:p>
    <w:p w14:paraId="4320A05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amparar la Responsabilidad Civil como consecuencia de montajes o ejecución de obra</w:t>
      </w:r>
      <w:r w:rsidR="00E9588C" w:rsidRPr="00E8202E">
        <w:rPr>
          <w:rFonts w:ascii="Arial Narrow" w:hAnsi="Arial Narrow" w:cs="Arial"/>
          <w:sz w:val="20"/>
          <w:szCs w:val="20"/>
        </w:rPr>
        <w:t xml:space="preserve">s, </w:t>
      </w:r>
      <w:r w:rsidR="00333D9E" w:rsidRPr="00E8202E">
        <w:rPr>
          <w:rFonts w:ascii="Arial Narrow" w:hAnsi="Arial Narrow" w:cs="Arial"/>
          <w:sz w:val="20"/>
          <w:szCs w:val="20"/>
        </w:rPr>
        <w:t>hasta el</w:t>
      </w:r>
      <w:r w:rsidR="00E9588C" w:rsidRPr="00E8202E">
        <w:rPr>
          <w:rFonts w:ascii="Arial Narrow" w:hAnsi="Arial Narrow" w:cs="Arial"/>
          <w:sz w:val="20"/>
          <w:szCs w:val="20"/>
        </w:rPr>
        <w:t xml:space="preserve"> límite establecido,</w:t>
      </w:r>
      <w:r w:rsidRPr="00E8202E">
        <w:rPr>
          <w:rFonts w:ascii="Arial Narrow" w:hAnsi="Arial Narrow" w:cs="Arial"/>
          <w:sz w:val="20"/>
          <w:szCs w:val="20"/>
        </w:rPr>
        <w:t xml:space="preserve"> contra los riesgos cubiertos por la presente póliza.</w:t>
      </w:r>
    </w:p>
    <w:p w14:paraId="55B2E6B7" w14:textId="77777777" w:rsidR="00F65998" w:rsidRPr="00E8202E" w:rsidRDefault="00F65998" w:rsidP="002F35FB">
      <w:pPr>
        <w:autoSpaceDE w:val="0"/>
        <w:rPr>
          <w:rFonts w:ascii="Arial Narrow" w:hAnsi="Arial Narrow" w:cs="Arial"/>
          <w:sz w:val="20"/>
          <w:szCs w:val="20"/>
        </w:rPr>
      </w:pPr>
    </w:p>
    <w:p w14:paraId="4B49E98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7.19 Gastos por h</w:t>
      </w:r>
      <w:r w:rsidR="00F65998" w:rsidRPr="00E8202E">
        <w:rPr>
          <w:rFonts w:ascii="Arial Narrow" w:hAnsi="Arial Narrow" w:cs="Arial"/>
          <w:b/>
          <w:bCs/>
          <w:sz w:val="20"/>
          <w:szCs w:val="20"/>
        </w:rPr>
        <w:t xml:space="preserve">onorarios de abogado y defensa, según Art.1128 del </w:t>
      </w:r>
      <w:r w:rsidR="00333D9E" w:rsidRPr="00E8202E">
        <w:rPr>
          <w:rFonts w:ascii="Arial Narrow" w:hAnsi="Arial Narrow" w:cs="Arial"/>
          <w:b/>
          <w:bCs/>
          <w:sz w:val="20"/>
          <w:szCs w:val="20"/>
        </w:rPr>
        <w:t>CCo.</w:t>
      </w:r>
    </w:p>
    <w:p w14:paraId="6D909ADC" w14:textId="77777777" w:rsidR="00315E10" w:rsidRPr="00E8202E" w:rsidRDefault="00315E10" w:rsidP="002F35FB">
      <w:pPr>
        <w:autoSpaceDE w:val="0"/>
        <w:rPr>
          <w:rFonts w:ascii="Arial Narrow" w:hAnsi="Arial Narrow" w:cs="Arial"/>
          <w:b/>
          <w:bCs/>
          <w:sz w:val="20"/>
          <w:szCs w:val="20"/>
        </w:rPr>
      </w:pPr>
    </w:p>
    <w:p w14:paraId="5F91DA50" w14:textId="77777777" w:rsidR="00315E10" w:rsidRPr="00E8202E" w:rsidRDefault="00315E10"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79711A95" w14:textId="77777777" w:rsidR="00315E10" w:rsidRPr="00E8202E" w:rsidRDefault="00315E10" w:rsidP="002F35FB">
      <w:pPr>
        <w:tabs>
          <w:tab w:val="num" w:pos="2520"/>
        </w:tabs>
        <w:ind w:left="2160" w:hanging="327"/>
        <w:rPr>
          <w:rFonts w:ascii="Arial Narrow" w:hAnsi="Arial Narrow" w:cs="Arial"/>
          <w:sz w:val="20"/>
          <w:szCs w:val="20"/>
        </w:rPr>
      </w:pPr>
    </w:p>
    <w:p w14:paraId="0315B913" w14:textId="77777777" w:rsidR="00315E10" w:rsidRPr="00E8202E" w:rsidRDefault="00315E10" w:rsidP="00F031A5">
      <w:pPr>
        <w:numPr>
          <w:ilvl w:val="0"/>
          <w:numId w:val="25"/>
        </w:numPr>
        <w:ind w:left="426" w:hanging="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7369B397" w14:textId="77777777" w:rsidR="00315E10" w:rsidRPr="00E8202E" w:rsidRDefault="00315E10"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391B8FB6"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7164FA3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49E07D5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14:paraId="4435D051" w14:textId="77777777" w:rsidR="00315E10" w:rsidRPr="00E8202E" w:rsidRDefault="00315E10" w:rsidP="002F35FB">
      <w:pPr>
        <w:autoSpaceDE w:val="0"/>
        <w:rPr>
          <w:rFonts w:ascii="Arial Narrow" w:hAnsi="Arial Narrow" w:cs="Arial"/>
          <w:b/>
          <w:bCs/>
          <w:sz w:val="20"/>
          <w:szCs w:val="20"/>
        </w:rPr>
      </w:pPr>
    </w:p>
    <w:p w14:paraId="5F859F79"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7.20 Actos de autoridad, excepto por AMIT, Sabotaje y Terrorismo</w:t>
      </w:r>
    </w:p>
    <w:p w14:paraId="2443BBF3" w14:textId="77777777" w:rsidR="00315E10" w:rsidRPr="00E8202E" w:rsidRDefault="00315E10" w:rsidP="002F35FB">
      <w:pPr>
        <w:rPr>
          <w:rFonts w:ascii="Arial Narrow" w:hAnsi="Arial Narrow" w:cs="Arial"/>
          <w:sz w:val="20"/>
          <w:szCs w:val="20"/>
        </w:rPr>
      </w:pPr>
    </w:p>
    <w:p w14:paraId="558E2EB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4AA23F33" w14:textId="77777777" w:rsidR="00026E88" w:rsidRPr="00E8202E" w:rsidRDefault="00026E88" w:rsidP="002F35FB">
      <w:pPr>
        <w:rPr>
          <w:rFonts w:ascii="Arial Narrow" w:hAnsi="Arial Narrow" w:cs="Arial"/>
          <w:color w:val="FF0000"/>
          <w:sz w:val="20"/>
          <w:szCs w:val="20"/>
        </w:rPr>
      </w:pPr>
    </w:p>
    <w:p w14:paraId="4D5F6DE1" w14:textId="77777777" w:rsidR="00026E88" w:rsidRPr="00E8202E" w:rsidRDefault="00026E88" w:rsidP="00026E88">
      <w:pPr>
        <w:rPr>
          <w:rFonts w:ascii="Arial Narrow" w:eastAsia="Arial" w:hAnsi="Arial Narrow" w:cs="Arial"/>
          <w:sz w:val="20"/>
          <w:szCs w:val="20"/>
        </w:rPr>
      </w:pPr>
      <w:r w:rsidRPr="00E8202E">
        <w:rPr>
          <w:rFonts w:ascii="Arial Narrow" w:eastAsia="Arial" w:hAnsi="Arial Narrow" w:cs="Arial"/>
          <w:sz w:val="20"/>
          <w:szCs w:val="20"/>
        </w:rPr>
        <w:t>Se ampara la responsabilidad extracontractual que pueda ser imputable al asegurado por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61072F39" w14:textId="77777777" w:rsidR="00026E88" w:rsidRPr="00E8202E" w:rsidRDefault="00026E88" w:rsidP="002F35FB">
      <w:pPr>
        <w:rPr>
          <w:rFonts w:ascii="Arial Narrow" w:hAnsi="Arial Narrow" w:cs="Arial"/>
          <w:sz w:val="20"/>
          <w:szCs w:val="20"/>
        </w:rPr>
      </w:pPr>
    </w:p>
    <w:p w14:paraId="6BAB796B" w14:textId="77777777" w:rsidR="00EF315E" w:rsidRPr="00E8202E" w:rsidRDefault="00EF315E" w:rsidP="002F35FB">
      <w:pPr>
        <w:rPr>
          <w:rFonts w:ascii="Arial Narrow" w:hAnsi="Arial Narrow" w:cs="Arial"/>
          <w:sz w:val="20"/>
          <w:szCs w:val="20"/>
        </w:rPr>
      </w:pPr>
    </w:p>
    <w:p w14:paraId="2C5DE44D"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7.21 Errores y omisiones no intencionales.</w:t>
      </w:r>
    </w:p>
    <w:p w14:paraId="290C1D24" w14:textId="77777777" w:rsidR="00315E10" w:rsidRPr="00E8202E" w:rsidRDefault="00315E10" w:rsidP="002F35FB">
      <w:pPr>
        <w:autoSpaceDE w:val="0"/>
        <w:rPr>
          <w:rFonts w:ascii="Arial Narrow" w:hAnsi="Arial Narrow" w:cs="Arial"/>
          <w:sz w:val="20"/>
          <w:szCs w:val="20"/>
        </w:rPr>
      </w:pPr>
    </w:p>
    <w:p w14:paraId="50C6A64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6FE5AE1C" w14:textId="77777777" w:rsidR="00315E10" w:rsidRPr="00E8202E" w:rsidRDefault="00315E10" w:rsidP="002F35FB">
      <w:pPr>
        <w:rPr>
          <w:rFonts w:ascii="Arial Narrow" w:hAnsi="Arial Narrow" w:cs="Arial"/>
          <w:sz w:val="20"/>
          <w:szCs w:val="20"/>
        </w:rPr>
      </w:pPr>
    </w:p>
    <w:p w14:paraId="59554A7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p>
    <w:p w14:paraId="38171026" w14:textId="77777777" w:rsidR="00315E10" w:rsidRPr="00E8202E" w:rsidRDefault="00315E10" w:rsidP="002F35FB">
      <w:pPr>
        <w:rPr>
          <w:rFonts w:ascii="Arial Narrow" w:hAnsi="Arial Narrow" w:cs="Arial"/>
          <w:sz w:val="20"/>
          <w:szCs w:val="20"/>
        </w:rPr>
      </w:pPr>
    </w:p>
    <w:p w14:paraId="67D355DF"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Si la inexactitud o la reticencia provienen de error inculpable del tomador, el contrato no será nulo, ni habrá lugar a la sanción prevista por el inciso tercero del artículo 1058 del Código de Comercio. En este caso se indemnizará la totalidad </w:t>
      </w:r>
      <w:r w:rsidRPr="00E8202E">
        <w:rPr>
          <w:rFonts w:ascii="Arial Narrow" w:hAnsi="Arial Narrow" w:cs="Arial"/>
          <w:sz w:val="20"/>
          <w:szCs w:val="20"/>
        </w:rPr>
        <w:lastRenderedPageBreak/>
        <w:t>de la pérdida, pero el asegurado estará obligado a pagar a la compañía la diferencia entre la prima pagada y la correspondiente al verdadero estado del riesgo. Lo anterior de acuerdo con lo permitido por el artículo 1162 del Código de Comercio.</w:t>
      </w:r>
    </w:p>
    <w:p w14:paraId="31924493" w14:textId="77777777" w:rsidR="00315E10" w:rsidRPr="00E8202E" w:rsidRDefault="00315E10" w:rsidP="002F35FB">
      <w:pPr>
        <w:rPr>
          <w:rFonts w:ascii="Arial Narrow" w:hAnsi="Arial Narrow" w:cs="Arial"/>
          <w:sz w:val="20"/>
          <w:szCs w:val="20"/>
        </w:rPr>
      </w:pPr>
    </w:p>
    <w:p w14:paraId="535D78D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43F1CE36" w14:textId="77777777" w:rsidR="00315E10" w:rsidRPr="00E8202E" w:rsidRDefault="00315E10" w:rsidP="002F35FB">
      <w:pPr>
        <w:autoSpaceDE w:val="0"/>
        <w:rPr>
          <w:rFonts w:ascii="Arial Narrow" w:hAnsi="Arial Narrow" w:cs="Arial"/>
          <w:sz w:val="20"/>
          <w:szCs w:val="20"/>
        </w:rPr>
      </w:pPr>
    </w:p>
    <w:p w14:paraId="2E80BBF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7.23 Modificaciones o variaciones al estado del riesgo (90) días para el aviso, según artículo 1060 del código de comercio.</w:t>
      </w:r>
    </w:p>
    <w:p w14:paraId="1BB8D8F7" w14:textId="77777777" w:rsidR="00315E10" w:rsidRPr="00E8202E" w:rsidRDefault="00315E10" w:rsidP="002F35FB">
      <w:pPr>
        <w:ind w:left="207"/>
        <w:rPr>
          <w:rFonts w:ascii="Arial Narrow" w:hAnsi="Arial Narrow" w:cs="Arial"/>
          <w:sz w:val="20"/>
          <w:szCs w:val="20"/>
        </w:rPr>
      </w:pPr>
    </w:p>
    <w:p w14:paraId="1D683F7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435799DD" w14:textId="77777777" w:rsidR="00315E10" w:rsidRPr="00E8202E" w:rsidRDefault="00315E10" w:rsidP="002F35FB">
      <w:pPr>
        <w:tabs>
          <w:tab w:val="left" w:pos="0"/>
        </w:tabs>
        <w:overflowPunct w:val="0"/>
        <w:autoSpaceDE w:val="0"/>
        <w:autoSpaceDN w:val="0"/>
        <w:adjustRightInd w:val="0"/>
        <w:jc w:val="center"/>
        <w:textAlignment w:val="baseline"/>
        <w:rPr>
          <w:rFonts w:ascii="Arial Narrow" w:hAnsi="Arial Narrow" w:cs="Arial"/>
          <w:b/>
          <w:bCs/>
          <w:sz w:val="20"/>
          <w:szCs w:val="20"/>
        </w:rPr>
      </w:pPr>
    </w:p>
    <w:p w14:paraId="12B680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7.24 Liquidación a Prorrata en caso de cancelación de la póliza por parte del asegurado.</w:t>
      </w:r>
    </w:p>
    <w:p w14:paraId="7E768BA2" w14:textId="77777777" w:rsidR="00315E10" w:rsidRPr="00E8202E" w:rsidRDefault="00315E10" w:rsidP="00962D25">
      <w:pPr>
        <w:autoSpaceDE w:val="0"/>
        <w:rPr>
          <w:rFonts w:ascii="Arial Narrow" w:hAnsi="Arial Narrow" w:cs="Arial"/>
          <w:sz w:val="20"/>
          <w:szCs w:val="20"/>
        </w:rPr>
      </w:pPr>
      <w:r w:rsidRPr="00E8202E">
        <w:rPr>
          <w:rFonts w:ascii="Arial Narrow" w:hAnsi="Arial Narrow" w:cs="Arial"/>
          <w:sz w:val="20"/>
          <w:szCs w:val="20"/>
        </w:rPr>
        <w:t xml:space="preserve">Bajo esta cláusula la Compañía debe aceptar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cancelación de la póliza por parte del asegurado, la devolución de las primas respectivas se realizará a prorrata.</w:t>
      </w:r>
    </w:p>
    <w:p w14:paraId="24D7BB0B"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487A95F0" w14:textId="77777777" w:rsidR="00772CBB" w:rsidRPr="00E8202E" w:rsidRDefault="00772CBB"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21D6FC12" w14:textId="77777777" w:rsidR="00315E10" w:rsidRPr="00E8202E" w:rsidRDefault="00315E10" w:rsidP="002F35FB">
      <w:pPr>
        <w:rPr>
          <w:rFonts w:ascii="Arial Narrow" w:hAnsi="Arial Narrow" w:cs="Arial"/>
          <w:b/>
          <w:bCs/>
          <w:sz w:val="20"/>
          <w:szCs w:val="20"/>
        </w:rPr>
      </w:pPr>
      <w:r w:rsidRPr="00E8202E">
        <w:rPr>
          <w:rFonts w:ascii="Arial Narrow" w:hAnsi="Arial Narrow" w:cs="Arial"/>
          <w:b/>
          <w:bCs/>
          <w:sz w:val="20"/>
          <w:szCs w:val="20"/>
        </w:rPr>
        <w:t>7.25 Clausula de solución de controversias.</w:t>
      </w:r>
    </w:p>
    <w:p w14:paraId="4F910DE3" w14:textId="77777777" w:rsidR="00315E10" w:rsidRPr="00E8202E" w:rsidRDefault="00315E10" w:rsidP="002F35FB">
      <w:pPr>
        <w:rPr>
          <w:rFonts w:ascii="Arial Narrow" w:hAnsi="Arial Narrow" w:cs="Arial"/>
          <w:b/>
          <w:bCs/>
          <w:sz w:val="20"/>
          <w:szCs w:val="20"/>
        </w:rPr>
      </w:pPr>
    </w:p>
    <w:p w14:paraId="0ACEA5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349D6558" w14:textId="77777777" w:rsidR="00315E10" w:rsidRPr="00E8202E" w:rsidRDefault="00315E10" w:rsidP="002F35FB">
      <w:pPr>
        <w:rPr>
          <w:rFonts w:ascii="Arial Narrow" w:hAnsi="Arial Narrow" w:cs="Arial"/>
          <w:sz w:val="20"/>
          <w:szCs w:val="20"/>
        </w:rPr>
      </w:pPr>
    </w:p>
    <w:p w14:paraId="1545A11C"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B42753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982BE8"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BD92417"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44A8B21"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4AC845B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028017C"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19CDB0C4"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7.26</w:t>
      </w:r>
      <w:r w:rsidR="00315E10" w:rsidRPr="00E8202E">
        <w:rPr>
          <w:rFonts w:ascii="Arial Narrow" w:hAnsi="Arial Narrow" w:cs="Arial"/>
          <w:b/>
          <w:bCs/>
          <w:sz w:val="20"/>
          <w:szCs w:val="20"/>
        </w:rPr>
        <w:t xml:space="preserve"> No aplicación de garantías</w:t>
      </w:r>
    </w:p>
    <w:p w14:paraId="030303F5" w14:textId="77777777" w:rsidR="00121D19" w:rsidRPr="00E8202E" w:rsidRDefault="00121D19" w:rsidP="002F35FB">
      <w:pPr>
        <w:autoSpaceDE w:val="0"/>
        <w:rPr>
          <w:rFonts w:ascii="Arial Narrow" w:hAnsi="Arial Narrow" w:cs="Arial"/>
          <w:b/>
          <w:bCs/>
          <w:sz w:val="20"/>
          <w:szCs w:val="20"/>
        </w:rPr>
      </w:pPr>
    </w:p>
    <w:p w14:paraId="25BB8B0E"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26D254D7" w14:textId="77777777" w:rsidR="00295DFC" w:rsidRPr="00E8202E" w:rsidRDefault="00295DFC" w:rsidP="002F35FB">
      <w:pPr>
        <w:autoSpaceDE w:val="0"/>
        <w:rPr>
          <w:rFonts w:ascii="Arial Narrow" w:hAnsi="Arial Narrow" w:cs="Arial"/>
          <w:bCs/>
          <w:sz w:val="20"/>
          <w:szCs w:val="20"/>
        </w:rPr>
      </w:pPr>
    </w:p>
    <w:p w14:paraId="6E0D73F6"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1526A13D" w14:textId="77777777" w:rsidR="00295DFC" w:rsidRPr="00E8202E" w:rsidRDefault="00295DFC" w:rsidP="002F35FB">
      <w:pPr>
        <w:autoSpaceDE w:val="0"/>
        <w:rPr>
          <w:rFonts w:ascii="Arial Narrow" w:hAnsi="Arial Narrow" w:cs="Arial"/>
          <w:bCs/>
          <w:sz w:val="20"/>
          <w:szCs w:val="20"/>
        </w:rPr>
      </w:pPr>
    </w:p>
    <w:p w14:paraId="06045C95"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7060752D" w14:textId="77777777" w:rsidR="00295DFC" w:rsidRPr="00E8202E" w:rsidRDefault="00295DFC" w:rsidP="002F35FB">
      <w:pPr>
        <w:autoSpaceDE w:val="0"/>
        <w:rPr>
          <w:rFonts w:ascii="Arial Narrow" w:hAnsi="Arial Narrow" w:cs="Arial"/>
          <w:bCs/>
          <w:sz w:val="20"/>
          <w:szCs w:val="20"/>
        </w:rPr>
      </w:pPr>
    </w:p>
    <w:p w14:paraId="3F7C304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asegurable.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1A54705B" w14:textId="77777777" w:rsidR="00295DFC" w:rsidRPr="00E8202E" w:rsidRDefault="00295DFC" w:rsidP="002F35FB">
      <w:pPr>
        <w:autoSpaceDE w:val="0"/>
        <w:rPr>
          <w:rFonts w:ascii="Arial Narrow" w:hAnsi="Arial Narrow" w:cs="Arial"/>
          <w:bCs/>
          <w:sz w:val="20"/>
          <w:szCs w:val="20"/>
        </w:rPr>
      </w:pPr>
    </w:p>
    <w:p w14:paraId="346709C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6FEE21E1" w14:textId="77777777" w:rsidR="00295DFC" w:rsidRPr="00E8202E" w:rsidRDefault="00295DFC" w:rsidP="002F35FB">
      <w:pPr>
        <w:autoSpaceDE w:val="0"/>
        <w:rPr>
          <w:rFonts w:ascii="Arial Narrow" w:hAnsi="Arial Narrow" w:cs="Arial"/>
          <w:bCs/>
          <w:sz w:val="20"/>
          <w:szCs w:val="20"/>
        </w:rPr>
      </w:pPr>
    </w:p>
    <w:p w14:paraId="1D969CBE" w14:textId="77777777" w:rsidR="00431AEF"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3607DCFF" w14:textId="77777777" w:rsidR="00315E10" w:rsidRPr="00E8202E" w:rsidRDefault="00315E10" w:rsidP="002F35FB">
      <w:pPr>
        <w:autoSpaceDE w:val="0"/>
        <w:autoSpaceDN w:val="0"/>
        <w:adjustRightInd w:val="0"/>
        <w:jc w:val="center"/>
        <w:rPr>
          <w:rFonts w:ascii="Arial Narrow" w:hAnsi="Arial Narrow" w:cs="Arial"/>
          <w:b/>
          <w:sz w:val="20"/>
          <w:szCs w:val="20"/>
        </w:rPr>
      </w:pPr>
    </w:p>
    <w:p w14:paraId="66B5F069" w14:textId="77777777" w:rsidR="00315E10" w:rsidRPr="00E8202E" w:rsidRDefault="00121D19" w:rsidP="002F35FB">
      <w:pPr>
        <w:pStyle w:val="Textosinformato"/>
        <w:jc w:val="both"/>
        <w:rPr>
          <w:rFonts w:ascii="Arial Narrow" w:hAnsi="Arial Narrow" w:cs="Arial"/>
          <w:b/>
          <w:bCs/>
        </w:rPr>
      </w:pPr>
      <w:r w:rsidRPr="00E8202E">
        <w:rPr>
          <w:rFonts w:ascii="Arial Narrow" w:hAnsi="Arial Narrow" w:cs="Arial"/>
          <w:b/>
          <w:bCs/>
        </w:rPr>
        <w:t>7.27</w:t>
      </w:r>
      <w:r w:rsidR="00315E10" w:rsidRPr="00E8202E">
        <w:rPr>
          <w:rFonts w:ascii="Arial Narrow" w:hAnsi="Arial Narrow" w:cs="Arial"/>
          <w:b/>
          <w:bCs/>
        </w:rPr>
        <w:t xml:space="preserve"> En caso de prórrogas se mantendrán las tasas ofrecidas cuando la siniestralidad sea igual o inferior al 60% (prima neta sin IVA – menos siniestros pagados y siniestros en reserva)</w:t>
      </w:r>
    </w:p>
    <w:p w14:paraId="6CD4DAD0" w14:textId="77777777" w:rsidR="00315E10" w:rsidRPr="00E8202E" w:rsidRDefault="00315E10" w:rsidP="002F35FB">
      <w:pPr>
        <w:rPr>
          <w:rFonts w:ascii="Arial Narrow" w:hAnsi="Arial Narrow" w:cs="Arial"/>
          <w:b/>
          <w:sz w:val="20"/>
          <w:szCs w:val="20"/>
          <w:lang w:val="es-ES"/>
        </w:rPr>
      </w:pPr>
    </w:p>
    <w:p w14:paraId="3CDB4244" w14:textId="77777777" w:rsidR="00264848" w:rsidRPr="00E8202E" w:rsidRDefault="00264848" w:rsidP="002F35FB">
      <w:pPr>
        <w:rPr>
          <w:rFonts w:ascii="Arial Narrow" w:hAnsi="Arial Narrow" w:cs="Arial"/>
          <w:b/>
          <w:sz w:val="20"/>
          <w:szCs w:val="20"/>
          <w:lang w:val="es-ES"/>
        </w:rPr>
      </w:pPr>
    </w:p>
    <w:p w14:paraId="428A0956"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7.28</w:t>
      </w:r>
      <w:r w:rsidR="00315E10" w:rsidRPr="00E8202E">
        <w:rPr>
          <w:rFonts w:ascii="Arial Narrow" w:hAnsi="Arial Narrow" w:cs="Arial"/>
          <w:b/>
          <w:bCs/>
          <w:sz w:val="20"/>
          <w:szCs w:val="20"/>
        </w:rPr>
        <w:t xml:space="preserve"> Cláusula de aplicación de condiciones particulares</w:t>
      </w:r>
    </w:p>
    <w:p w14:paraId="449511E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p>
    <w:p w14:paraId="25DC360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10F74C" w14:textId="77777777" w:rsidR="00E240B9" w:rsidRPr="00E8202E" w:rsidRDefault="00E240B9" w:rsidP="002F35FB">
      <w:pPr>
        <w:autoSpaceDE w:val="0"/>
        <w:autoSpaceDN w:val="0"/>
        <w:adjustRightInd w:val="0"/>
        <w:rPr>
          <w:rFonts w:ascii="Arial Narrow" w:eastAsia="MS Mincho" w:hAnsi="Arial Narrow" w:cs="Arial"/>
          <w:sz w:val="20"/>
          <w:szCs w:val="20"/>
          <w:lang w:eastAsia="en-US"/>
        </w:rPr>
      </w:pPr>
    </w:p>
    <w:p w14:paraId="01EBC8CC"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EXCLUSION POR COVID -19</w:t>
      </w:r>
    </w:p>
    <w:p w14:paraId="4D82F7B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46573B5"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Este seguro no cubre pérdidas causadas por la interrupción de negocios y/o pérdidas financieras sufridas por la entidad al no poder desarrollar la actividad para la cual fue creada como consecuencia de a), b), c), d) y e).</w:t>
      </w:r>
    </w:p>
    <w:p w14:paraId="3314C3E4"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EABD33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a) Enfermedad por coronavirus (COVID-19)</w:t>
      </w:r>
    </w:p>
    <w:p w14:paraId="60D22F68"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b) Coronavirus 2 del síndrome respiratorio agudo severo (SARS-COV-2)</w:t>
      </w:r>
    </w:p>
    <w:p w14:paraId="7A71877D"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 Cualquier mutación o variación de SARS-COV-2:</w:t>
      </w:r>
    </w:p>
    <w:p w14:paraId="7067B706"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d) Cualquier enfermedad transmisible, epidemia o pandemia.</w:t>
      </w:r>
    </w:p>
    <w:p w14:paraId="55E561AE"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 Cualquier temor o amenaza que se relacione con los literales a), b), c) o d) anteriores.</w:t>
      </w:r>
    </w:p>
    <w:p w14:paraId="5BE13DD4" w14:textId="77777777" w:rsidR="00315E10" w:rsidRPr="00E8202E" w:rsidRDefault="00315E10" w:rsidP="002F35FB">
      <w:pPr>
        <w:autoSpaceDE w:val="0"/>
        <w:rPr>
          <w:rFonts w:ascii="Arial Narrow" w:hAnsi="Arial Narrow" w:cs="Arial"/>
          <w:b/>
          <w:bCs/>
          <w:sz w:val="20"/>
          <w:szCs w:val="20"/>
        </w:rPr>
      </w:pPr>
    </w:p>
    <w:p w14:paraId="6B0DE440" w14:textId="77777777" w:rsidR="006B090E" w:rsidRPr="00E8202E" w:rsidRDefault="00121D19"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8</w:t>
      </w:r>
      <w:r w:rsidR="00315E10" w:rsidRPr="00E8202E">
        <w:rPr>
          <w:rFonts w:ascii="Arial Narrow" w:hAnsi="Arial Narrow" w:cs="Arial"/>
          <w:b/>
          <w:sz w:val="20"/>
          <w:szCs w:val="20"/>
          <w:lang w:val="es-ES"/>
        </w:rPr>
        <w:t>. DEDUCIBLES:</w:t>
      </w:r>
      <w:r w:rsidR="00315E10" w:rsidRPr="00E8202E">
        <w:rPr>
          <w:rFonts w:ascii="Arial Narrow" w:hAnsi="Arial Narrow" w:cs="Arial"/>
          <w:sz w:val="20"/>
          <w:szCs w:val="20"/>
          <w:lang w:val="es-ES"/>
        </w:rPr>
        <w:t xml:space="preserve"> </w:t>
      </w:r>
    </w:p>
    <w:p w14:paraId="0EFA5D38" w14:textId="77777777" w:rsidR="006B090E" w:rsidRPr="00E8202E" w:rsidRDefault="006B090E" w:rsidP="002F35FB">
      <w:pPr>
        <w:autoSpaceDE w:val="0"/>
        <w:autoSpaceDN w:val="0"/>
        <w:adjustRightInd w:val="0"/>
        <w:rPr>
          <w:rFonts w:ascii="Arial Narrow" w:hAnsi="Arial Narrow" w:cs="Arial"/>
          <w:sz w:val="20"/>
          <w:szCs w:val="20"/>
          <w:lang w:val="es-ES"/>
        </w:rPr>
      </w:pPr>
    </w:p>
    <w:p w14:paraId="35D6EB76" w14:textId="77777777" w:rsidR="00315E10" w:rsidRPr="00E8202E" w:rsidRDefault="00D233E7"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 xml:space="preserve">DEDUCIBLE </w:t>
      </w:r>
      <w:r w:rsidR="000F4BBC" w:rsidRPr="00E8202E">
        <w:rPr>
          <w:rFonts w:ascii="Arial Narrow" w:hAnsi="Arial Narrow" w:cs="Arial"/>
          <w:b/>
          <w:sz w:val="20"/>
          <w:szCs w:val="20"/>
          <w:lang w:val="es-ES"/>
        </w:rPr>
        <w:t>ACTUAL</w:t>
      </w:r>
      <w:r w:rsidRPr="00E8202E">
        <w:rPr>
          <w:rFonts w:ascii="Arial Narrow" w:hAnsi="Arial Narrow" w:cs="Arial"/>
          <w:b/>
          <w:sz w:val="20"/>
          <w:szCs w:val="20"/>
          <w:lang w:val="es-ES"/>
        </w:rPr>
        <w:t>:</w:t>
      </w:r>
      <w:r w:rsidRPr="00E8202E">
        <w:rPr>
          <w:rFonts w:ascii="Arial Narrow" w:hAnsi="Arial Narrow" w:cs="Arial"/>
          <w:sz w:val="20"/>
          <w:szCs w:val="20"/>
          <w:lang w:val="es-ES"/>
        </w:rPr>
        <w:t xml:space="preserve"> </w:t>
      </w:r>
      <w:r w:rsidR="00315E10" w:rsidRPr="00E8202E">
        <w:rPr>
          <w:rFonts w:ascii="Arial Narrow" w:hAnsi="Arial Narrow" w:cs="Arial"/>
          <w:sz w:val="20"/>
          <w:szCs w:val="20"/>
          <w:lang w:val="es-ES"/>
        </w:rPr>
        <w:t>SIN APLICACIÓN DE DEDUCIBLES.</w:t>
      </w:r>
    </w:p>
    <w:p w14:paraId="1113D79A" w14:textId="77777777" w:rsidR="007F5E73" w:rsidRPr="00E8202E" w:rsidRDefault="004A0E69" w:rsidP="00962D25">
      <w:pPr>
        <w:autoSpaceDE w:val="0"/>
        <w:autoSpaceDN w:val="0"/>
        <w:adjustRightInd w:val="0"/>
        <w:jc w:val="center"/>
        <w:rPr>
          <w:rFonts w:ascii="Arial Narrow" w:hAnsi="Arial Narrow" w:cs="Arial"/>
          <w:b/>
          <w:sz w:val="20"/>
          <w:szCs w:val="20"/>
          <w:highlight w:val="yellow"/>
          <w:lang w:val="es-ES"/>
        </w:rPr>
      </w:pPr>
      <w:r w:rsidRPr="00E8202E">
        <w:rPr>
          <w:rFonts w:ascii="Arial Narrow" w:hAnsi="Arial Narrow" w:cs="Arial"/>
          <w:sz w:val="20"/>
          <w:szCs w:val="20"/>
          <w:lang w:val="es-ES"/>
        </w:rPr>
        <w:br w:type="page"/>
      </w:r>
      <w:r w:rsidR="007F5E73" w:rsidRPr="00E8202E">
        <w:rPr>
          <w:rFonts w:ascii="Arial Narrow" w:hAnsi="Arial Narrow" w:cs="Arial"/>
          <w:b/>
          <w:bCs/>
          <w:sz w:val="20"/>
          <w:szCs w:val="20"/>
        </w:rPr>
        <w:lastRenderedPageBreak/>
        <w:t>SEGURO DE RESPONSABILIDAD CIVIL</w:t>
      </w:r>
      <w:r w:rsidR="00D33BA9" w:rsidRPr="00E8202E">
        <w:rPr>
          <w:rFonts w:ascii="Arial Narrow" w:hAnsi="Arial Narrow" w:cs="Arial"/>
          <w:b/>
          <w:bCs/>
          <w:sz w:val="20"/>
          <w:szCs w:val="20"/>
        </w:rPr>
        <w:t xml:space="preserve"> PROFESIONAL </w:t>
      </w:r>
      <w:r w:rsidR="002C2DF9" w:rsidRPr="00E8202E">
        <w:rPr>
          <w:rFonts w:ascii="Arial Narrow" w:hAnsi="Arial Narrow" w:cs="Arial"/>
          <w:b/>
          <w:bCs/>
          <w:sz w:val="20"/>
          <w:szCs w:val="20"/>
        </w:rPr>
        <w:t>MÉDICA</w:t>
      </w:r>
    </w:p>
    <w:p w14:paraId="4142D83B" w14:textId="77777777" w:rsidR="007F5E73" w:rsidRPr="00E8202E" w:rsidRDefault="002C2DF9"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6E2C7F"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rPr>
      </w:pPr>
    </w:p>
    <w:p w14:paraId="69ADCE8A" w14:textId="77777777" w:rsidR="007F5E73" w:rsidRPr="00E8202E" w:rsidRDefault="006B6513" w:rsidP="002F35FB">
      <w:pPr>
        <w:tabs>
          <w:tab w:val="left" w:pos="2268"/>
          <w:tab w:val="left" w:pos="2694"/>
        </w:tabs>
        <w:autoSpaceDE w:val="0"/>
        <w:rPr>
          <w:rFonts w:ascii="Arial Narrow" w:hAnsi="Arial Narrow" w:cs="Arial"/>
          <w:sz w:val="20"/>
          <w:szCs w:val="20"/>
        </w:rPr>
      </w:pPr>
      <w:r w:rsidRPr="00E8202E">
        <w:rPr>
          <w:rFonts w:ascii="Arial Narrow" w:hAnsi="Arial Narrow" w:cs="Arial"/>
          <w:b/>
          <w:bCs/>
          <w:sz w:val="20"/>
          <w:szCs w:val="20"/>
        </w:rPr>
        <w:t>1.</w:t>
      </w:r>
      <w:r w:rsidR="007F5E73" w:rsidRPr="00E8202E">
        <w:rPr>
          <w:rFonts w:ascii="Arial Narrow" w:hAnsi="Arial Narrow" w:cs="Arial"/>
          <w:b/>
          <w:bCs/>
          <w:sz w:val="20"/>
          <w:szCs w:val="20"/>
        </w:rPr>
        <w:t xml:space="preserve"> COBERTURA  </w:t>
      </w:r>
      <w:r w:rsidR="007F5E73" w:rsidRPr="00E8202E">
        <w:rPr>
          <w:rFonts w:ascii="Arial Narrow" w:hAnsi="Arial Narrow" w:cs="Arial"/>
          <w:sz w:val="20"/>
          <w:szCs w:val="20"/>
        </w:rPr>
        <w:tab/>
      </w:r>
    </w:p>
    <w:p w14:paraId="4BD96C22" w14:textId="77777777" w:rsidR="007F5E73" w:rsidRPr="00E8202E" w:rsidRDefault="007F5E73" w:rsidP="002F35FB">
      <w:pPr>
        <w:tabs>
          <w:tab w:val="left" w:pos="2268"/>
          <w:tab w:val="left" w:pos="2694"/>
        </w:tabs>
        <w:autoSpaceDE w:val="0"/>
        <w:rPr>
          <w:rFonts w:ascii="Arial Narrow" w:hAnsi="Arial Narrow" w:cs="Arial"/>
          <w:sz w:val="20"/>
          <w:szCs w:val="20"/>
        </w:rPr>
      </w:pPr>
    </w:p>
    <w:p w14:paraId="6F1632AF" w14:textId="77777777" w:rsidR="007F5E73" w:rsidRPr="00E8202E" w:rsidRDefault="00A40CE6" w:rsidP="002F35FB">
      <w:pPr>
        <w:rPr>
          <w:rFonts w:ascii="Arial Narrow" w:hAnsi="Arial Narrow" w:cs="Arial"/>
          <w:sz w:val="20"/>
          <w:szCs w:val="20"/>
        </w:rPr>
      </w:pPr>
      <w:r w:rsidRPr="00E8202E">
        <w:rPr>
          <w:rFonts w:ascii="Arial Narrow" w:hAnsi="Arial Narrow" w:cs="Arial"/>
          <w:sz w:val="20"/>
          <w:szCs w:val="20"/>
        </w:rPr>
        <w:t>Amparar la r</w:t>
      </w:r>
      <w:r w:rsidR="007F5E73" w:rsidRPr="00E8202E">
        <w:rPr>
          <w:rFonts w:ascii="Arial Narrow" w:hAnsi="Arial Narrow" w:cs="Arial"/>
          <w:sz w:val="20"/>
          <w:szCs w:val="20"/>
        </w:rPr>
        <w:t xml:space="preserve">esponsabilidad civil </w:t>
      </w:r>
      <w:r w:rsidR="00D33BA9" w:rsidRPr="00E8202E">
        <w:rPr>
          <w:rFonts w:ascii="Arial Narrow" w:hAnsi="Arial Narrow"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14:paraId="41A357B7" w14:textId="77777777" w:rsidR="00C01EAE" w:rsidRPr="00E8202E" w:rsidRDefault="00C01EAE" w:rsidP="002F35FB">
      <w:pPr>
        <w:rPr>
          <w:rFonts w:ascii="Arial Narrow" w:hAnsi="Arial Narrow" w:cs="Arial"/>
          <w:sz w:val="20"/>
          <w:szCs w:val="20"/>
        </w:rPr>
      </w:pPr>
    </w:p>
    <w:p w14:paraId="3268CFF0" w14:textId="77777777" w:rsidR="00C01EAE" w:rsidRPr="00E8202E" w:rsidRDefault="00C01EAE" w:rsidP="002F35FB">
      <w:pPr>
        <w:rPr>
          <w:rFonts w:ascii="Arial Narrow" w:hAnsi="Arial Narrow" w:cs="Arial"/>
          <w:b/>
          <w:bCs/>
          <w:i/>
          <w:iCs/>
          <w:sz w:val="20"/>
          <w:szCs w:val="20"/>
          <w:lang w:val="es-ES"/>
        </w:rPr>
      </w:pPr>
      <w:r w:rsidRPr="00E8202E">
        <w:rPr>
          <w:rFonts w:ascii="Arial Narrow" w:hAnsi="Arial Narrow" w:cs="Arial"/>
          <w:sz w:val="20"/>
          <w:szCs w:val="20"/>
        </w:rPr>
        <w:t>Y Decreto 2376 de 2.010</w:t>
      </w:r>
      <w:r w:rsidRPr="00E8202E">
        <w:rPr>
          <w:rFonts w:ascii="Arial Narrow" w:hAnsi="Arial Narrow" w:cs="Arial"/>
          <w:b/>
          <w:bCs/>
          <w:i/>
          <w:iCs/>
          <w:sz w:val="20"/>
          <w:szCs w:val="20"/>
          <w:lang w:val="es-ES"/>
        </w:rPr>
        <w:t xml:space="preserve"> </w:t>
      </w:r>
      <w:r w:rsidRPr="00E8202E">
        <w:rPr>
          <w:rFonts w:ascii="Arial Narrow" w:hAnsi="Arial Narrow"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14:paraId="79FDF676" w14:textId="77777777" w:rsidR="007F5E73" w:rsidRPr="00E8202E" w:rsidRDefault="007F5E73" w:rsidP="002F35FB">
      <w:pPr>
        <w:tabs>
          <w:tab w:val="left" w:pos="2268"/>
          <w:tab w:val="left" w:pos="2694"/>
        </w:tabs>
        <w:autoSpaceDE w:val="0"/>
        <w:rPr>
          <w:rFonts w:ascii="Arial Narrow" w:hAnsi="Arial Narrow" w:cs="Arial"/>
          <w:sz w:val="20"/>
          <w:szCs w:val="20"/>
        </w:rPr>
      </w:pPr>
    </w:p>
    <w:p w14:paraId="1EE509A0"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2.</w:t>
      </w:r>
      <w:r w:rsidR="007F5E73" w:rsidRPr="00E8202E">
        <w:rPr>
          <w:rFonts w:ascii="Arial Narrow" w:hAnsi="Arial Narrow" w:cs="Arial"/>
          <w:b/>
          <w:bCs/>
          <w:sz w:val="20"/>
          <w:szCs w:val="20"/>
        </w:rPr>
        <w:t xml:space="preserve"> UBICACIÓN</w:t>
      </w:r>
      <w:r w:rsidR="007F5E73" w:rsidRPr="00E8202E">
        <w:rPr>
          <w:rFonts w:ascii="Arial Narrow" w:hAnsi="Arial Narrow" w:cs="Arial"/>
          <w:b/>
          <w:bCs/>
          <w:sz w:val="20"/>
          <w:szCs w:val="20"/>
        </w:rPr>
        <w:tab/>
      </w:r>
    </w:p>
    <w:p w14:paraId="53AF033C"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b/>
          <w:bCs/>
          <w:sz w:val="20"/>
          <w:szCs w:val="20"/>
        </w:rPr>
      </w:pPr>
    </w:p>
    <w:p w14:paraId="7C1BF2E7"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sz w:val="20"/>
          <w:szCs w:val="20"/>
        </w:rPr>
      </w:pPr>
      <w:r w:rsidRPr="00E8202E">
        <w:rPr>
          <w:rFonts w:ascii="Arial Narrow" w:hAnsi="Arial Narrow" w:cs="Arial"/>
          <w:sz w:val="20"/>
          <w:szCs w:val="20"/>
        </w:rPr>
        <w:t>República de Colombia e intereses en el exterior.</w:t>
      </w:r>
    </w:p>
    <w:p w14:paraId="57428D84" w14:textId="77777777" w:rsidR="007F5E73" w:rsidRPr="00E8202E" w:rsidRDefault="007F5E73" w:rsidP="002F35FB">
      <w:pPr>
        <w:autoSpaceDE w:val="0"/>
        <w:rPr>
          <w:rFonts w:ascii="Arial Narrow" w:hAnsi="Arial Narrow" w:cs="Arial"/>
          <w:b/>
          <w:bCs/>
          <w:sz w:val="20"/>
          <w:szCs w:val="20"/>
        </w:rPr>
      </w:pPr>
    </w:p>
    <w:p w14:paraId="2F3BD5B3" w14:textId="77777777" w:rsidR="007F5E73" w:rsidRPr="00E8202E" w:rsidRDefault="006B6513" w:rsidP="002F35FB">
      <w:pPr>
        <w:tabs>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3.</w:t>
      </w:r>
      <w:r w:rsidR="007F5E73" w:rsidRPr="00E8202E">
        <w:rPr>
          <w:rFonts w:ascii="Arial Narrow" w:hAnsi="Arial Narrow" w:cs="Arial"/>
          <w:b/>
          <w:bCs/>
          <w:sz w:val="20"/>
          <w:szCs w:val="20"/>
        </w:rPr>
        <w:t xml:space="preserve"> </w:t>
      </w:r>
      <w:r w:rsidR="00333D9E" w:rsidRPr="00E8202E">
        <w:rPr>
          <w:rFonts w:ascii="Arial Narrow" w:hAnsi="Arial Narrow" w:cs="Arial"/>
          <w:b/>
          <w:bCs/>
          <w:sz w:val="20"/>
          <w:szCs w:val="20"/>
        </w:rPr>
        <w:t>INTERÉS ASEGURABLE</w:t>
      </w:r>
      <w:r w:rsidR="007F5E73" w:rsidRPr="00E8202E">
        <w:rPr>
          <w:rFonts w:ascii="Arial Narrow" w:hAnsi="Arial Narrow" w:cs="Arial"/>
          <w:b/>
          <w:bCs/>
          <w:sz w:val="20"/>
          <w:szCs w:val="20"/>
        </w:rPr>
        <w:t xml:space="preserve">  </w:t>
      </w:r>
    </w:p>
    <w:p w14:paraId="2581F837" w14:textId="77777777" w:rsidR="007F5E73"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061C14B3" w14:textId="77777777" w:rsidR="001A03B5"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t xml:space="preserve">Los perjuicios patrimoniales y extra patrimoniales que sufra el asegurado con motivo de la responsabilidad civil </w:t>
      </w:r>
      <w:r w:rsidR="001A03B5" w:rsidRPr="00E8202E">
        <w:rPr>
          <w:rFonts w:ascii="Arial Narrow" w:hAnsi="Arial Narrow" w:cs="Arial"/>
          <w:sz w:val="20"/>
          <w:szCs w:val="20"/>
        </w:rPr>
        <w:t xml:space="preserve">extracontractual derivada de los actos negligentes, de impericia, </w:t>
      </w:r>
      <w:r w:rsidR="00717B24" w:rsidRPr="00E8202E">
        <w:rPr>
          <w:rFonts w:ascii="Arial Narrow" w:hAnsi="Arial Narrow" w:cs="Arial"/>
          <w:sz w:val="20"/>
          <w:szCs w:val="20"/>
        </w:rPr>
        <w:t>errores</w:t>
      </w:r>
      <w:r w:rsidR="001A03B5" w:rsidRPr="00E8202E">
        <w:rPr>
          <w:rFonts w:ascii="Arial Narrow" w:hAnsi="Arial Narrow"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14:paraId="7E52CBC6" w14:textId="77777777" w:rsidR="007F5E73" w:rsidRPr="00E8202E" w:rsidRDefault="007F5E73" w:rsidP="002F35FB">
      <w:pPr>
        <w:tabs>
          <w:tab w:val="left" w:pos="0"/>
        </w:tabs>
        <w:autoSpaceDE w:val="0"/>
        <w:rPr>
          <w:rFonts w:ascii="Arial Narrow" w:hAnsi="Arial Narrow" w:cs="Arial"/>
          <w:sz w:val="20"/>
          <w:szCs w:val="20"/>
        </w:rPr>
      </w:pPr>
    </w:p>
    <w:p w14:paraId="49606656"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sz w:val="20"/>
          <w:szCs w:val="20"/>
        </w:rPr>
      </w:pPr>
      <w:r w:rsidRPr="00E8202E">
        <w:rPr>
          <w:rFonts w:ascii="Arial Narrow" w:hAnsi="Arial Narrow" w:cs="Arial"/>
          <w:b/>
          <w:bCs/>
          <w:sz w:val="20"/>
          <w:szCs w:val="20"/>
        </w:rPr>
        <w:t>4.</w:t>
      </w:r>
      <w:r w:rsidR="007F5E73" w:rsidRPr="00E8202E">
        <w:rPr>
          <w:rFonts w:ascii="Arial Narrow" w:hAnsi="Arial Narrow" w:cs="Arial"/>
          <w:b/>
          <w:bCs/>
          <w:sz w:val="20"/>
          <w:szCs w:val="20"/>
        </w:rPr>
        <w:t xml:space="preserve"> VALOR ASEGURADO</w:t>
      </w:r>
      <w:r w:rsidR="007F5E73" w:rsidRPr="00E8202E">
        <w:rPr>
          <w:rFonts w:ascii="Arial Narrow" w:hAnsi="Arial Narrow" w:cs="Arial"/>
          <w:sz w:val="20"/>
          <w:szCs w:val="20"/>
        </w:rPr>
        <w:t>:</w:t>
      </w:r>
      <w:r w:rsidR="007F5E73" w:rsidRPr="00E8202E">
        <w:rPr>
          <w:rFonts w:ascii="Arial Narrow" w:hAnsi="Arial Narrow" w:cs="Arial"/>
          <w:sz w:val="20"/>
          <w:szCs w:val="20"/>
        </w:rPr>
        <w:tab/>
      </w:r>
      <w:r w:rsidR="00D33BA9" w:rsidRPr="00E8202E">
        <w:rPr>
          <w:rFonts w:ascii="Arial Narrow" w:hAnsi="Arial Narrow" w:cs="Arial"/>
          <w:sz w:val="20"/>
          <w:szCs w:val="20"/>
        </w:rPr>
        <w:t>$</w:t>
      </w:r>
      <w:r w:rsidR="00FE4046" w:rsidRPr="00E8202E">
        <w:rPr>
          <w:rFonts w:ascii="Arial Narrow" w:hAnsi="Arial Narrow" w:cs="Arial"/>
          <w:sz w:val="20"/>
          <w:szCs w:val="20"/>
        </w:rPr>
        <w:t>7</w:t>
      </w:r>
      <w:r w:rsidR="00D33BA9" w:rsidRPr="00E8202E">
        <w:rPr>
          <w:rFonts w:ascii="Arial Narrow" w:hAnsi="Arial Narrow" w:cs="Arial"/>
          <w:sz w:val="20"/>
          <w:szCs w:val="20"/>
        </w:rPr>
        <w:t>50.000.</w:t>
      </w:r>
      <w:r w:rsidR="00FE4046" w:rsidRPr="00E8202E">
        <w:rPr>
          <w:rFonts w:ascii="Arial Narrow" w:hAnsi="Arial Narrow" w:cs="Arial"/>
          <w:sz w:val="20"/>
          <w:szCs w:val="20"/>
        </w:rPr>
        <w:t>0</w:t>
      </w:r>
      <w:r w:rsidR="00D33BA9" w:rsidRPr="00E8202E">
        <w:rPr>
          <w:rFonts w:ascii="Arial Narrow" w:hAnsi="Arial Narrow" w:cs="Arial"/>
          <w:sz w:val="20"/>
          <w:szCs w:val="20"/>
        </w:rPr>
        <w:t>00</w:t>
      </w:r>
      <w:r w:rsidR="007F5E73" w:rsidRPr="00E8202E">
        <w:rPr>
          <w:rFonts w:ascii="Arial Narrow" w:hAnsi="Arial Narrow" w:cs="Arial"/>
          <w:b/>
          <w:sz w:val="20"/>
          <w:szCs w:val="20"/>
        </w:rPr>
        <w:t xml:space="preserve"> </w:t>
      </w:r>
    </w:p>
    <w:p w14:paraId="1242D161" w14:textId="77777777" w:rsidR="007F5E73" w:rsidRPr="00E8202E" w:rsidRDefault="007F5E73" w:rsidP="002F35FB">
      <w:pPr>
        <w:tabs>
          <w:tab w:val="left" w:pos="660"/>
        </w:tabs>
        <w:autoSpaceDE w:val="0"/>
        <w:rPr>
          <w:rFonts w:ascii="Arial Narrow" w:hAnsi="Arial Narrow" w:cs="Arial"/>
          <w:b/>
          <w:bCs/>
          <w:sz w:val="20"/>
          <w:szCs w:val="20"/>
        </w:rPr>
      </w:pPr>
    </w:p>
    <w:p w14:paraId="28672B70" w14:textId="77777777" w:rsidR="007F5E73" w:rsidRPr="00E8202E" w:rsidRDefault="006B6513"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5.</w:t>
      </w:r>
      <w:r w:rsidR="007F5E73" w:rsidRPr="00E8202E">
        <w:rPr>
          <w:rFonts w:ascii="Arial Narrow" w:hAnsi="Arial Narrow" w:cs="Arial"/>
          <w:b/>
          <w:bCs/>
          <w:sz w:val="20"/>
          <w:szCs w:val="20"/>
          <w:lang w:val="es-MX"/>
        </w:rPr>
        <w:t xml:space="preserve"> CONDICIONES ESPECIALES </w:t>
      </w:r>
    </w:p>
    <w:p w14:paraId="18FA402E"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537CEC0B"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Responsabilidad Civil Médica</w:t>
      </w:r>
    </w:p>
    <w:p w14:paraId="7A7838D6"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71295796"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 xml:space="preserve">Cubre los perjuicios por errores u omisiones involuntarias que el asegurado haya causado con ocasión del desarrollo de su profesión médica y/o odontológica por los cuales sea civilmente responsable. Esta cobertura incluye la responsabilidad civil por errores u omisiones involuntarias cometidos por el personal al servicio y bajo la supervisión legal del asegurado. </w:t>
      </w:r>
    </w:p>
    <w:p w14:paraId="5A11FA6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7EC0CE7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Predios Labores y Operaciones</w:t>
      </w:r>
    </w:p>
    <w:p w14:paraId="45BE4F4D"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30F51850"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14:paraId="45B278A6" w14:textId="77777777" w:rsidR="007F5E73" w:rsidRPr="00E8202E" w:rsidRDefault="007F5E73" w:rsidP="002F35FB">
      <w:pPr>
        <w:tabs>
          <w:tab w:val="left" w:pos="567"/>
        </w:tabs>
        <w:autoSpaceDE w:val="0"/>
        <w:rPr>
          <w:rFonts w:ascii="Arial Narrow" w:hAnsi="Arial Narrow" w:cs="Arial"/>
          <w:sz w:val="20"/>
          <w:szCs w:val="20"/>
          <w:lang w:val="es-MX"/>
        </w:rPr>
      </w:pPr>
    </w:p>
    <w:p w14:paraId="6ACB4BFF" w14:textId="77777777" w:rsidR="006B4336" w:rsidRPr="00E8202E" w:rsidRDefault="006B4336"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 xml:space="preserve">Uso de Equipos y </w:t>
      </w:r>
      <w:r w:rsidR="00333D9E" w:rsidRPr="00E8202E">
        <w:rPr>
          <w:rFonts w:ascii="Arial Narrow" w:hAnsi="Arial Narrow" w:cs="Arial"/>
          <w:b/>
          <w:sz w:val="20"/>
          <w:szCs w:val="20"/>
          <w:lang w:val="es-MX"/>
        </w:rPr>
        <w:t>Aparatos Médicos</w:t>
      </w:r>
    </w:p>
    <w:p w14:paraId="142F71B9" w14:textId="77777777" w:rsidR="006B4336" w:rsidRPr="00E8202E" w:rsidRDefault="006B4336" w:rsidP="002F35FB">
      <w:pPr>
        <w:tabs>
          <w:tab w:val="left" w:pos="567"/>
        </w:tabs>
        <w:autoSpaceDE w:val="0"/>
        <w:rPr>
          <w:rFonts w:ascii="Arial Narrow" w:hAnsi="Arial Narrow" w:cs="Arial"/>
          <w:sz w:val="20"/>
          <w:szCs w:val="20"/>
          <w:lang w:val="es-MX"/>
        </w:rPr>
      </w:pPr>
    </w:p>
    <w:p w14:paraId="7B2A71E3" w14:textId="77777777" w:rsidR="006B4336" w:rsidRPr="00E8202E" w:rsidRDefault="006B4336"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Cubre las costas y gastos en que incurra el asegurado en el proceso civil que un paciente o sus causahabientes, promuevan en su contra por eventos amparados por esta póliza.</w:t>
      </w:r>
    </w:p>
    <w:p w14:paraId="26600DB3" w14:textId="3F47A499" w:rsidR="006B4336" w:rsidRDefault="006B4336" w:rsidP="002F35FB">
      <w:pPr>
        <w:tabs>
          <w:tab w:val="left" w:pos="567"/>
        </w:tabs>
        <w:autoSpaceDE w:val="0"/>
        <w:rPr>
          <w:rFonts w:ascii="Arial Narrow" w:hAnsi="Arial Narrow" w:cs="Arial"/>
          <w:b/>
          <w:sz w:val="20"/>
          <w:szCs w:val="20"/>
          <w:lang w:val="es-MX"/>
        </w:rPr>
      </w:pPr>
    </w:p>
    <w:p w14:paraId="3A825042" w14:textId="6FAEAB88" w:rsidR="00F60173" w:rsidRDefault="00F60173" w:rsidP="002F35FB">
      <w:pPr>
        <w:tabs>
          <w:tab w:val="left" w:pos="567"/>
        </w:tabs>
        <w:autoSpaceDE w:val="0"/>
        <w:rPr>
          <w:rFonts w:ascii="Arial Narrow" w:hAnsi="Arial Narrow" w:cs="Arial"/>
          <w:b/>
          <w:sz w:val="20"/>
          <w:szCs w:val="20"/>
          <w:lang w:val="es-MX"/>
        </w:rPr>
      </w:pPr>
    </w:p>
    <w:p w14:paraId="1AF7620A" w14:textId="5F27A400" w:rsidR="00F60173" w:rsidRDefault="00F60173" w:rsidP="002F35FB">
      <w:pPr>
        <w:tabs>
          <w:tab w:val="left" w:pos="567"/>
        </w:tabs>
        <w:autoSpaceDE w:val="0"/>
        <w:rPr>
          <w:rFonts w:ascii="Arial Narrow" w:hAnsi="Arial Narrow" w:cs="Arial"/>
          <w:b/>
          <w:sz w:val="20"/>
          <w:szCs w:val="20"/>
          <w:lang w:val="es-MX"/>
        </w:rPr>
      </w:pPr>
    </w:p>
    <w:p w14:paraId="0ECB6BAB" w14:textId="4D875840" w:rsidR="00F60173" w:rsidRDefault="00F60173" w:rsidP="002F35FB">
      <w:pPr>
        <w:tabs>
          <w:tab w:val="left" w:pos="567"/>
        </w:tabs>
        <w:autoSpaceDE w:val="0"/>
        <w:rPr>
          <w:rFonts w:ascii="Arial Narrow" w:hAnsi="Arial Narrow" w:cs="Arial"/>
          <w:b/>
          <w:sz w:val="20"/>
          <w:szCs w:val="20"/>
          <w:lang w:val="es-MX"/>
        </w:rPr>
      </w:pPr>
    </w:p>
    <w:p w14:paraId="5C516A96" w14:textId="77777777" w:rsidR="00F60173" w:rsidRPr="00E8202E" w:rsidRDefault="00F60173" w:rsidP="002F35FB">
      <w:pPr>
        <w:tabs>
          <w:tab w:val="left" w:pos="567"/>
        </w:tabs>
        <w:autoSpaceDE w:val="0"/>
        <w:rPr>
          <w:rFonts w:ascii="Arial Narrow" w:hAnsi="Arial Narrow" w:cs="Arial"/>
          <w:b/>
          <w:sz w:val="20"/>
          <w:szCs w:val="20"/>
          <w:lang w:val="es-MX"/>
        </w:rPr>
      </w:pPr>
    </w:p>
    <w:p w14:paraId="4DFA45CC" w14:textId="77777777" w:rsidR="004912B9" w:rsidRPr="00E8202E" w:rsidRDefault="006B4336" w:rsidP="002F35FB">
      <w:pPr>
        <w:autoSpaceDE w:val="0"/>
        <w:rPr>
          <w:rFonts w:ascii="Arial Narrow" w:hAnsi="Arial Narrow" w:cs="Arial"/>
          <w:b/>
          <w:bCs/>
          <w:sz w:val="20"/>
          <w:szCs w:val="20"/>
        </w:rPr>
      </w:pPr>
      <w:r w:rsidRPr="00E8202E">
        <w:rPr>
          <w:rFonts w:ascii="Arial Narrow" w:hAnsi="Arial Narrow" w:cs="Arial"/>
          <w:b/>
          <w:sz w:val="20"/>
          <w:szCs w:val="20"/>
          <w:lang w:val="es-MX"/>
        </w:rPr>
        <w:lastRenderedPageBreak/>
        <w:t>Gastos de Defensa</w:t>
      </w:r>
      <w:r w:rsidR="004912B9" w:rsidRPr="00E8202E">
        <w:rPr>
          <w:rFonts w:ascii="Arial Narrow" w:hAnsi="Arial Narrow" w:cs="Arial"/>
          <w:b/>
          <w:bCs/>
          <w:sz w:val="20"/>
          <w:szCs w:val="20"/>
        </w:rPr>
        <w:t xml:space="preserve"> según Art.1128 del C</w:t>
      </w:r>
      <w:r w:rsidR="006B090E" w:rsidRPr="00E8202E">
        <w:rPr>
          <w:rFonts w:ascii="Arial Narrow" w:hAnsi="Arial Narrow" w:cs="Arial"/>
          <w:b/>
          <w:bCs/>
          <w:sz w:val="20"/>
          <w:szCs w:val="20"/>
        </w:rPr>
        <w:t xml:space="preserve">o. </w:t>
      </w:r>
      <w:r w:rsidR="004912B9" w:rsidRPr="00E8202E">
        <w:rPr>
          <w:rFonts w:ascii="Arial Narrow" w:hAnsi="Arial Narrow" w:cs="Arial"/>
          <w:b/>
          <w:bCs/>
          <w:sz w:val="20"/>
          <w:szCs w:val="20"/>
        </w:rPr>
        <w:t>Co.</w:t>
      </w:r>
    </w:p>
    <w:p w14:paraId="15547EAD" w14:textId="77777777" w:rsidR="004912B9" w:rsidRPr="00E8202E" w:rsidRDefault="004912B9" w:rsidP="002F35FB">
      <w:pPr>
        <w:autoSpaceDE w:val="0"/>
        <w:rPr>
          <w:rFonts w:ascii="Arial Narrow" w:hAnsi="Arial Narrow" w:cs="Arial"/>
          <w:b/>
          <w:bCs/>
          <w:sz w:val="20"/>
          <w:szCs w:val="20"/>
        </w:rPr>
      </w:pPr>
    </w:p>
    <w:p w14:paraId="658C64F9" w14:textId="77777777" w:rsidR="004912B9" w:rsidRPr="00E8202E" w:rsidRDefault="004912B9"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560A9227" w14:textId="77777777" w:rsidR="004912B9" w:rsidRPr="00E8202E" w:rsidRDefault="004912B9" w:rsidP="002F35FB">
      <w:pPr>
        <w:tabs>
          <w:tab w:val="num" w:pos="2520"/>
        </w:tabs>
        <w:ind w:left="2160" w:hanging="327"/>
        <w:rPr>
          <w:rFonts w:ascii="Arial Narrow" w:hAnsi="Arial Narrow" w:cs="Arial"/>
          <w:sz w:val="20"/>
          <w:szCs w:val="20"/>
        </w:rPr>
      </w:pPr>
    </w:p>
    <w:p w14:paraId="6E95B902" w14:textId="77777777" w:rsidR="004912B9" w:rsidRPr="00E8202E" w:rsidRDefault="004912B9" w:rsidP="00F031A5">
      <w:pPr>
        <w:numPr>
          <w:ilvl w:val="0"/>
          <w:numId w:val="31"/>
        </w:numPr>
        <w:ind w:left="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00E76F93" w14:textId="77777777" w:rsidR="004912B9" w:rsidRPr="00E8202E" w:rsidRDefault="004912B9"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49B018F8"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03BAAF46"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2BE2D2D1" w14:textId="77777777" w:rsidR="004912B9" w:rsidRPr="00E8202E" w:rsidRDefault="004912B9" w:rsidP="002F35FB">
      <w:pPr>
        <w:tabs>
          <w:tab w:val="num" w:pos="2700"/>
          <w:tab w:val="num" w:pos="2880"/>
        </w:tabs>
        <w:ind w:left="426" w:hanging="426"/>
        <w:rPr>
          <w:rFonts w:ascii="Arial Narrow" w:hAnsi="Arial Narrow" w:cs="Arial"/>
          <w:sz w:val="20"/>
          <w:szCs w:val="20"/>
        </w:rPr>
      </w:pPr>
    </w:p>
    <w:p w14:paraId="37BE7338" w14:textId="77777777" w:rsidR="006B4336" w:rsidRPr="00E8202E" w:rsidRDefault="004912B9" w:rsidP="002F35FB">
      <w:pPr>
        <w:tabs>
          <w:tab w:val="left" w:pos="567"/>
        </w:tabs>
        <w:autoSpaceDE w:val="0"/>
        <w:rPr>
          <w:rFonts w:ascii="Arial Narrow" w:hAnsi="Arial Narrow" w:cs="Arial"/>
          <w:b/>
          <w:sz w:val="20"/>
          <w:szCs w:val="20"/>
          <w:lang w:val="es-MX"/>
        </w:rPr>
      </w:pPr>
      <w:r w:rsidRPr="00E8202E">
        <w:rPr>
          <w:rFonts w:ascii="Arial Narrow" w:hAnsi="Arial Narrow"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14:paraId="2056F646" w14:textId="77777777" w:rsidR="006B4336" w:rsidRPr="00E8202E" w:rsidRDefault="006B4336" w:rsidP="002F35FB">
      <w:pPr>
        <w:tabs>
          <w:tab w:val="left" w:pos="567"/>
        </w:tabs>
        <w:autoSpaceDE w:val="0"/>
        <w:rPr>
          <w:rFonts w:ascii="Arial Narrow" w:hAnsi="Arial Narrow" w:cs="Arial"/>
          <w:sz w:val="20"/>
          <w:szCs w:val="20"/>
          <w:lang w:val="es-MX"/>
        </w:rPr>
      </w:pPr>
    </w:p>
    <w:p w14:paraId="4332A77B" w14:textId="77777777" w:rsidR="006B4336" w:rsidRPr="00E8202E" w:rsidRDefault="005324EB"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Amparo Automático para nuevos asegurados con aviso de noventa (90) días</w:t>
      </w:r>
    </w:p>
    <w:p w14:paraId="0950018A" w14:textId="77777777" w:rsidR="005324EB" w:rsidRPr="00E8202E" w:rsidRDefault="005324EB" w:rsidP="002F35FB">
      <w:pPr>
        <w:tabs>
          <w:tab w:val="left" w:pos="567"/>
        </w:tabs>
        <w:autoSpaceDE w:val="0"/>
        <w:rPr>
          <w:rFonts w:ascii="Arial Narrow" w:hAnsi="Arial Narrow" w:cs="Arial"/>
          <w:sz w:val="20"/>
          <w:szCs w:val="20"/>
          <w:lang w:val="es-MX"/>
        </w:rPr>
      </w:pPr>
    </w:p>
    <w:p w14:paraId="5D57B52B" w14:textId="77777777" w:rsidR="005324EB" w:rsidRPr="00E8202E" w:rsidRDefault="005324EB"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Se ampara automáticamente los nuevos asegurados con aviso de noventa (90) días a la compañía.</w:t>
      </w:r>
    </w:p>
    <w:p w14:paraId="08CE08A4" w14:textId="77777777" w:rsidR="006B4336" w:rsidRPr="00E8202E" w:rsidRDefault="006B4336" w:rsidP="002F35FB">
      <w:pPr>
        <w:tabs>
          <w:tab w:val="left" w:pos="567"/>
        </w:tabs>
        <w:autoSpaceDE w:val="0"/>
        <w:rPr>
          <w:rFonts w:ascii="Arial Narrow" w:hAnsi="Arial Narrow" w:cs="Arial"/>
          <w:sz w:val="20"/>
          <w:szCs w:val="20"/>
          <w:lang w:val="es-MX"/>
        </w:rPr>
      </w:pPr>
    </w:p>
    <w:p w14:paraId="632E4322"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00D25B1A" w14:textId="77777777" w:rsidR="007F5E73" w:rsidRPr="00E8202E" w:rsidRDefault="007F5E73" w:rsidP="002F35FB">
      <w:pPr>
        <w:rPr>
          <w:rFonts w:ascii="Arial Narrow" w:hAnsi="Arial Narrow" w:cs="Arial"/>
          <w:b/>
          <w:bCs/>
          <w:sz w:val="20"/>
          <w:szCs w:val="20"/>
        </w:rPr>
      </w:pPr>
    </w:p>
    <w:p w14:paraId="20FDAF9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3F450D37" w14:textId="77777777" w:rsidR="007F5E73" w:rsidRPr="00E8202E" w:rsidRDefault="007F5E73" w:rsidP="002F35FB">
      <w:pPr>
        <w:tabs>
          <w:tab w:val="left" w:pos="567"/>
        </w:tabs>
        <w:autoSpaceDE w:val="0"/>
        <w:rPr>
          <w:rFonts w:ascii="Arial Narrow" w:hAnsi="Arial Narrow" w:cs="Arial"/>
          <w:sz w:val="20"/>
          <w:szCs w:val="20"/>
        </w:rPr>
      </w:pPr>
    </w:p>
    <w:p w14:paraId="5718DD85"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Designación de ajustadores de mutuo acuerdo</w:t>
      </w:r>
    </w:p>
    <w:p w14:paraId="6FF71413" w14:textId="77777777" w:rsidR="007F5E73" w:rsidRPr="00E8202E" w:rsidRDefault="007F5E73" w:rsidP="002F35FB">
      <w:pPr>
        <w:tabs>
          <w:tab w:val="left" w:pos="567"/>
        </w:tabs>
        <w:autoSpaceDE w:val="0"/>
        <w:rPr>
          <w:rFonts w:ascii="Arial Narrow" w:hAnsi="Arial Narrow" w:cs="Arial"/>
          <w:b/>
          <w:bCs/>
          <w:sz w:val="20"/>
          <w:szCs w:val="20"/>
        </w:rPr>
      </w:pPr>
    </w:p>
    <w:p w14:paraId="74CA182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080DAF18" w14:textId="77777777" w:rsidR="007F5E73" w:rsidRPr="00E8202E" w:rsidRDefault="007F5E73" w:rsidP="002F35FB">
      <w:pPr>
        <w:autoSpaceDE w:val="0"/>
        <w:rPr>
          <w:rFonts w:ascii="Arial Narrow" w:hAnsi="Arial Narrow" w:cs="Arial"/>
          <w:b/>
          <w:bCs/>
          <w:sz w:val="20"/>
          <w:szCs w:val="20"/>
        </w:rPr>
      </w:pPr>
    </w:p>
    <w:p w14:paraId="1002E93D"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BA8181" w14:textId="77777777" w:rsidR="007F5E73" w:rsidRPr="00E8202E" w:rsidRDefault="007F5E73" w:rsidP="002F35FB">
      <w:pPr>
        <w:ind w:left="567"/>
        <w:rPr>
          <w:rFonts w:ascii="Arial Narrow" w:hAnsi="Arial Narrow" w:cs="Arial"/>
          <w:sz w:val="20"/>
          <w:szCs w:val="20"/>
        </w:rPr>
      </w:pPr>
    </w:p>
    <w:p w14:paraId="4007227B"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14:paraId="6CC2A2BF" w14:textId="77777777" w:rsidR="00717B24" w:rsidRPr="00E8202E" w:rsidRDefault="00717B24" w:rsidP="002F35FB">
      <w:pPr>
        <w:ind w:left="567"/>
        <w:rPr>
          <w:rFonts w:ascii="Arial Narrow" w:hAnsi="Arial Narrow" w:cs="Arial"/>
          <w:sz w:val="20"/>
          <w:szCs w:val="20"/>
        </w:rPr>
      </w:pPr>
    </w:p>
    <w:p w14:paraId="01EA5FF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Revocación de la póliza 90 días.</w:t>
      </w:r>
    </w:p>
    <w:p w14:paraId="177053D6" w14:textId="77777777" w:rsidR="007F5E73" w:rsidRPr="00E8202E" w:rsidRDefault="007F5E73" w:rsidP="002F35FB">
      <w:pPr>
        <w:rPr>
          <w:rFonts w:ascii="Arial Narrow" w:hAnsi="Arial Narrow" w:cs="Arial"/>
          <w:sz w:val="20"/>
          <w:szCs w:val="20"/>
        </w:rPr>
      </w:pPr>
    </w:p>
    <w:p w14:paraId="4B4CE8B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6087EF18" w14:textId="77777777" w:rsidR="007F5E73" w:rsidRPr="00E8202E" w:rsidRDefault="007F5E73" w:rsidP="002F35FB">
      <w:pPr>
        <w:rPr>
          <w:rFonts w:ascii="Arial Narrow" w:hAnsi="Arial Narrow" w:cs="Arial"/>
          <w:sz w:val="20"/>
          <w:szCs w:val="20"/>
        </w:rPr>
      </w:pPr>
    </w:p>
    <w:p w14:paraId="59EC6447"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w:t>
      </w:r>
      <w:r w:rsidRPr="00E8202E">
        <w:rPr>
          <w:rFonts w:ascii="Arial Narrow" w:hAnsi="Arial Narrow" w:cs="Arial"/>
          <w:sz w:val="20"/>
          <w:szCs w:val="20"/>
        </w:rPr>
        <w:t xml:space="preserve"> del contrato de seguro, deberá dar aviso de ello al asegurado con no menos del tiempo pactado a la fecha de vencimiento de la póliza.</w:t>
      </w:r>
    </w:p>
    <w:p w14:paraId="5CCFDB99" w14:textId="77777777" w:rsidR="005324EB" w:rsidRPr="00E8202E" w:rsidRDefault="005324EB" w:rsidP="002F35FB">
      <w:pPr>
        <w:rPr>
          <w:rFonts w:ascii="Arial Narrow" w:hAnsi="Arial Narrow" w:cs="Arial"/>
          <w:sz w:val="20"/>
          <w:szCs w:val="20"/>
        </w:rPr>
      </w:pPr>
    </w:p>
    <w:p w14:paraId="2D285453" w14:textId="77777777" w:rsidR="005324EB" w:rsidRPr="00E8202E" w:rsidRDefault="005324EB" w:rsidP="002F35FB">
      <w:pPr>
        <w:rPr>
          <w:rFonts w:ascii="Arial Narrow" w:hAnsi="Arial Narrow" w:cs="Arial"/>
          <w:b/>
          <w:sz w:val="20"/>
          <w:szCs w:val="20"/>
        </w:rPr>
      </w:pPr>
      <w:r w:rsidRPr="00E8202E">
        <w:rPr>
          <w:rFonts w:ascii="Arial Narrow" w:hAnsi="Arial Narrow" w:cs="Arial"/>
          <w:b/>
          <w:sz w:val="20"/>
          <w:szCs w:val="20"/>
        </w:rPr>
        <w:t>Amparo Automático para nuevos convenios</w:t>
      </w:r>
    </w:p>
    <w:p w14:paraId="7F37C286" w14:textId="77777777" w:rsidR="005324EB" w:rsidRPr="00E8202E" w:rsidRDefault="005324EB" w:rsidP="002F35FB">
      <w:pPr>
        <w:rPr>
          <w:rFonts w:ascii="Arial Narrow" w:hAnsi="Arial Narrow" w:cs="Arial"/>
          <w:b/>
          <w:sz w:val="20"/>
          <w:szCs w:val="20"/>
        </w:rPr>
      </w:pPr>
    </w:p>
    <w:p w14:paraId="192E8EBC" w14:textId="77777777" w:rsidR="005324EB" w:rsidRPr="00E8202E" w:rsidRDefault="005324EB" w:rsidP="002F35FB">
      <w:pPr>
        <w:rPr>
          <w:rFonts w:ascii="Arial Narrow" w:hAnsi="Arial Narrow" w:cs="Arial"/>
          <w:sz w:val="20"/>
          <w:szCs w:val="20"/>
        </w:rPr>
      </w:pPr>
      <w:r w:rsidRPr="00E8202E">
        <w:rPr>
          <w:rFonts w:ascii="Arial Narrow" w:hAnsi="Arial Narrow" w:cs="Arial"/>
          <w:sz w:val="20"/>
          <w:szCs w:val="20"/>
        </w:rPr>
        <w:lastRenderedPageBreak/>
        <w:t>La cobertura del seguro se extiende automáticamente en los mismos términos y limitaciones establecidos en esta póliza, para amparar la responsabilidad civil extracontractual para los nuevos convenios que suscriba la Universidad Militar Nueva Granada.</w:t>
      </w:r>
    </w:p>
    <w:p w14:paraId="2A26861C" w14:textId="77777777" w:rsidR="00BE328F" w:rsidRPr="00E8202E" w:rsidRDefault="00BE328F" w:rsidP="002F35FB">
      <w:pPr>
        <w:autoSpaceDE w:val="0"/>
        <w:rPr>
          <w:rFonts w:ascii="Arial Narrow" w:hAnsi="Arial Narrow" w:cs="Arial"/>
          <w:b/>
          <w:bCs/>
          <w:sz w:val="20"/>
          <w:szCs w:val="20"/>
        </w:rPr>
      </w:pPr>
    </w:p>
    <w:p w14:paraId="22F3A269"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de siniestro 90 días.</w:t>
      </w:r>
    </w:p>
    <w:p w14:paraId="77AA5F7F" w14:textId="77777777" w:rsidR="007F5E73" w:rsidRPr="00E8202E" w:rsidRDefault="007F5E73" w:rsidP="002F35FB">
      <w:pPr>
        <w:autoSpaceDE w:val="0"/>
        <w:ind w:left="360"/>
        <w:rPr>
          <w:rFonts w:ascii="Arial Narrow" w:hAnsi="Arial Narrow" w:cs="Arial"/>
          <w:sz w:val="20"/>
          <w:szCs w:val="20"/>
        </w:rPr>
      </w:pPr>
    </w:p>
    <w:p w14:paraId="5E1E84AB" w14:textId="77777777" w:rsidR="00BE328F" w:rsidRPr="00E8202E" w:rsidRDefault="007F5E73" w:rsidP="000F4BBC">
      <w:pPr>
        <w:rPr>
          <w:rFonts w:ascii="Arial Narrow" w:hAnsi="Arial Narrow" w:cs="Arial"/>
          <w:sz w:val="20"/>
          <w:szCs w:val="20"/>
        </w:rPr>
      </w:pPr>
      <w:r w:rsidRPr="00E8202E">
        <w:rPr>
          <w:rFonts w:ascii="Arial Narrow" w:hAnsi="Arial Narrow" w:cs="Arial"/>
          <w:sz w:val="20"/>
          <w:szCs w:val="20"/>
        </w:rPr>
        <w:t>Independiente de lo establecido en la póliza el asegurado podrá dar aviso a la compañía de seguros sobre la ocurrencia del siniestro en un plazo de noventa (90) días, siguientes a la</w:t>
      </w:r>
      <w:r w:rsidR="000F4BBC" w:rsidRPr="00E8202E">
        <w:rPr>
          <w:rFonts w:ascii="Arial Narrow" w:hAnsi="Arial Narrow" w:cs="Arial"/>
          <w:sz w:val="20"/>
          <w:szCs w:val="20"/>
        </w:rPr>
        <w:t xml:space="preserve"> fecha de ocurrencia del hecho.</w:t>
      </w:r>
    </w:p>
    <w:p w14:paraId="53D485F0" w14:textId="77777777" w:rsidR="00311AE3" w:rsidRPr="00E8202E" w:rsidRDefault="00311AE3" w:rsidP="002F35FB">
      <w:pPr>
        <w:autoSpaceDE w:val="0"/>
        <w:rPr>
          <w:rFonts w:ascii="Arial Narrow" w:hAnsi="Arial Narrow" w:cs="Arial"/>
          <w:b/>
          <w:sz w:val="20"/>
          <w:szCs w:val="20"/>
        </w:rPr>
      </w:pPr>
    </w:p>
    <w:p w14:paraId="1B231EA8"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Pago de la indemnización por clara evidencia de responsabilidad civil sin previo fallo judicial.</w:t>
      </w:r>
    </w:p>
    <w:p w14:paraId="2D5BDE09" w14:textId="77777777" w:rsidR="00BE328F" w:rsidRPr="00E8202E" w:rsidRDefault="00BE328F" w:rsidP="002F35FB">
      <w:pPr>
        <w:autoSpaceDE w:val="0"/>
        <w:rPr>
          <w:rFonts w:ascii="Arial Narrow" w:hAnsi="Arial Narrow" w:cs="Arial"/>
          <w:b/>
          <w:sz w:val="20"/>
          <w:szCs w:val="20"/>
        </w:rPr>
      </w:pPr>
    </w:p>
    <w:p w14:paraId="3861D24A" w14:textId="49EEC0A2" w:rsidR="00BE328F" w:rsidRPr="00E8202E" w:rsidRDefault="00BE328F" w:rsidP="002F35FB">
      <w:pPr>
        <w:autoSpaceDE w:val="0"/>
        <w:rPr>
          <w:rFonts w:ascii="Arial Narrow" w:hAnsi="Arial Narrow" w:cs="Arial"/>
          <w:sz w:val="20"/>
          <w:szCs w:val="20"/>
          <w:u w:val="single"/>
        </w:rPr>
      </w:pPr>
      <w:r w:rsidRPr="00E8202E">
        <w:rPr>
          <w:rFonts w:ascii="Arial Narrow" w:hAnsi="Arial Narrow"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r w:rsidR="00FB4FE3" w:rsidRPr="00E8202E">
        <w:rPr>
          <w:rFonts w:ascii="Arial Narrow" w:hAnsi="Arial Narrow" w:cs="Arial"/>
          <w:sz w:val="20"/>
          <w:szCs w:val="20"/>
        </w:rPr>
        <w:t xml:space="preserve"> </w:t>
      </w:r>
      <w:r w:rsidR="00FB4FE3" w:rsidRPr="00E8202E">
        <w:rPr>
          <w:rFonts w:ascii="Arial Narrow" w:hAnsi="Arial Narrow" w:cs="Arial"/>
          <w:sz w:val="20"/>
          <w:szCs w:val="20"/>
          <w:u w:val="single"/>
        </w:rPr>
        <w:t>Siempre y cuando se acredite la ocurrencia del siniestro y cuantía de la pérdida, de acuerdo al artículo 1077 del Código de Comercio.</w:t>
      </w:r>
    </w:p>
    <w:p w14:paraId="1BCD449D" w14:textId="77777777" w:rsidR="00BE328F" w:rsidRPr="00E8202E" w:rsidRDefault="00BE328F" w:rsidP="002F35FB">
      <w:pPr>
        <w:autoSpaceDE w:val="0"/>
        <w:rPr>
          <w:rFonts w:ascii="Arial Narrow" w:hAnsi="Arial Narrow" w:cs="Arial"/>
          <w:sz w:val="20"/>
          <w:szCs w:val="20"/>
        </w:rPr>
      </w:pPr>
    </w:p>
    <w:p w14:paraId="2CCE0BCF"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77A7D6B1" w14:textId="77777777" w:rsidR="007F5E73" w:rsidRPr="00E8202E" w:rsidRDefault="007F5E73" w:rsidP="002F35FB">
      <w:pPr>
        <w:autoSpaceDE w:val="0"/>
        <w:rPr>
          <w:rFonts w:ascii="Arial Narrow" w:hAnsi="Arial Narrow" w:cs="Arial"/>
          <w:sz w:val="20"/>
          <w:szCs w:val="20"/>
        </w:rPr>
      </w:pPr>
    </w:p>
    <w:p w14:paraId="7CE443FA"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5C10BB70" w14:textId="77777777" w:rsidR="007F5E73" w:rsidRPr="00E8202E" w:rsidRDefault="007F5E73" w:rsidP="002F35FB">
      <w:pPr>
        <w:rPr>
          <w:rFonts w:ascii="Arial Narrow" w:hAnsi="Arial Narrow" w:cs="Arial"/>
          <w:sz w:val="20"/>
          <w:szCs w:val="20"/>
        </w:rPr>
      </w:pPr>
    </w:p>
    <w:p w14:paraId="08F3AE0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14:paraId="07670893" w14:textId="77777777" w:rsidR="007F5E73" w:rsidRPr="00E8202E" w:rsidRDefault="007F5E73" w:rsidP="002F35FB">
      <w:pPr>
        <w:rPr>
          <w:rFonts w:ascii="Arial Narrow" w:hAnsi="Arial Narrow" w:cs="Arial"/>
          <w:sz w:val="20"/>
          <w:szCs w:val="20"/>
        </w:rPr>
      </w:pPr>
    </w:p>
    <w:p w14:paraId="16C0A95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r w:rsidRPr="00E8202E">
        <w:rPr>
          <w:rFonts w:ascii="Arial Narrow" w:hAnsi="Arial Narrow" w:cs="Arial"/>
          <w:sz w:val="20"/>
          <w:szCs w:val="20"/>
        </w:rPr>
        <w:t xml:space="preserve"> Lo anterior de acuerdo con lo permitido por el artículo 1162 del Código de Comercio.</w:t>
      </w:r>
    </w:p>
    <w:p w14:paraId="782C9849" w14:textId="77777777" w:rsidR="007F5E73" w:rsidRPr="00E8202E" w:rsidRDefault="007F5E73" w:rsidP="002F35FB">
      <w:pPr>
        <w:rPr>
          <w:rFonts w:ascii="Arial Narrow" w:hAnsi="Arial Narrow" w:cs="Arial"/>
          <w:sz w:val="20"/>
          <w:szCs w:val="20"/>
        </w:rPr>
      </w:pPr>
    </w:p>
    <w:p w14:paraId="61DB1F2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2E462382" w14:textId="77777777" w:rsidR="007F5E73" w:rsidRPr="00E8202E" w:rsidRDefault="007F5E73" w:rsidP="002F35FB">
      <w:pPr>
        <w:jc w:val="center"/>
        <w:rPr>
          <w:rFonts w:ascii="Arial Narrow" w:hAnsi="Arial Narrow" w:cs="Arial"/>
          <w:b/>
          <w:sz w:val="20"/>
          <w:szCs w:val="20"/>
          <w:lang w:val="es-ES_tradnl"/>
        </w:rPr>
      </w:pPr>
    </w:p>
    <w:p w14:paraId="53CD08FE"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Restablecimiento automático del valor asegurado por pago de siniestro una (1) vez del límite asegu</w:t>
      </w:r>
      <w:r w:rsidR="00A460E4" w:rsidRPr="00E8202E">
        <w:rPr>
          <w:rFonts w:ascii="Arial Narrow" w:hAnsi="Arial Narrow" w:cs="Arial"/>
          <w:b/>
          <w:sz w:val="20"/>
          <w:szCs w:val="20"/>
        </w:rPr>
        <w:t>rado contratado.</w:t>
      </w:r>
    </w:p>
    <w:p w14:paraId="7BDEDF26" w14:textId="77777777" w:rsidR="00BE328F" w:rsidRPr="00E8202E" w:rsidRDefault="00BE328F" w:rsidP="002F35FB">
      <w:pPr>
        <w:autoSpaceDE w:val="0"/>
        <w:rPr>
          <w:rFonts w:ascii="Arial Narrow" w:hAnsi="Arial Narrow" w:cs="Arial"/>
          <w:sz w:val="20"/>
          <w:szCs w:val="20"/>
        </w:rPr>
      </w:pPr>
    </w:p>
    <w:p w14:paraId="30239DB5" w14:textId="77777777" w:rsidR="000908CF" w:rsidRPr="00E8202E" w:rsidRDefault="000908CF" w:rsidP="002F35FB">
      <w:pPr>
        <w:autoSpaceDE w:val="0"/>
        <w:rPr>
          <w:rFonts w:ascii="Arial Narrow" w:hAnsi="Arial Narrow" w:cs="Arial"/>
          <w:sz w:val="20"/>
          <w:szCs w:val="20"/>
        </w:rPr>
      </w:pPr>
      <w:r w:rsidRPr="00E8202E">
        <w:rPr>
          <w:rFonts w:ascii="Arial Narrow" w:hAnsi="Arial Narrow" w:cs="Arial"/>
          <w:sz w:val="20"/>
          <w:szCs w:val="20"/>
        </w:rPr>
        <w:t xml:space="preserve">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se </w:t>
      </w:r>
      <w:r w:rsidR="00A460E4" w:rsidRPr="00E8202E">
        <w:rPr>
          <w:rFonts w:ascii="Arial Narrow" w:hAnsi="Arial Narrow" w:cs="Arial"/>
          <w:sz w:val="20"/>
          <w:szCs w:val="20"/>
        </w:rPr>
        <w:t>haya indemnizado o no los daños.</w:t>
      </w:r>
    </w:p>
    <w:p w14:paraId="6165E79E" w14:textId="77777777" w:rsidR="00BE328F" w:rsidRPr="00E8202E" w:rsidRDefault="00BE328F" w:rsidP="002F35FB">
      <w:pPr>
        <w:autoSpaceDE w:val="0"/>
        <w:rPr>
          <w:rFonts w:ascii="Arial Narrow" w:hAnsi="Arial Narrow" w:cs="Arial"/>
          <w:sz w:val="20"/>
          <w:szCs w:val="20"/>
        </w:rPr>
      </w:pPr>
    </w:p>
    <w:p w14:paraId="1D738173" w14:textId="77777777" w:rsidR="007F5E73" w:rsidRPr="00E8202E" w:rsidRDefault="00E42A46" w:rsidP="002F35FB">
      <w:pPr>
        <w:jc w:val="left"/>
        <w:rPr>
          <w:rFonts w:ascii="Arial Narrow" w:hAnsi="Arial Narrow" w:cs="Arial"/>
          <w:b/>
          <w:sz w:val="20"/>
          <w:szCs w:val="20"/>
        </w:rPr>
      </w:pPr>
      <w:r w:rsidRPr="00E8202E">
        <w:rPr>
          <w:rFonts w:ascii="Arial Narrow" w:hAnsi="Arial Narrow" w:cs="Arial"/>
          <w:b/>
          <w:sz w:val="20"/>
          <w:szCs w:val="20"/>
        </w:rPr>
        <w:t>No aplicación de garantías</w:t>
      </w:r>
    </w:p>
    <w:p w14:paraId="7339E593" w14:textId="77777777" w:rsidR="006B6513" w:rsidRPr="00E8202E" w:rsidRDefault="006B6513" w:rsidP="002F35FB">
      <w:pPr>
        <w:rPr>
          <w:rFonts w:ascii="Arial Narrow" w:hAnsi="Arial Narrow" w:cs="Arial"/>
          <w:sz w:val="20"/>
          <w:szCs w:val="20"/>
          <w:highlight w:val="yellow"/>
        </w:rPr>
      </w:pPr>
    </w:p>
    <w:p w14:paraId="0F293F9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3C78B7F4" w14:textId="77777777" w:rsidR="00295DFC" w:rsidRPr="00E8202E" w:rsidRDefault="00295DFC" w:rsidP="002F35FB">
      <w:pPr>
        <w:autoSpaceDE w:val="0"/>
        <w:rPr>
          <w:rFonts w:ascii="Arial Narrow" w:hAnsi="Arial Narrow" w:cs="Arial"/>
          <w:bCs/>
          <w:sz w:val="20"/>
          <w:szCs w:val="20"/>
        </w:rPr>
      </w:pPr>
    </w:p>
    <w:p w14:paraId="7E35E567"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74AE917B" w14:textId="77777777" w:rsidR="00295DFC" w:rsidRPr="00E8202E" w:rsidRDefault="00295DFC" w:rsidP="002F35FB">
      <w:pPr>
        <w:autoSpaceDE w:val="0"/>
        <w:rPr>
          <w:rFonts w:ascii="Arial Narrow" w:hAnsi="Arial Narrow" w:cs="Arial"/>
          <w:bCs/>
          <w:sz w:val="20"/>
          <w:szCs w:val="20"/>
        </w:rPr>
      </w:pPr>
    </w:p>
    <w:p w14:paraId="68101FA1"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4D9A5EBF" w14:textId="77777777" w:rsidR="00295DFC" w:rsidRPr="00E8202E" w:rsidRDefault="00295DFC" w:rsidP="002F35FB">
      <w:pPr>
        <w:autoSpaceDE w:val="0"/>
        <w:rPr>
          <w:rFonts w:ascii="Arial Narrow" w:hAnsi="Arial Narrow" w:cs="Arial"/>
          <w:bCs/>
          <w:sz w:val="20"/>
          <w:szCs w:val="20"/>
        </w:rPr>
      </w:pPr>
    </w:p>
    <w:p w14:paraId="3631978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w:t>
      </w:r>
      <w:r w:rsidR="00333D9E" w:rsidRPr="00E8202E">
        <w:rPr>
          <w:rFonts w:ascii="Arial Narrow" w:hAnsi="Arial Narrow" w:cs="Arial"/>
          <w:bCs/>
          <w:sz w:val="20"/>
          <w:szCs w:val="20"/>
        </w:rPr>
        <w:t>asegurable.</w:t>
      </w:r>
      <w:r w:rsidRPr="00E8202E">
        <w:rPr>
          <w:rFonts w:ascii="Arial Narrow" w:hAnsi="Arial Narrow" w:cs="Arial"/>
          <w:bCs/>
          <w:sz w:val="20"/>
          <w:szCs w:val="20"/>
        </w:rPr>
        <w:t xml:space="preserv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278E3311" w14:textId="77777777" w:rsidR="00295DFC" w:rsidRPr="00E8202E" w:rsidRDefault="00295DFC" w:rsidP="002F35FB">
      <w:pPr>
        <w:autoSpaceDE w:val="0"/>
        <w:rPr>
          <w:rFonts w:ascii="Arial Narrow" w:hAnsi="Arial Narrow" w:cs="Arial"/>
          <w:bCs/>
          <w:sz w:val="20"/>
          <w:szCs w:val="20"/>
        </w:rPr>
      </w:pPr>
    </w:p>
    <w:p w14:paraId="1549C8AD"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4AA462D9" w14:textId="77777777" w:rsidR="00295DFC" w:rsidRPr="00E8202E" w:rsidRDefault="00295DFC" w:rsidP="002F35FB">
      <w:pPr>
        <w:autoSpaceDE w:val="0"/>
        <w:rPr>
          <w:rFonts w:ascii="Arial Narrow" w:hAnsi="Arial Narrow" w:cs="Arial"/>
          <w:bCs/>
          <w:sz w:val="20"/>
          <w:szCs w:val="20"/>
        </w:rPr>
      </w:pPr>
    </w:p>
    <w:p w14:paraId="1F70FC0C" w14:textId="77777777" w:rsidR="00295DFC"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4C820A56" w14:textId="77777777" w:rsidR="00A460E4" w:rsidRPr="00E8202E" w:rsidRDefault="00A460E4" w:rsidP="002F35FB">
      <w:pPr>
        <w:autoSpaceDE w:val="0"/>
        <w:autoSpaceDN w:val="0"/>
        <w:adjustRightInd w:val="0"/>
        <w:rPr>
          <w:rFonts w:ascii="Arial Narrow" w:hAnsi="Arial Narrow" w:cs="Arial"/>
          <w:b/>
          <w:bCs/>
          <w:sz w:val="20"/>
          <w:szCs w:val="20"/>
        </w:rPr>
      </w:pPr>
    </w:p>
    <w:p w14:paraId="33D36500" w14:textId="77777777" w:rsidR="007F5E73" w:rsidRPr="00E8202E" w:rsidRDefault="007F5E73" w:rsidP="002F35FB">
      <w:pPr>
        <w:autoSpaceDE w:val="0"/>
        <w:autoSpaceDN w:val="0"/>
        <w:adjustRightInd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 la siniestralidad sea igual o inferior al 60% (prima neta sin IVA – menos siniestros pagados y siniestros en reserva)</w:t>
      </w:r>
    </w:p>
    <w:p w14:paraId="4FD69015" w14:textId="77777777" w:rsidR="00A460E4" w:rsidRPr="00E8202E" w:rsidRDefault="00A460E4" w:rsidP="002F35FB">
      <w:pPr>
        <w:rPr>
          <w:rFonts w:ascii="Arial Narrow" w:hAnsi="Arial Narrow" w:cs="Arial"/>
          <w:b/>
          <w:sz w:val="20"/>
          <w:szCs w:val="20"/>
          <w:lang w:val="es-ES"/>
        </w:rPr>
      </w:pPr>
    </w:p>
    <w:p w14:paraId="756262B9" w14:textId="77777777" w:rsidR="00A460E4" w:rsidRPr="00E8202E" w:rsidRDefault="00A460E4" w:rsidP="002F35FB">
      <w:pPr>
        <w:rPr>
          <w:rFonts w:ascii="Arial Narrow" w:hAnsi="Arial Narrow" w:cs="Arial"/>
          <w:b/>
          <w:bCs/>
          <w:sz w:val="20"/>
          <w:szCs w:val="20"/>
        </w:rPr>
      </w:pPr>
      <w:r w:rsidRPr="00E8202E">
        <w:rPr>
          <w:rFonts w:ascii="Arial Narrow" w:hAnsi="Arial Narrow" w:cs="Arial"/>
          <w:b/>
          <w:bCs/>
          <w:sz w:val="20"/>
          <w:szCs w:val="20"/>
        </w:rPr>
        <w:t>6.35. Cláusula de solución de controversias.</w:t>
      </w:r>
    </w:p>
    <w:p w14:paraId="5A723F07" w14:textId="77777777" w:rsidR="00A460E4" w:rsidRPr="00E8202E" w:rsidRDefault="00A460E4" w:rsidP="002F35FB">
      <w:pPr>
        <w:rPr>
          <w:rFonts w:ascii="Arial Narrow" w:hAnsi="Arial Narrow" w:cs="Arial"/>
          <w:b/>
          <w:bCs/>
          <w:sz w:val="20"/>
          <w:szCs w:val="20"/>
        </w:rPr>
      </w:pPr>
    </w:p>
    <w:p w14:paraId="6BE8D811" w14:textId="77777777" w:rsidR="00A460E4" w:rsidRPr="00E8202E" w:rsidRDefault="00A460E4"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5EB5ECED" w14:textId="77777777" w:rsidR="00A460E4" w:rsidRPr="00E8202E" w:rsidRDefault="00A460E4" w:rsidP="002F35FB">
      <w:pPr>
        <w:rPr>
          <w:rFonts w:ascii="Arial Narrow" w:hAnsi="Arial Narrow" w:cs="Arial"/>
          <w:sz w:val="20"/>
          <w:szCs w:val="20"/>
        </w:rPr>
      </w:pPr>
    </w:p>
    <w:p w14:paraId="044F178B"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6946E1F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F58DDC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6F4236CC"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A3D1FD4"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5FADB42" w14:textId="77777777" w:rsidR="00A460E4" w:rsidRPr="00E8202E" w:rsidRDefault="00A460E4" w:rsidP="002F35FB">
      <w:pPr>
        <w:rPr>
          <w:rFonts w:ascii="Arial Narrow" w:hAnsi="Arial Narrow" w:cs="Arial"/>
          <w:sz w:val="20"/>
          <w:szCs w:val="20"/>
        </w:rPr>
      </w:pPr>
    </w:p>
    <w:p w14:paraId="33BA6B9D" w14:textId="77777777" w:rsidR="00A460E4" w:rsidRPr="00E8202E" w:rsidRDefault="00A460E4" w:rsidP="002F35FB">
      <w:pPr>
        <w:rPr>
          <w:rFonts w:ascii="Arial Narrow" w:hAnsi="Arial Narrow" w:cs="Arial"/>
          <w:b/>
          <w:sz w:val="20"/>
          <w:szCs w:val="20"/>
          <w:lang w:val="es-ES"/>
        </w:rPr>
      </w:pPr>
      <w:r w:rsidRPr="00E8202E">
        <w:rPr>
          <w:rFonts w:ascii="Arial Narrow" w:hAnsi="Arial Narrow" w:cs="Arial"/>
          <w:sz w:val="20"/>
          <w:szCs w:val="20"/>
        </w:rPr>
        <w:t>Los costos que se causen con ocasión de la convocatoria del Tribunal estarán a cargo de la parte vencida.</w:t>
      </w:r>
    </w:p>
    <w:p w14:paraId="11BF2A99" w14:textId="77777777" w:rsidR="00A460E4" w:rsidRPr="00E8202E" w:rsidRDefault="00A460E4" w:rsidP="002F35FB">
      <w:pPr>
        <w:rPr>
          <w:rFonts w:ascii="Arial Narrow" w:hAnsi="Arial Narrow" w:cs="Arial"/>
          <w:b/>
          <w:sz w:val="20"/>
          <w:szCs w:val="20"/>
          <w:lang w:val="es-ES"/>
        </w:rPr>
      </w:pPr>
    </w:p>
    <w:p w14:paraId="6DD1EAC6" w14:textId="77777777" w:rsidR="00A460E4" w:rsidRPr="00E8202E" w:rsidRDefault="00A460E4" w:rsidP="002F35FB">
      <w:pPr>
        <w:autoSpaceDE w:val="0"/>
        <w:rPr>
          <w:rFonts w:ascii="Arial Narrow" w:hAnsi="Arial Narrow" w:cs="Arial"/>
          <w:b/>
          <w:bCs/>
          <w:sz w:val="20"/>
          <w:szCs w:val="20"/>
        </w:rPr>
      </w:pPr>
      <w:r w:rsidRPr="00E8202E">
        <w:rPr>
          <w:rFonts w:ascii="Arial Narrow" w:hAnsi="Arial Narrow" w:cs="Arial"/>
          <w:b/>
          <w:bCs/>
          <w:sz w:val="20"/>
          <w:szCs w:val="20"/>
        </w:rPr>
        <w:t>Cláusula de aplicación de condiciones particulares</w:t>
      </w:r>
    </w:p>
    <w:p w14:paraId="29289ACD"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p>
    <w:p w14:paraId="15C78178"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1BE87A7" w14:textId="77777777" w:rsidR="00A460E4" w:rsidRPr="00E8202E" w:rsidRDefault="00A460E4" w:rsidP="002F35FB">
      <w:pPr>
        <w:rPr>
          <w:rFonts w:ascii="Arial Narrow" w:hAnsi="Arial Narrow" w:cs="Arial"/>
          <w:b/>
          <w:sz w:val="20"/>
          <w:szCs w:val="20"/>
        </w:rPr>
      </w:pPr>
    </w:p>
    <w:p w14:paraId="2566C7D8"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730D6974" w14:textId="77777777" w:rsidR="00E240B9" w:rsidRPr="00E8202E" w:rsidRDefault="00E240B9" w:rsidP="00E240B9">
      <w:pPr>
        <w:rPr>
          <w:rFonts w:ascii="Arial Narrow" w:hAnsi="Arial Narrow" w:cs="Arial"/>
          <w:sz w:val="20"/>
          <w:szCs w:val="20"/>
        </w:rPr>
      </w:pPr>
    </w:p>
    <w:p w14:paraId="64938BFD"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B6E44B3" w14:textId="77777777" w:rsidR="00E240B9" w:rsidRPr="00E8202E" w:rsidRDefault="00E240B9" w:rsidP="00E240B9">
      <w:pPr>
        <w:rPr>
          <w:rFonts w:ascii="Arial Narrow" w:hAnsi="Arial Narrow" w:cs="Arial"/>
          <w:sz w:val="20"/>
          <w:szCs w:val="20"/>
        </w:rPr>
      </w:pPr>
    </w:p>
    <w:p w14:paraId="204E4E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771576C7"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0D7AAEA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3689ED31"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645D4C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6A3BE4CA" w14:textId="77777777" w:rsidR="00A460E4" w:rsidRPr="00E8202E" w:rsidRDefault="00A460E4" w:rsidP="002F35FB">
      <w:pPr>
        <w:rPr>
          <w:rFonts w:ascii="Arial Narrow" w:hAnsi="Arial Narrow" w:cs="Arial"/>
          <w:b/>
          <w:sz w:val="20"/>
          <w:szCs w:val="20"/>
          <w:lang w:val="es-ES"/>
        </w:rPr>
      </w:pPr>
    </w:p>
    <w:p w14:paraId="16C51791" w14:textId="77777777" w:rsidR="000F4BBC" w:rsidRPr="00E8202E" w:rsidRDefault="006B6513" w:rsidP="002F35FB">
      <w:pPr>
        <w:rPr>
          <w:rFonts w:ascii="Arial Narrow" w:hAnsi="Arial Narrow" w:cs="Arial"/>
          <w:b/>
          <w:sz w:val="20"/>
          <w:szCs w:val="20"/>
        </w:rPr>
      </w:pPr>
      <w:r w:rsidRPr="00E8202E">
        <w:rPr>
          <w:rFonts w:ascii="Arial Narrow" w:hAnsi="Arial Narrow" w:cs="Arial"/>
          <w:b/>
          <w:sz w:val="20"/>
          <w:szCs w:val="20"/>
        </w:rPr>
        <w:t xml:space="preserve">6. DEDUCIBLES: </w:t>
      </w:r>
    </w:p>
    <w:p w14:paraId="2225C4A8" w14:textId="77777777" w:rsidR="000F4BBC" w:rsidRPr="00E8202E" w:rsidRDefault="000F4BBC" w:rsidP="002F35FB">
      <w:pPr>
        <w:rPr>
          <w:rFonts w:ascii="Arial Narrow" w:hAnsi="Arial Narrow" w:cs="Arial"/>
          <w:b/>
          <w:sz w:val="20"/>
          <w:szCs w:val="20"/>
        </w:rPr>
      </w:pPr>
    </w:p>
    <w:p w14:paraId="1DF6369A" w14:textId="77777777" w:rsidR="006B6513" w:rsidRPr="00E8202E" w:rsidRDefault="000F4BBC" w:rsidP="002F35FB">
      <w:pPr>
        <w:rPr>
          <w:rFonts w:ascii="Arial Narrow" w:hAnsi="Arial Narrow" w:cs="Arial"/>
          <w:b/>
          <w:sz w:val="20"/>
          <w:szCs w:val="20"/>
        </w:rPr>
      </w:pPr>
      <w:r w:rsidRPr="00E8202E">
        <w:rPr>
          <w:rFonts w:ascii="Arial Narrow" w:hAnsi="Arial Narrow" w:cs="Arial"/>
          <w:b/>
          <w:sz w:val="20"/>
          <w:szCs w:val="20"/>
        </w:rPr>
        <w:t xml:space="preserve">DEDUCIBLE BÁSICO OBLIGATORIO: </w:t>
      </w:r>
      <w:r w:rsidR="006B6513" w:rsidRPr="00E8202E">
        <w:rPr>
          <w:rFonts w:ascii="Arial Narrow" w:hAnsi="Arial Narrow" w:cs="Arial"/>
          <w:b/>
          <w:sz w:val="20"/>
          <w:szCs w:val="20"/>
        </w:rPr>
        <w:t>SIN DEDUCIBLE</w:t>
      </w:r>
    </w:p>
    <w:p w14:paraId="0999760F" w14:textId="77777777" w:rsidR="006B6513" w:rsidRPr="00E8202E" w:rsidRDefault="006B6513" w:rsidP="002F35FB">
      <w:pPr>
        <w:rPr>
          <w:rFonts w:ascii="Arial Narrow" w:hAnsi="Arial Narrow" w:cs="Arial"/>
          <w:b/>
          <w:sz w:val="20"/>
          <w:szCs w:val="20"/>
        </w:rPr>
      </w:pPr>
    </w:p>
    <w:p w14:paraId="5F52D532" w14:textId="77777777" w:rsidR="007F5E73" w:rsidRPr="00E8202E" w:rsidRDefault="007F5E73" w:rsidP="002F35FB">
      <w:pPr>
        <w:rPr>
          <w:rFonts w:ascii="Arial Narrow" w:hAnsi="Arial Narrow" w:cs="Arial"/>
          <w:b/>
          <w:sz w:val="20"/>
          <w:szCs w:val="20"/>
        </w:rPr>
      </w:pPr>
    </w:p>
    <w:p w14:paraId="07C9BE67" w14:textId="77777777" w:rsidR="006B6513" w:rsidRPr="00E8202E" w:rsidRDefault="006B6513" w:rsidP="002F35FB">
      <w:pPr>
        <w:rPr>
          <w:rFonts w:ascii="Arial Narrow" w:hAnsi="Arial Narrow" w:cs="Arial"/>
          <w:b/>
          <w:sz w:val="20"/>
          <w:szCs w:val="20"/>
        </w:rPr>
      </w:pPr>
    </w:p>
    <w:p w14:paraId="619A23B9" w14:textId="77777777" w:rsidR="00311AE3" w:rsidRPr="00E8202E" w:rsidRDefault="007F5E73" w:rsidP="002F35FB">
      <w:pPr>
        <w:autoSpaceDE w:val="0"/>
        <w:autoSpaceDN w:val="0"/>
        <w:adjustRightInd w:val="0"/>
        <w:jc w:val="center"/>
        <w:rPr>
          <w:rFonts w:ascii="Arial Narrow" w:hAnsi="Arial Narrow" w:cs="Arial"/>
          <w:b/>
          <w:sz w:val="20"/>
          <w:szCs w:val="20"/>
        </w:rPr>
      </w:pPr>
      <w:r w:rsidRPr="00E8202E">
        <w:rPr>
          <w:rFonts w:ascii="Arial Narrow" w:hAnsi="Arial Narrow" w:cs="Arial"/>
          <w:b/>
          <w:bCs/>
          <w:sz w:val="20"/>
          <w:szCs w:val="20"/>
        </w:rPr>
        <w:br w:type="page"/>
      </w:r>
      <w:r w:rsidR="00311AE3" w:rsidRPr="00E8202E">
        <w:rPr>
          <w:rFonts w:ascii="Arial Narrow" w:hAnsi="Arial Narrow" w:cs="Arial"/>
          <w:b/>
          <w:sz w:val="20"/>
          <w:szCs w:val="20"/>
        </w:rPr>
        <w:lastRenderedPageBreak/>
        <w:t>SEGURO DE INFIDELIDAD &amp; RIESGOS FINANCIEROS</w:t>
      </w:r>
    </w:p>
    <w:p w14:paraId="715953C9" w14:textId="77777777" w:rsidR="00311AE3" w:rsidRPr="00E8202E" w:rsidRDefault="00311AE3" w:rsidP="002F35FB">
      <w:pPr>
        <w:pStyle w:val="Textosinformato"/>
        <w:tabs>
          <w:tab w:val="left" w:pos="900"/>
        </w:tabs>
        <w:jc w:val="center"/>
        <w:rPr>
          <w:rFonts w:ascii="Arial Narrow" w:hAnsi="Arial Narrow" w:cs="Arial"/>
          <w:b/>
        </w:rPr>
      </w:pPr>
      <w:r w:rsidRPr="00E8202E">
        <w:rPr>
          <w:rFonts w:ascii="Arial Narrow" w:hAnsi="Arial Narrow" w:cs="Arial"/>
          <w:b/>
        </w:rPr>
        <w:t xml:space="preserve">GRUPO I </w:t>
      </w:r>
    </w:p>
    <w:p w14:paraId="0AF02F39" w14:textId="77777777" w:rsidR="00311AE3" w:rsidRPr="00E8202E" w:rsidRDefault="00311AE3" w:rsidP="002F35FB">
      <w:pPr>
        <w:tabs>
          <w:tab w:val="left" w:pos="900"/>
        </w:tabs>
        <w:autoSpaceDE w:val="0"/>
        <w:jc w:val="center"/>
        <w:rPr>
          <w:rFonts w:ascii="Arial Narrow" w:hAnsi="Arial Narrow" w:cs="Arial"/>
          <w:b/>
          <w:sz w:val="20"/>
          <w:szCs w:val="20"/>
          <w:lang w:val="es-ES"/>
        </w:rPr>
      </w:pPr>
    </w:p>
    <w:p w14:paraId="3B505215" w14:textId="77777777" w:rsidR="00311AE3" w:rsidRPr="00E8202E" w:rsidRDefault="00311AE3" w:rsidP="000F4BBC">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w:t>
      </w:r>
      <w:r w:rsidRPr="00E8202E">
        <w:rPr>
          <w:rFonts w:ascii="Arial Narrow" w:hAnsi="Arial Narrow" w:cs="Arial"/>
          <w:b/>
          <w:bCs/>
          <w:sz w:val="20"/>
          <w:szCs w:val="20"/>
        </w:rPr>
        <w:tab/>
        <w:t xml:space="preserve">UNIVERSIDAD MILITAR NUEVA GRANADA </w:t>
      </w:r>
    </w:p>
    <w:p w14:paraId="1369C832" w14:textId="77777777" w:rsidR="00311AE3" w:rsidRPr="00E8202E" w:rsidRDefault="00311AE3" w:rsidP="000F4BBC">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5C31F476" w14:textId="77777777" w:rsidR="00311AE3" w:rsidRPr="00E8202E" w:rsidRDefault="00311AE3" w:rsidP="002F35FB">
      <w:pPr>
        <w:tabs>
          <w:tab w:val="left" w:pos="2268"/>
          <w:tab w:val="left" w:pos="2694"/>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w:t>
      </w:r>
      <w:r w:rsidR="00F75DB2" w:rsidRPr="00E8202E">
        <w:rPr>
          <w:rFonts w:ascii="Arial Narrow" w:hAnsi="Arial Narrow" w:cs="Arial"/>
          <w:b/>
          <w:bCs/>
          <w:sz w:val="20"/>
          <w:szCs w:val="20"/>
        </w:rPr>
        <w:t>INTERÉS ASEGURABLE</w:t>
      </w:r>
      <w:r w:rsidRPr="00E8202E">
        <w:rPr>
          <w:rFonts w:ascii="Arial Narrow" w:hAnsi="Arial Narrow" w:cs="Arial"/>
          <w:b/>
          <w:bCs/>
          <w:sz w:val="20"/>
          <w:szCs w:val="20"/>
        </w:rPr>
        <w:t xml:space="preserve">  </w:t>
      </w:r>
    </w:p>
    <w:p w14:paraId="037C4BF5" w14:textId="77777777" w:rsidR="00311AE3" w:rsidRPr="00E8202E" w:rsidRDefault="00311AE3" w:rsidP="000F4BBC">
      <w:pPr>
        <w:autoSpaceDE w:val="0"/>
        <w:ind w:hanging="1974"/>
        <w:rPr>
          <w:rFonts w:ascii="Arial Narrow" w:hAnsi="Arial Narrow" w:cs="Arial"/>
          <w:sz w:val="20"/>
          <w:szCs w:val="20"/>
        </w:rPr>
      </w:pPr>
      <w:r w:rsidRPr="00E8202E">
        <w:rPr>
          <w:rFonts w:ascii="Arial Narrow" w:hAnsi="Arial Narrow" w:cs="Arial"/>
          <w:sz w:val="20"/>
          <w:szCs w:val="20"/>
        </w:rPr>
        <w:tab/>
      </w:r>
    </w:p>
    <w:p w14:paraId="527A977F" w14:textId="77777777" w:rsidR="00311AE3" w:rsidRPr="00E8202E" w:rsidRDefault="00311AE3" w:rsidP="000F4BBC">
      <w:pPr>
        <w:autoSpaceDE w:val="0"/>
        <w:rPr>
          <w:rFonts w:ascii="Arial Narrow" w:hAnsi="Arial Narrow" w:cs="Arial"/>
          <w:sz w:val="20"/>
          <w:szCs w:val="20"/>
        </w:rPr>
      </w:pPr>
      <w:r w:rsidRPr="00E8202E">
        <w:rPr>
          <w:rFonts w:ascii="Arial Narrow" w:hAnsi="Arial Narrow"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E8202E">
        <w:rPr>
          <w:rFonts w:ascii="Arial Narrow" w:hAnsi="Arial Narrow" w:cs="Arial"/>
          <w:sz w:val="20"/>
          <w:szCs w:val="20"/>
        </w:rPr>
        <w:t xml:space="preserve"> de solicitud del seguro</w:t>
      </w:r>
    </w:p>
    <w:p w14:paraId="4412C465" w14:textId="77777777" w:rsidR="00311AE3" w:rsidRPr="00E8202E" w:rsidRDefault="00311AE3" w:rsidP="002F35FB">
      <w:pPr>
        <w:tabs>
          <w:tab w:val="left" w:pos="2268"/>
        </w:tabs>
        <w:autoSpaceDE w:val="0"/>
        <w:rPr>
          <w:rFonts w:ascii="Arial Narrow" w:hAnsi="Arial Narrow" w:cs="Arial"/>
          <w:sz w:val="20"/>
          <w:szCs w:val="20"/>
        </w:rPr>
      </w:pPr>
    </w:p>
    <w:p w14:paraId="1F0527B1"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sz w:val="20"/>
          <w:szCs w:val="20"/>
        </w:rPr>
      </w:pPr>
      <w:r w:rsidRPr="00E8202E">
        <w:rPr>
          <w:rFonts w:ascii="Arial Narrow" w:hAnsi="Arial Narrow" w:cs="Arial"/>
          <w:b/>
          <w:bCs/>
          <w:sz w:val="20"/>
          <w:szCs w:val="20"/>
        </w:rPr>
        <w:t xml:space="preserve">3. SITUACIÓN: </w:t>
      </w:r>
      <w:r w:rsidRPr="00E8202E">
        <w:rPr>
          <w:rFonts w:ascii="Arial Narrow" w:hAnsi="Arial Narrow" w:cs="Arial"/>
          <w:sz w:val="20"/>
          <w:szCs w:val="20"/>
        </w:rPr>
        <w:t>República de Colombia e intereses en el exterior.</w:t>
      </w:r>
    </w:p>
    <w:p w14:paraId="23D07257"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p>
    <w:p w14:paraId="0EBF408F"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4. LÍMITE TERRITORIAL: </w:t>
      </w:r>
      <w:r w:rsidRPr="00E8202E">
        <w:rPr>
          <w:rFonts w:ascii="Arial Narrow" w:hAnsi="Arial Narrow" w:cs="Arial"/>
          <w:bCs/>
          <w:sz w:val="20"/>
          <w:szCs w:val="20"/>
        </w:rPr>
        <w:t xml:space="preserve">Mundial </w:t>
      </w:r>
    </w:p>
    <w:p w14:paraId="5A1C7654" w14:textId="77777777" w:rsidR="00311AE3" w:rsidRPr="00E8202E" w:rsidRDefault="00311AE3" w:rsidP="002F35FB">
      <w:pPr>
        <w:autoSpaceDE w:val="0"/>
        <w:ind w:hanging="1908"/>
        <w:rPr>
          <w:rFonts w:ascii="Arial Narrow" w:hAnsi="Arial Narrow" w:cs="Arial"/>
          <w:b/>
          <w:bCs/>
          <w:sz w:val="20"/>
          <w:szCs w:val="20"/>
        </w:rPr>
      </w:pPr>
    </w:p>
    <w:p w14:paraId="10F46031" w14:textId="77777777" w:rsidR="00311AE3" w:rsidRPr="00E8202E" w:rsidRDefault="00311AE3" w:rsidP="002F35FB">
      <w:pPr>
        <w:widowControl w:val="0"/>
        <w:autoSpaceDE w:val="0"/>
        <w:autoSpaceDN w:val="0"/>
        <w:adjustRightInd w:val="0"/>
        <w:textAlignment w:val="baseline"/>
        <w:rPr>
          <w:rFonts w:ascii="Arial Narrow" w:hAnsi="Arial Narrow" w:cs="Arial"/>
          <w:sz w:val="20"/>
          <w:szCs w:val="20"/>
        </w:rPr>
      </w:pPr>
      <w:r w:rsidRPr="00E8202E">
        <w:rPr>
          <w:rFonts w:ascii="Arial Narrow" w:hAnsi="Arial Narrow" w:cs="Arial"/>
          <w:b/>
          <w:bCs/>
          <w:sz w:val="20"/>
          <w:szCs w:val="20"/>
        </w:rPr>
        <w:t xml:space="preserve">5. LEY Y JURISDICCIÓN: </w:t>
      </w:r>
      <w:r w:rsidR="00F75DB2" w:rsidRPr="00E8202E">
        <w:rPr>
          <w:rFonts w:ascii="Arial Narrow" w:hAnsi="Arial Narrow" w:cs="Arial"/>
          <w:sz w:val="20"/>
          <w:szCs w:val="20"/>
        </w:rPr>
        <w:t>colombiana</w:t>
      </w:r>
    </w:p>
    <w:p w14:paraId="0A1AEBF4" w14:textId="77777777" w:rsidR="00311AE3" w:rsidRPr="00E8202E" w:rsidRDefault="00311AE3" w:rsidP="002F35FB">
      <w:pPr>
        <w:tabs>
          <w:tab w:val="left" w:pos="567"/>
          <w:tab w:val="left" w:pos="2268"/>
          <w:tab w:val="left" w:pos="2694"/>
        </w:tabs>
        <w:autoSpaceDE w:val="0"/>
        <w:ind w:left="2334" w:hanging="1908"/>
        <w:rPr>
          <w:rFonts w:ascii="Arial Narrow" w:hAnsi="Arial Narrow" w:cs="Arial"/>
          <w:sz w:val="20"/>
          <w:szCs w:val="20"/>
        </w:rPr>
      </w:pPr>
    </w:p>
    <w:p w14:paraId="45DAB34D"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6.</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sz w:val="20"/>
          <w:szCs w:val="20"/>
        </w:rPr>
        <w:t>:</w:t>
      </w:r>
      <w:r w:rsidR="006C4D8E" w:rsidRPr="00E8202E">
        <w:rPr>
          <w:rFonts w:ascii="Arial Narrow" w:hAnsi="Arial Narrow" w:cs="Arial"/>
          <w:sz w:val="20"/>
          <w:szCs w:val="20"/>
        </w:rPr>
        <w:t xml:space="preserve"> </w:t>
      </w:r>
      <w:r w:rsidRPr="00E8202E">
        <w:rPr>
          <w:rFonts w:ascii="Arial Narrow" w:hAnsi="Arial Narrow" w:cs="Arial"/>
          <w:b/>
          <w:color w:val="000000"/>
          <w:sz w:val="20"/>
          <w:szCs w:val="20"/>
        </w:rPr>
        <w:t>$20</w:t>
      </w:r>
      <w:r w:rsidR="001907C4" w:rsidRPr="00E8202E">
        <w:rPr>
          <w:rFonts w:ascii="Arial Narrow" w:hAnsi="Arial Narrow" w:cs="Arial"/>
          <w:b/>
          <w:color w:val="000000"/>
          <w:sz w:val="20"/>
          <w:szCs w:val="20"/>
        </w:rPr>
        <w:t>.000.000.000 por evento $40.000.</w:t>
      </w:r>
      <w:r w:rsidRPr="00E8202E">
        <w:rPr>
          <w:rFonts w:ascii="Arial Narrow" w:hAnsi="Arial Narrow" w:cs="Arial"/>
          <w:b/>
          <w:color w:val="000000"/>
          <w:sz w:val="20"/>
          <w:szCs w:val="20"/>
        </w:rPr>
        <w:t>000.000 por vigencia</w:t>
      </w:r>
    </w:p>
    <w:p w14:paraId="721D6BA2" w14:textId="77777777" w:rsidR="00311AE3" w:rsidRPr="00E8202E" w:rsidRDefault="00311AE3" w:rsidP="002F35FB">
      <w:pPr>
        <w:autoSpaceDE w:val="0"/>
        <w:rPr>
          <w:rFonts w:ascii="Arial Narrow" w:hAnsi="Arial Narrow" w:cs="Arial"/>
          <w:b/>
          <w:bCs/>
          <w:sz w:val="20"/>
          <w:szCs w:val="20"/>
        </w:rPr>
      </w:pPr>
    </w:p>
    <w:p w14:paraId="6DB71DCF" w14:textId="77777777" w:rsidR="00311AE3" w:rsidRPr="00E8202E" w:rsidRDefault="00053452" w:rsidP="00053452">
      <w:pPr>
        <w:autoSpaceDE w:val="0"/>
        <w:rPr>
          <w:rFonts w:ascii="Arial Narrow" w:hAnsi="Arial Narrow" w:cs="Arial"/>
          <w:b/>
          <w:bCs/>
          <w:sz w:val="20"/>
          <w:szCs w:val="20"/>
        </w:rPr>
      </w:pPr>
      <w:r w:rsidRPr="00E8202E">
        <w:rPr>
          <w:rFonts w:ascii="Arial Narrow" w:hAnsi="Arial Narrow" w:cs="Arial"/>
          <w:b/>
          <w:bCs/>
          <w:sz w:val="20"/>
          <w:szCs w:val="20"/>
        </w:rPr>
        <w:t xml:space="preserve">7. </w:t>
      </w:r>
      <w:r w:rsidR="00311AE3" w:rsidRPr="00E8202E">
        <w:rPr>
          <w:rFonts w:ascii="Arial Narrow" w:hAnsi="Arial Narrow" w:cs="Arial"/>
          <w:b/>
          <w:bCs/>
          <w:sz w:val="20"/>
          <w:szCs w:val="20"/>
        </w:rPr>
        <w:t xml:space="preserve">COBERTURA  </w:t>
      </w:r>
    </w:p>
    <w:p w14:paraId="24FF870F" w14:textId="77777777" w:rsidR="00311AE3" w:rsidRPr="00E8202E" w:rsidRDefault="00311AE3" w:rsidP="002F35FB">
      <w:pPr>
        <w:tabs>
          <w:tab w:val="left" w:pos="900"/>
        </w:tabs>
        <w:autoSpaceDE w:val="0"/>
        <w:ind w:left="3326" w:hanging="1908"/>
        <w:rPr>
          <w:rFonts w:ascii="Arial Narrow" w:hAnsi="Arial Narrow" w:cs="Arial"/>
          <w:sz w:val="20"/>
          <w:szCs w:val="20"/>
        </w:rPr>
      </w:pPr>
    </w:p>
    <w:p w14:paraId="79ED23D6"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Sección 1:</w:t>
      </w:r>
    </w:p>
    <w:p w14:paraId="1984BD55" w14:textId="77777777" w:rsidR="00253CD5" w:rsidRPr="00E8202E" w:rsidRDefault="00253CD5" w:rsidP="002F35FB">
      <w:pPr>
        <w:autoSpaceDE w:val="0"/>
        <w:rPr>
          <w:rFonts w:ascii="Arial Narrow" w:hAnsi="Arial Narrow" w:cs="Arial"/>
          <w:b/>
          <w:sz w:val="20"/>
          <w:szCs w:val="20"/>
        </w:rPr>
      </w:pPr>
    </w:p>
    <w:p w14:paraId="146031A2" w14:textId="77777777" w:rsidR="00253CD5" w:rsidRPr="00E8202E" w:rsidRDefault="00253CD5" w:rsidP="002F35FB">
      <w:pPr>
        <w:autoSpaceDE w:val="0"/>
        <w:rPr>
          <w:rFonts w:ascii="Arial Narrow" w:hAnsi="Arial Narrow" w:cs="Arial"/>
          <w:b/>
          <w:sz w:val="20"/>
          <w:szCs w:val="20"/>
        </w:rPr>
      </w:pPr>
      <w:r w:rsidRPr="00E8202E">
        <w:rPr>
          <w:rFonts w:ascii="Arial Narrow" w:hAnsi="Arial Narrow" w:cs="Arial"/>
          <w:b/>
          <w:sz w:val="20"/>
          <w:szCs w:val="20"/>
        </w:rPr>
        <w:t>Cobertura, bajo texto DHP – 84</w:t>
      </w:r>
    </w:p>
    <w:p w14:paraId="495CDFD4" w14:textId="77777777" w:rsidR="00253CD5" w:rsidRPr="00E8202E" w:rsidRDefault="00253CD5" w:rsidP="002F35FB">
      <w:pPr>
        <w:autoSpaceDE w:val="0"/>
        <w:rPr>
          <w:rFonts w:ascii="Arial Narrow" w:hAnsi="Arial Narrow" w:cs="Arial"/>
          <w:b/>
          <w:sz w:val="20"/>
          <w:szCs w:val="20"/>
        </w:rPr>
      </w:pPr>
    </w:p>
    <w:p w14:paraId="0B03A8E7" w14:textId="77777777" w:rsidR="00253CD5" w:rsidRPr="00E8202E" w:rsidRDefault="00053452" w:rsidP="00053452">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Infidelidad - Actos deshonestos o fraudulentos de los empleados públicos y trabajadores, con cambios en la cláusula de Infidelidad por KFA81</w:t>
      </w:r>
      <w:r w:rsidR="00253CD5" w:rsidRPr="00E8202E">
        <w:rPr>
          <w:rFonts w:ascii="Arial Narrow" w:hAnsi="Arial Narrow" w:cs="Arial"/>
          <w:spacing w:val="-3"/>
          <w:sz w:val="20"/>
          <w:szCs w:val="20"/>
        </w:rPr>
        <w:t>.</w:t>
      </w:r>
    </w:p>
    <w:p w14:paraId="26735413"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Predios, pérdidas dentro de los predios o locales</w:t>
      </w:r>
    </w:p>
    <w:p w14:paraId="316D328C" w14:textId="77777777" w:rsidR="00253CD5" w:rsidRPr="00E8202E" w:rsidRDefault="006C4D8E"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Tránsito</w:t>
      </w:r>
      <w:r w:rsidR="00253CD5" w:rsidRPr="00E8202E">
        <w:rPr>
          <w:rFonts w:ascii="Arial Narrow" w:hAnsi="Arial Narrow" w:cs="Arial"/>
          <w:spacing w:val="-3"/>
          <w:sz w:val="20"/>
          <w:szCs w:val="20"/>
        </w:rPr>
        <w:t xml:space="preserve">, pérdida fuera de predios o locales   </w:t>
      </w:r>
    </w:p>
    <w:p w14:paraId="4538EFF0"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 xml:space="preserve">Falsificación o Adulteración, pérdidas por falsificación de documentos  </w:t>
      </w:r>
    </w:p>
    <w:p w14:paraId="3459A42D"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Dinero Falsificado</w:t>
      </w:r>
    </w:p>
    <w:p w14:paraId="6DFC31F4"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Falsificación extendida</w:t>
      </w:r>
    </w:p>
    <w:p w14:paraId="7F155526"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Moneda Falsificada</w:t>
      </w:r>
    </w:p>
    <w:p w14:paraId="70708837"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Pérdida de derechos de suscripción.</w:t>
      </w:r>
    </w:p>
    <w:p w14:paraId="28269819" w14:textId="77777777" w:rsidR="00311AE3" w:rsidRPr="00E8202E" w:rsidRDefault="00311AE3" w:rsidP="002F35FB">
      <w:pPr>
        <w:ind w:left="37"/>
        <w:rPr>
          <w:rFonts w:ascii="Arial Narrow" w:hAnsi="Arial Narrow" w:cs="Arial"/>
          <w:spacing w:val="-3"/>
          <w:sz w:val="20"/>
          <w:szCs w:val="20"/>
        </w:rPr>
      </w:pPr>
    </w:p>
    <w:p w14:paraId="6BA5C322" w14:textId="77777777" w:rsidR="00311AE3" w:rsidRPr="00E8202E" w:rsidRDefault="00311AE3" w:rsidP="002F35FB">
      <w:pPr>
        <w:ind w:left="37"/>
        <w:rPr>
          <w:rFonts w:ascii="Arial Narrow" w:hAnsi="Arial Narrow" w:cs="Arial"/>
          <w:b/>
          <w:spacing w:val="-3"/>
          <w:sz w:val="20"/>
          <w:szCs w:val="20"/>
        </w:rPr>
      </w:pPr>
      <w:r w:rsidRPr="00E8202E">
        <w:rPr>
          <w:rFonts w:ascii="Arial Narrow" w:hAnsi="Arial Narrow" w:cs="Arial"/>
          <w:b/>
          <w:spacing w:val="-3"/>
          <w:sz w:val="20"/>
          <w:szCs w:val="20"/>
        </w:rPr>
        <w:t>Sección 2:</w:t>
      </w:r>
    </w:p>
    <w:p w14:paraId="513BD734" w14:textId="77777777" w:rsidR="00253CD5" w:rsidRPr="00E8202E" w:rsidRDefault="00253CD5" w:rsidP="002F35FB">
      <w:pPr>
        <w:ind w:left="37"/>
        <w:rPr>
          <w:rFonts w:ascii="Arial Narrow" w:hAnsi="Arial Narrow" w:cs="Arial"/>
          <w:b/>
          <w:spacing w:val="-3"/>
          <w:sz w:val="20"/>
          <w:szCs w:val="20"/>
        </w:rPr>
      </w:pPr>
    </w:p>
    <w:p w14:paraId="7FBBB66F" w14:textId="77777777" w:rsidR="00311AE3" w:rsidRPr="00E8202E" w:rsidRDefault="00311AE3" w:rsidP="002F35FB">
      <w:pPr>
        <w:rPr>
          <w:rFonts w:ascii="Arial Narrow" w:hAnsi="Arial Narrow" w:cs="Arial"/>
          <w:spacing w:val="-3"/>
          <w:sz w:val="20"/>
          <w:szCs w:val="20"/>
        </w:rPr>
      </w:pPr>
      <w:r w:rsidRPr="00E8202E">
        <w:rPr>
          <w:rFonts w:ascii="Arial Narrow" w:hAnsi="Arial Narrow" w:cs="Arial"/>
          <w:spacing w:val="-3"/>
          <w:sz w:val="20"/>
          <w:szCs w:val="20"/>
        </w:rPr>
        <w:t xml:space="preserve">Delitos por computador.  Extensión de crimen por computador según el texto LSW983 cláusulas 1 a 8, para los sistemas usados por el asegurado, haciendo parte del valor asegurado agregado anual. </w:t>
      </w:r>
    </w:p>
    <w:p w14:paraId="5F52CAA4" w14:textId="77777777" w:rsidR="006C4D8E" w:rsidRPr="00E8202E" w:rsidRDefault="006C4D8E" w:rsidP="002F35FB">
      <w:pPr>
        <w:pStyle w:val="Textoindependiente2"/>
        <w:tabs>
          <w:tab w:val="left" w:pos="0"/>
        </w:tabs>
        <w:outlineLvl w:val="0"/>
        <w:rPr>
          <w:rFonts w:ascii="Arial Narrow" w:hAnsi="Arial Narrow" w:cs="Arial"/>
          <w:b/>
          <w:lang w:val="es-CO" w:eastAsia="es-ES"/>
        </w:rPr>
      </w:pPr>
    </w:p>
    <w:p w14:paraId="0634DB69" w14:textId="77777777" w:rsidR="00311AE3" w:rsidRPr="00E8202E" w:rsidRDefault="00311AE3" w:rsidP="002F35FB">
      <w:pPr>
        <w:pStyle w:val="Textoindependiente2"/>
        <w:tabs>
          <w:tab w:val="left" w:pos="0"/>
        </w:tabs>
        <w:outlineLvl w:val="0"/>
        <w:rPr>
          <w:rFonts w:ascii="Arial Narrow" w:hAnsi="Arial Narrow" w:cs="Arial"/>
          <w:b/>
          <w:lang w:val="es-CO" w:eastAsia="es-ES"/>
        </w:rPr>
      </w:pPr>
      <w:r w:rsidRPr="00E8202E">
        <w:rPr>
          <w:rFonts w:ascii="Arial Narrow" w:hAnsi="Arial Narrow" w:cs="Arial"/>
          <w:b/>
          <w:lang w:val="es-CO" w:eastAsia="es-ES"/>
        </w:rPr>
        <w:t>8. CLÁUSULAS Y AMPAROS ADICIONALES</w:t>
      </w:r>
    </w:p>
    <w:p w14:paraId="34D1F8DA" w14:textId="77777777" w:rsidR="00311AE3" w:rsidRPr="00E8202E" w:rsidRDefault="00311AE3" w:rsidP="002F35FB">
      <w:pPr>
        <w:tabs>
          <w:tab w:val="left" w:pos="2835"/>
        </w:tabs>
        <w:outlineLvl w:val="0"/>
        <w:rPr>
          <w:rFonts w:ascii="Arial Narrow" w:hAnsi="Arial Narrow" w:cs="Arial"/>
          <w:b/>
          <w:sz w:val="20"/>
          <w:szCs w:val="20"/>
        </w:rPr>
      </w:pPr>
    </w:p>
    <w:p w14:paraId="76449563" w14:textId="77777777" w:rsidR="00311AE3" w:rsidRPr="00E8202E" w:rsidRDefault="00311AE3" w:rsidP="002F35FB">
      <w:pPr>
        <w:rPr>
          <w:rFonts w:ascii="Arial Narrow" w:hAnsi="Arial Narrow" w:cs="Arial"/>
          <w:b/>
          <w:sz w:val="20"/>
          <w:szCs w:val="20"/>
        </w:rPr>
      </w:pPr>
      <w:r w:rsidRPr="00E8202E">
        <w:rPr>
          <w:rFonts w:ascii="Arial Narrow" w:hAnsi="Arial Narrow" w:cs="Arial"/>
          <w:b/>
          <w:sz w:val="20"/>
          <w:szCs w:val="20"/>
        </w:rPr>
        <w:t xml:space="preserve">8.1 CONDICIONES APLICABLES A LA SECCIÓN 1 </w:t>
      </w:r>
    </w:p>
    <w:p w14:paraId="40240122" w14:textId="77777777" w:rsidR="00311AE3" w:rsidRPr="00E8202E" w:rsidRDefault="00311AE3" w:rsidP="002F35FB">
      <w:pPr>
        <w:ind w:left="426" w:hanging="426"/>
        <w:rPr>
          <w:rFonts w:ascii="Arial Narrow" w:hAnsi="Arial Narrow" w:cs="Arial"/>
          <w:sz w:val="20"/>
          <w:szCs w:val="20"/>
        </w:rPr>
      </w:pPr>
    </w:p>
    <w:p w14:paraId="404C4D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Se eliminan las Condiciones Precedentes a Responsabilidad del Clausulado DHP84 y se modifican por exclusiones.</w:t>
      </w:r>
    </w:p>
    <w:p w14:paraId="4A366018" w14:textId="77777777" w:rsidR="00311AE3" w:rsidRPr="00E8202E" w:rsidRDefault="00311AE3" w:rsidP="002F35FB">
      <w:pPr>
        <w:ind w:left="426" w:hanging="426"/>
        <w:rPr>
          <w:rFonts w:ascii="Arial Narrow" w:hAnsi="Arial Narrow" w:cs="Arial"/>
          <w:sz w:val="20"/>
          <w:szCs w:val="20"/>
        </w:rPr>
      </w:pPr>
    </w:p>
    <w:p w14:paraId="23115269"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El asegurado debe comprobar que la pérdida de mercancía no es un error contable o de conteo físico de los inventarios.</w:t>
      </w:r>
    </w:p>
    <w:p w14:paraId="6A9349E1"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2F861E5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lastRenderedPageBreak/>
        <w:t>El término “Empleado”, dondequiera que se utilice en la póliza significará:</w:t>
      </w:r>
    </w:p>
    <w:p w14:paraId="4747EFFD" w14:textId="77777777" w:rsidR="004252D2" w:rsidRPr="00E8202E" w:rsidRDefault="004252D2" w:rsidP="004252D2">
      <w:pPr>
        <w:pStyle w:val="Prrafodelista"/>
        <w:rPr>
          <w:rFonts w:ascii="Arial Narrow" w:hAnsi="Arial Narrow" w:cs="Arial"/>
          <w:sz w:val="20"/>
          <w:szCs w:val="20"/>
        </w:rPr>
      </w:pPr>
    </w:p>
    <w:p w14:paraId="2DCE8FB5" w14:textId="77777777" w:rsidR="004252D2" w:rsidRPr="00E8202E" w:rsidRDefault="004252D2" w:rsidP="004252D2">
      <w:pPr>
        <w:ind w:left="426"/>
        <w:rPr>
          <w:rFonts w:ascii="Arial Narrow" w:hAnsi="Arial Narrow" w:cs="Arial"/>
          <w:sz w:val="20"/>
          <w:szCs w:val="20"/>
        </w:rPr>
      </w:pPr>
    </w:p>
    <w:p w14:paraId="686BE194"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14:paraId="0DB9C7E8" w14:textId="77777777" w:rsidR="00311AE3" w:rsidRPr="00E8202E" w:rsidRDefault="00311AE3" w:rsidP="002F35FB">
      <w:pPr>
        <w:ind w:left="426"/>
        <w:rPr>
          <w:rFonts w:ascii="Arial Narrow" w:hAnsi="Arial Narrow" w:cs="Arial"/>
          <w:sz w:val="20"/>
          <w:szCs w:val="20"/>
        </w:rPr>
      </w:pPr>
    </w:p>
    <w:p w14:paraId="2B36BA4B"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Se elimina la Exclusión(c) (ii) del clausulado DHP84. </w:t>
      </w:r>
    </w:p>
    <w:p w14:paraId="1F9D327B" w14:textId="062A6358" w:rsidR="00311AE3" w:rsidRPr="00E8202E" w:rsidRDefault="00311AE3" w:rsidP="001C5A64">
      <w:pPr>
        <w:tabs>
          <w:tab w:val="num" w:pos="0"/>
        </w:tabs>
        <w:ind w:left="426"/>
        <w:rPr>
          <w:rFonts w:ascii="Arial Narrow" w:hAnsi="Arial Narrow" w:cs="Arial"/>
          <w:sz w:val="20"/>
          <w:szCs w:val="20"/>
        </w:rPr>
      </w:pPr>
      <w:r w:rsidRPr="00E8202E">
        <w:rPr>
          <w:rFonts w:ascii="Arial Narrow" w:hAnsi="Arial Narrow" w:cs="Arial"/>
          <w:sz w:val="20"/>
          <w:szCs w:val="20"/>
        </w:rPr>
        <w:t>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w:t>
      </w:r>
      <w:r w:rsidR="001C5A64" w:rsidRPr="00E8202E">
        <w:rPr>
          <w:rFonts w:ascii="Arial Narrow" w:hAnsi="Arial Narrow" w:cs="Arial"/>
          <w:sz w:val="20"/>
          <w:szCs w:val="20"/>
        </w:rPr>
        <w:t xml:space="preserve">mina la condición de promedio. </w:t>
      </w:r>
    </w:p>
    <w:p w14:paraId="2331DECB" w14:textId="77777777" w:rsidR="003F0642" w:rsidRPr="00E8202E" w:rsidRDefault="003F0642" w:rsidP="001C5A64">
      <w:pPr>
        <w:tabs>
          <w:tab w:val="num" w:pos="0"/>
        </w:tabs>
        <w:ind w:left="426"/>
        <w:rPr>
          <w:rFonts w:ascii="Arial Narrow" w:hAnsi="Arial Narrow" w:cs="Arial"/>
          <w:sz w:val="20"/>
          <w:szCs w:val="20"/>
        </w:rPr>
      </w:pPr>
    </w:p>
    <w:p w14:paraId="42CD322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14:paraId="550ADBD0"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1C9F90E2" w14:textId="27C7E8A1" w:rsidR="00311AE3" w:rsidRPr="00E8202E" w:rsidRDefault="0068322E" w:rsidP="0068322E">
      <w:pPr>
        <w:numPr>
          <w:ilvl w:val="0"/>
          <w:numId w:val="20"/>
        </w:numPr>
        <w:tabs>
          <w:tab w:val="clear" w:pos="720"/>
          <w:tab w:val="num" w:pos="426"/>
        </w:tabs>
        <w:ind w:left="426" w:hanging="426"/>
        <w:rPr>
          <w:rFonts w:ascii="Arial Narrow" w:hAnsi="Arial Narrow" w:cs="Arial"/>
          <w:sz w:val="20"/>
          <w:szCs w:val="20"/>
        </w:rPr>
      </w:pPr>
      <w:r w:rsidRPr="00E8202E">
        <w:rPr>
          <w:rFonts w:ascii="Arial Narrow" w:hAnsi="Arial Narrow" w:cs="Arial"/>
          <w:sz w:val="20"/>
          <w:szCs w:val="20"/>
        </w:rPr>
        <w:t xml:space="preserve">Terremoto, temblor y erupción volcánica están limitados a 72 horas por evento. </w:t>
      </w:r>
      <w:r w:rsidRPr="00E8202E">
        <w:rPr>
          <w:rFonts w:ascii="Arial Narrow" w:hAnsi="Arial Narrow" w:cs="Arial"/>
          <w:sz w:val="20"/>
          <w:szCs w:val="20"/>
          <w:u w:val="single"/>
        </w:rPr>
        <w:t>Aplicando únicamente para el amparo de infidelidad</w:t>
      </w:r>
      <w:r w:rsidR="00311AE3" w:rsidRPr="00E8202E">
        <w:rPr>
          <w:rFonts w:ascii="Arial Narrow" w:hAnsi="Arial Narrow" w:cs="Arial"/>
          <w:sz w:val="20"/>
          <w:szCs w:val="20"/>
          <w:u w:val="single"/>
        </w:rPr>
        <w:t>.</w:t>
      </w:r>
    </w:p>
    <w:p w14:paraId="3085EB2B" w14:textId="77777777" w:rsidR="00311AE3" w:rsidRPr="00E8202E" w:rsidRDefault="00311AE3" w:rsidP="002F35FB">
      <w:pPr>
        <w:ind w:left="426" w:hanging="426"/>
        <w:rPr>
          <w:rFonts w:ascii="Arial Narrow" w:hAnsi="Arial Narrow" w:cs="Arial"/>
          <w:sz w:val="20"/>
          <w:szCs w:val="20"/>
        </w:rPr>
      </w:pPr>
    </w:p>
    <w:p w14:paraId="1C9BABE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Desaparición misteriosa en predios de dineros y/o títulos valores. </w:t>
      </w:r>
    </w:p>
    <w:p w14:paraId="1B1DE016" w14:textId="77777777" w:rsidR="00311AE3" w:rsidRPr="00E8202E" w:rsidRDefault="00311AE3" w:rsidP="002F35FB">
      <w:pPr>
        <w:ind w:left="426" w:hanging="426"/>
        <w:rPr>
          <w:rFonts w:ascii="Arial Narrow" w:hAnsi="Arial Narrow" w:cs="Arial"/>
          <w:sz w:val="20"/>
          <w:szCs w:val="20"/>
        </w:rPr>
      </w:pPr>
    </w:p>
    <w:p w14:paraId="642A5D7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Endoso de falsificación de télex codificado, fax e instrucciones escritas incluyendo e-mails y facsímiles.</w:t>
      </w:r>
    </w:p>
    <w:p w14:paraId="484FB3C2" w14:textId="77777777" w:rsidR="00311AE3" w:rsidRPr="00E8202E" w:rsidRDefault="00311AE3" w:rsidP="002F35FB">
      <w:pPr>
        <w:ind w:left="426" w:hanging="426"/>
        <w:rPr>
          <w:rFonts w:ascii="Arial Narrow" w:hAnsi="Arial Narrow" w:cs="Arial"/>
          <w:sz w:val="20"/>
          <w:szCs w:val="20"/>
        </w:rPr>
      </w:pPr>
    </w:p>
    <w:p w14:paraId="34AFEF0C"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Anexo costo neto financiero: Se reconocerá al asegurado una tasa del 2.5% mensual con un límite máximo de indemnización durante la vigencia de la póliza pagadero por mes y sujeto a un límite $100’000.000 por mes y límite total de $1’000.000.000 en la vigencia formando parte del límite total agregado de la póliza. El deducible será de un mes del período de indemnización y dicho período no excederá de nueve (9) meses por evento. Se excluye la pérdida o extravío negligente de títulos valores.</w:t>
      </w:r>
    </w:p>
    <w:p w14:paraId="5C726378" w14:textId="77777777" w:rsidR="00311AE3" w:rsidRPr="00E8202E" w:rsidRDefault="00311AE3" w:rsidP="002F35FB">
      <w:pPr>
        <w:ind w:left="709" w:hanging="709"/>
        <w:rPr>
          <w:rFonts w:ascii="Arial Narrow" w:hAnsi="Arial Narrow" w:cs="Arial"/>
          <w:sz w:val="20"/>
          <w:szCs w:val="20"/>
        </w:rPr>
      </w:pPr>
    </w:p>
    <w:p w14:paraId="2B5ED0B5"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incendio y líneas aliadas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14:paraId="6F79689F" w14:textId="77777777" w:rsidR="00311AE3" w:rsidRPr="00E8202E" w:rsidRDefault="00311AE3" w:rsidP="002F35FB">
      <w:pPr>
        <w:pStyle w:val="Prrafodelista"/>
        <w:ind w:left="426" w:hanging="426"/>
        <w:rPr>
          <w:rFonts w:ascii="Arial Narrow" w:hAnsi="Arial Narrow" w:cs="Arial"/>
          <w:sz w:val="20"/>
          <w:szCs w:val="20"/>
        </w:rPr>
      </w:pPr>
    </w:p>
    <w:p w14:paraId="1FAF96CC"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actos de organizaciones subversivas, incluido el terrorismo,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$3.000’000.000</w:t>
      </w:r>
      <w:r w:rsidRPr="00E8202E">
        <w:rPr>
          <w:rFonts w:ascii="Arial Narrow" w:hAnsi="Arial Narrow" w:cs="Arial"/>
          <w:b/>
          <w:sz w:val="20"/>
          <w:szCs w:val="20"/>
        </w:rPr>
        <w:t xml:space="preserve"> </w:t>
      </w:r>
      <w:r w:rsidRPr="00E8202E">
        <w:rPr>
          <w:rFonts w:ascii="Arial Narrow" w:hAnsi="Arial Narrow" w:cs="Arial"/>
          <w:sz w:val="20"/>
          <w:szCs w:val="20"/>
        </w:rPr>
        <w:t>por evento / vigencia.</w:t>
      </w:r>
    </w:p>
    <w:p w14:paraId="2E38CD7A" w14:textId="77777777" w:rsidR="00311AE3" w:rsidRPr="00E8202E" w:rsidRDefault="00311AE3" w:rsidP="002F35FB">
      <w:pPr>
        <w:pStyle w:val="Prrafodelista"/>
        <w:ind w:left="426" w:hanging="426"/>
        <w:rPr>
          <w:rFonts w:ascii="Arial Narrow" w:hAnsi="Arial Narrow" w:cs="Arial"/>
          <w:sz w:val="20"/>
          <w:szCs w:val="20"/>
          <w:lang w:val="es-CO"/>
        </w:rPr>
      </w:pPr>
    </w:p>
    <w:p w14:paraId="542F92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Motín, Conmoción Civil y Daños Maliciosos para dineros y títulos valores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$250.000.000 por evento y en el agregado anual.</w:t>
      </w:r>
    </w:p>
    <w:p w14:paraId="40047537" w14:textId="77777777" w:rsidR="00311AE3" w:rsidRPr="00E8202E" w:rsidRDefault="00311AE3" w:rsidP="002F35FB">
      <w:pPr>
        <w:ind w:left="426" w:hanging="426"/>
        <w:rPr>
          <w:rFonts w:ascii="Arial Narrow" w:hAnsi="Arial Narrow" w:cs="Arial"/>
          <w:sz w:val="20"/>
          <w:szCs w:val="20"/>
        </w:rPr>
      </w:pPr>
    </w:p>
    <w:p w14:paraId="0611984D"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reemplazo y reconstrucción de libros y/o registros contables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 como consecuencia de una de una pérdida cubierta bajo esta póliza.</w:t>
      </w:r>
    </w:p>
    <w:p w14:paraId="6C0C62DD" w14:textId="77777777" w:rsidR="00311AE3" w:rsidRPr="00E8202E" w:rsidRDefault="00311AE3" w:rsidP="002F35FB">
      <w:pPr>
        <w:ind w:left="709" w:hanging="709"/>
        <w:rPr>
          <w:rFonts w:ascii="Arial Narrow" w:hAnsi="Arial Narrow" w:cs="Arial"/>
          <w:sz w:val="20"/>
          <w:szCs w:val="20"/>
        </w:rPr>
      </w:pPr>
    </w:p>
    <w:p w14:paraId="3239AE8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de obras de arte bajo Infidelidad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w:t>
      </w:r>
      <w:r w:rsidR="00614011" w:rsidRPr="00E8202E">
        <w:rPr>
          <w:rFonts w:ascii="Arial Narrow" w:hAnsi="Arial Narrow" w:cs="Arial"/>
          <w:sz w:val="20"/>
          <w:szCs w:val="20"/>
        </w:rPr>
        <w:t>50</w:t>
      </w:r>
      <w:r w:rsidRPr="00E8202E">
        <w:rPr>
          <w:rFonts w:ascii="Arial Narrow" w:hAnsi="Arial Narrow" w:cs="Arial"/>
          <w:sz w:val="20"/>
          <w:szCs w:val="20"/>
        </w:rPr>
        <w:t>0.000.000</w:t>
      </w:r>
    </w:p>
    <w:p w14:paraId="69E9166E" w14:textId="77777777" w:rsidR="00E731D2" w:rsidRPr="00E8202E" w:rsidRDefault="00E731D2" w:rsidP="002F35FB">
      <w:pPr>
        <w:ind w:left="709" w:hanging="709"/>
        <w:rPr>
          <w:rFonts w:ascii="Arial Narrow" w:hAnsi="Arial Narrow" w:cs="Arial"/>
          <w:sz w:val="20"/>
          <w:szCs w:val="20"/>
        </w:rPr>
      </w:pPr>
    </w:p>
    <w:p w14:paraId="2E0E6C4E" w14:textId="77777777" w:rsidR="00311AE3" w:rsidRPr="00E8202E" w:rsidRDefault="00311AE3" w:rsidP="002F35FB">
      <w:pPr>
        <w:tabs>
          <w:tab w:val="num" w:pos="0"/>
        </w:tabs>
        <w:ind w:left="709" w:hanging="709"/>
        <w:rPr>
          <w:rFonts w:ascii="Arial Narrow" w:hAnsi="Arial Narrow" w:cs="Arial"/>
          <w:b/>
          <w:spacing w:val="-3"/>
          <w:sz w:val="20"/>
          <w:szCs w:val="20"/>
        </w:rPr>
      </w:pPr>
      <w:r w:rsidRPr="00E8202E">
        <w:rPr>
          <w:rFonts w:ascii="Arial Narrow" w:hAnsi="Arial Narrow" w:cs="Arial"/>
          <w:b/>
          <w:sz w:val="20"/>
          <w:szCs w:val="20"/>
        </w:rPr>
        <w:t>8.2 CONDICIONES APLICABLES A LA SECCIÓN 2</w:t>
      </w:r>
      <w:r w:rsidRPr="00E8202E">
        <w:rPr>
          <w:rFonts w:ascii="Arial Narrow" w:hAnsi="Arial Narrow" w:cs="Arial"/>
          <w:b/>
          <w:spacing w:val="-3"/>
          <w:sz w:val="20"/>
          <w:szCs w:val="20"/>
        </w:rPr>
        <w:t xml:space="preserve"> </w:t>
      </w:r>
    </w:p>
    <w:p w14:paraId="7A5DA6DA" w14:textId="77777777" w:rsidR="00311AE3" w:rsidRPr="00E8202E" w:rsidRDefault="00311AE3" w:rsidP="002F35FB">
      <w:pPr>
        <w:tabs>
          <w:tab w:val="num" w:pos="0"/>
        </w:tabs>
        <w:ind w:left="709" w:hanging="709"/>
        <w:rPr>
          <w:rFonts w:ascii="Arial Narrow" w:hAnsi="Arial Narrow" w:cs="Arial"/>
          <w:spacing w:val="-3"/>
          <w:sz w:val="20"/>
          <w:szCs w:val="20"/>
        </w:rPr>
      </w:pPr>
    </w:p>
    <w:p w14:paraId="75D6F41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costos de limpieza. </w:t>
      </w:r>
      <w:r w:rsidR="00543ADA" w:rsidRPr="00E8202E">
        <w:rPr>
          <w:rFonts w:ascii="Arial Narrow" w:hAnsi="Arial Narrow" w:cs="Arial"/>
          <w:sz w:val="20"/>
          <w:szCs w:val="20"/>
        </w:rPr>
        <w:t>Sublimite</w:t>
      </w:r>
      <w:r w:rsidRPr="00E8202E">
        <w:rPr>
          <w:rFonts w:ascii="Arial Narrow" w:hAnsi="Arial Narrow" w:cs="Arial"/>
          <w:sz w:val="20"/>
          <w:szCs w:val="20"/>
        </w:rPr>
        <w:t xml:space="preserve"> de $200.000.000 evento / vigencia</w:t>
      </w:r>
    </w:p>
    <w:p w14:paraId="525E78E8" w14:textId="77777777" w:rsidR="00311AE3" w:rsidRPr="00E8202E" w:rsidRDefault="00311AE3" w:rsidP="002F35FB">
      <w:pPr>
        <w:pStyle w:val="Prrafodelista"/>
        <w:ind w:left="709" w:hanging="709"/>
        <w:rPr>
          <w:rFonts w:ascii="Arial Narrow" w:hAnsi="Arial Narrow" w:cs="Arial"/>
          <w:sz w:val="20"/>
          <w:szCs w:val="20"/>
          <w:lang w:val="es-CO"/>
        </w:rPr>
      </w:pPr>
    </w:p>
    <w:p w14:paraId="0D514DCD" w14:textId="77777777" w:rsidR="00311AE3" w:rsidRPr="00E8202E" w:rsidRDefault="00311AE3" w:rsidP="002F35FB">
      <w:pPr>
        <w:autoSpaceDE w:val="0"/>
        <w:autoSpaceDN w:val="0"/>
        <w:adjustRightInd w:val="0"/>
        <w:ind w:left="426"/>
        <w:rPr>
          <w:rFonts w:ascii="Arial Narrow" w:hAnsi="Arial Narrow" w:cs="Arial"/>
          <w:sz w:val="20"/>
          <w:szCs w:val="20"/>
        </w:rPr>
      </w:pPr>
      <w:r w:rsidRPr="00E8202E">
        <w:rPr>
          <w:rFonts w:ascii="Arial Narrow" w:hAnsi="Arial Narrow" w:cs="Arial"/>
          <w:sz w:val="20"/>
          <w:szCs w:val="20"/>
        </w:rPr>
        <w:lastRenderedPageBreak/>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14:paraId="03226C12" w14:textId="77777777" w:rsidR="00311AE3" w:rsidRPr="00E8202E" w:rsidRDefault="00311AE3" w:rsidP="002F35FB">
      <w:pPr>
        <w:tabs>
          <w:tab w:val="left" w:pos="2835"/>
        </w:tabs>
        <w:outlineLvl w:val="0"/>
        <w:rPr>
          <w:rFonts w:ascii="Arial Narrow" w:hAnsi="Arial Narrow" w:cs="Arial"/>
          <w:b/>
          <w:sz w:val="20"/>
          <w:szCs w:val="20"/>
        </w:rPr>
      </w:pPr>
      <w:r w:rsidRPr="00E8202E">
        <w:rPr>
          <w:rFonts w:ascii="Arial Narrow" w:hAnsi="Arial Narrow" w:cs="Arial"/>
          <w:b/>
          <w:sz w:val="20"/>
          <w:szCs w:val="20"/>
        </w:rPr>
        <w:tab/>
      </w:r>
      <w:r w:rsidRPr="00E8202E">
        <w:rPr>
          <w:rFonts w:ascii="Arial Narrow" w:hAnsi="Arial Narrow" w:cs="Arial"/>
          <w:b/>
          <w:sz w:val="20"/>
          <w:szCs w:val="20"/>
        </w:rPr>
        <w:tab/>
      </w:r>
    </w:p>
    <w:p w14:paraId="5A98A3A9" w14:textId="77777777" w:rsidR="00311AE3" w:rsidRPr="00E8202E" w:rsidRDefault="00311AE3" w:rsidP="002F35FB">
      <w:pPr>
        <w:pStyle w:val="Textosinformato"/>
        <w:jc w:val="both"/>
        <w:rPr>
          <w:rFonts w:ascii="Arial Narrow" w:hAnsi="Arial Narrow" w:cs="Arial"/>
          <w:b/>
          <w:bCs/>
        </w:rPr>
      </w:pPr>
      <w:r w:rsidRPr="00E8202E">
        <w:rPr>
          <w:rFonts w:ascii="Arial Narrow" w:hAnsi="Arial Narrow" w:cs="Arial"/>
          <w:b/>
          <w:bCs/>
        </w:rPr>
        <w:t>8.3 CONDICIONES APLICABLES A TODAS LAS SECCIONES</w:t>
      </w:r>
    </w:p>
    <w:p w14:paraId="2CCB8249" w14:textId="77777777" w:rsidR="00311AE3" w:rsidRPr="00E8202E" w:rsidRDefault="00311AE3" w:rsidP="002F35FB">
      <w:pPr>
        <w:outlineLvl w:val="0"/>
        <w:rPr>
          <w:rFonts w:ascii="Arial Narrow" w:hAnsi="Arial Narrow" w:cs="Arial"/>
          <w:b/>
          <w:sz w:val="20"/>
          <w:szCs w:val="20"/>
          <w:lang w:val="es-ES"/>
        </w:rPr>
      </w:pPr>
    </w:p>
    <w:p w14:paraId="1651E69D" w14:textId="77777777" w:rsidR="00311AE3" w:rsidRPr="00E8202E" w:rsidRDefault="00311AE3" w:rsidP="00F031A5">
      <w:pPr>
        <w:numPr>
          <w:ilvl w:val="0"/>
          <w:numId w:val="20"/>
        </w:numPr>
        <w:tabs>
          <w:tab w:val="clear" w:pos="720"/>
        </w:tabs>
        <w:ind w:left="360"/>
        <w:rPr>
          <w:rFonts w:ascii="Arial Narrow" w:hAnsi="Arial Narrow" w:cs="Arial"/>
          <w:sz w:val="20"/>
          <w:szCs w:val="20"/>
        </w:rPr>
      </w:pPr>
      <w:r w:rsidRPr="00E8202E">
        <w:rPr>
          <w:rFonts w:ascii="Arial Narrow" w:hAnsi="Arial Narrow" w:cs="Arial"/>
          <w:sz w:val="20"/>
          <w:szCs w:val="20"/>
        </w:rPr>
        <w:t>Artículo 1081 del Código de Comercio de Colombia.</w:t>
      </w:r>
    </w:p>
    <w:p w14:paraId="5F08E26F" w14:textId="77777777" w:rsidR="00311AE3" w:rsidRPr="00E8202E" w:rsidRDefault="00311AE3" w:rsidP="002F35FB">
      <w:pPr>
        <w:tabs>
          <w:tab w:val="left" w:pos="0"/>
        </w:tabs>
        <w:ind w:left="360" w:hanging="360"/>
        <w:rPr>
          <w:rFonts w:ascii="Arial Narrow" w:hAnsi="Arial Narrow" w:cs="Arial"/>
          <w:sz w:val="20"/>
          <w:szCs w:val="20"/>
        </w:rPr>
      </w:pPr>
    </w:p>
    <w:p w14:paraId="72E3AE8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Cláusula de limitación de descubrimiento, con fecha de retroactividad a partir del 01 de enero de 2010 para cualquier límite asegurado.</w:t>
      </w:r>
    </w:p>
    <w:p w14:paraId="23AAD0E7" w14:textId="77777777" w:rsidR="00311AE3" w:rsidRPr="00E8202E" w:rsidRDefault="00311AE3" w:rsidP="002F35FB">
      <w:pPr>
        <w:pStyle w:val="Prrafodelista"/>
        <w:rPr>
          <w:rFonts w:ascii="Arial Narrow" w:hAnsi="Arial Narrow" w:cs="Arial"/>
          <w:sz w:val="20"/>
          <w:szCs w:val="20"/>
        </w:rPr>
      </w:pPr>
    </w:p>
    <w:p w14:paraId="6B1CE463" w14:textId="3EF40354" w:rsidR="00311AE3" w:rsidRPr="00E8202E" w:rsidRDefault="00311AE3" w:rsidP="008A4B50">
      <w:pPr>
        <w:numPr>
          <w:ilvl w:val="0"/>
          <w:numId w:val="20"/>
        </w:numPr>
        <w:ind w:left="426" w:hanging="426"/>
        <w:rPr>
          <w:rFonts w:ascii="Arial Narrow" w:hAnsi="Arial Narrow" w:cs="Arial"/>
          <w:sz w:val="20"/>
          <w:szCs w:val="20"/>
          <w:u w:val="single"/>
        </w:rPr>
      </w:pPr>
      <w:r w:rsidRPr="00E8202E">
        <w:rPr>
          <w:rFonts w:ascii="Arial Narrow" w:hAnsi="Arial Narrow" w:cs="Arial"/>
          <w:sz w:val="20"/>
          <w:szCs w:val="20"/>
        </w:rPr>
        <w:t>Cláusula de</w:t>
      </w:r>
      <w:r w:rsidR="008A4B50" w:rsidRPr="00E8202E">
        <w:rPr>
          <w:rFonts w:ascii="Arial Narrow" w:hAnsi="Arial Narrow" w:cs="Arial"/>
          <w:sz w:val="20"/>
          <w:szCs w:val="20"/>
        </w:rPr>
        <w:t xml:space="preserve"> Reposición de Títulos Valores: </w:t>
      </w:r>
      <w:r w:rsidR="008A4B50" w:rsidRPr="00E8202E">
        <w:rPr>
          <w:rFonts w:ascii="Arial Narrow" w:hAnsi="Arial Narrow" w:cs="Arial"/>
          <w:sz w:val="20"/>
          <w:szCs w:val="20"/>
          <w:u w:val="single"/>
        </w:rPr>
        <w:t>En caso de presentar un siniestro amparado por la presente póliza, se cubrirá la reposición de los títulos valores.</w:t>
      </w:r>
    </w:p>
    <w:p w14:paraId="4E72AC31" w14:textId="77777777" w:rsidR="00311AE3" w:rsidRPr="00E8202E" w:rsidRDefault="00311AE3" w:rsidP="002F35FB">
      <w:pPr>
        <w:tabs>
          <w:tab w:val="left" w:pos="0"/>
        </w:tabs>
        <w:ind w:left="360" w:hanging="360"/>
        <w:rPr>
          <w:rFonts w:ascii="Arial Narrow" w:hAnsi="Arial Narrow" w:cs="Arial"/>
          <w:spacing w:val="-3"/>
          <w:sz w:val="20"/>
          <w:szCs w:val="20"/>
        </w:rPr>
      </w:pPr>
    </w:p>
    <w:p w14:paraId="2044A1F4" w14:textId="77777777" w:rsidR="00311AE3" w:rsidRPr="00E8202E" w:rsidRDefault="00311AE3" w:rsidP="00F031A5">
      <w:pPr>
        <w:numPr>
          <w:ilvl w:val="0"/>
          <w:numId w:val="20"/>
        </w:numPr>
        <w:tabs>
          <w:tab w:val="clear" w:pos="720"/>
        </w:tabs>
        <w:ind w:left="360"/>
        <w:rPr>
          <w:rFonts w:ascii="Arial Narrow" w:hAnsi="Arial Narrow" w:cs="Arial"/>
          <w:spacing w:val="-3"/>
          <w:sz w:val="20"/>
          <w:szCs w:val="20"/>
        </w:rPr>
      </w:pPr>
      <w:r w:rsidRPr="00E8202E">
        <w:rPr>
          <w:rFonts w:ascii="Arial Narrow" w:hAnsi="Arial Narrow" w:cs="Arial"/>
          <w:sz w:val="20"/>
          <w:szCs w:val="20"/>
        </w:rPr>
        <w:t>Cláusula de solución de controversias.</w:t>
      </w:r>
    </w:p>
    <w:p w14:paraId="0405D26E" w14:textId="77777777" w:rsidR="00311AE3" w:rsidRPr="00E8202E" w:rsidRDefault="00311AE3" w:rsidP="002F35FB">
      <w:pPr>
        <w:tabs>
          <w:tab w:val="left" w:pos="0"/>
        </w:tabs>
        <w:ind w:left="567" w:hanging="567"/>
        <w:rPr>
          <w:rFonts w:ascii="Arial Narrow" w:hAnsi="Arial Narrow" w:cs="Arial"/>
          <w:spacing w:val="-3"/>
          <w:sz w:val="20"/>
          <w:szCs w:val="20"/>
        </w:rPr>
      </w:pPr>
    </w:p>
    <w:p w14:paraId="6E666FB2"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6AD7E02B" w14:textId="77777777" w:rsidR="00311AE3" w:rsidRPr="00E8202E" w:rsidRDefault="00311AE3" w:rsidP="002F35FB">
      <w:pPr>
        <w:rPr>
          <w:rFonts w:ascii="Arial Narrow" w:hAnsi="Arial Narrow" w:cs="Arial"/>
          <w:sz w:val="20"/>
          <w:szCs w:val="20"/>
        </w:rPr>
      </w:pPr>
    </w:p>
    <w:p w14:paraId="76BFD006"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79C6081"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052F051E"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7E3F19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EB90A32"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1BC90B3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AC0EC5E" w14:textId="77777777" w:rsidR="00311AE3" w:rsidRPr="00E8202E" w:rsidRDefault="00311AE3" w:rsidP="002F35FB">
      <w:pPr>
        <w:tabs>
          <w:tab w:val="left" w:pos="0"/>
        </w:tabs>
        <w:ind w:left="567"/>
        <w:rPr>
          <w:rFonts w:ascii="Arial Narrow" w:hAnsi="Arial Narrow" w:cs="Arial"/>
          <w:spacing w:val="-3"/>
          <w:sz w:val="20"/>
          <w:szCs w:val="20"/>
        </w:rPr>
      </w:pPr>
    </w:p>
    <w:p w14:paraId="26389762"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Designación de Ajustadores de Común Acuerdo</w:t>
      </w:r>
    </w:p>
    <w:p w14:paraId="64145E25" w14:textId="77777777" w:rsidR="00311AE3" w:rsidRPr="00E8202E" w:rsidRDefault="00311AE3" w:rsidP="002F35FB">
      <w:pPr>
        <w:ind w:left="567"/>
        <w:rPr>
          <w:rFonts w:ascii="Arial Narrow" w:hAnsi="Arial Narrow" w:cs="Arial"/>
          <w:sz w:val="20"/>
          <w:szCs w:val="20"/>
        </w:rPr>
      </w:pPr>
    </w:p>
    <w:p w14:paraId="7C6C9F95" w14:textId="77777777" w:rsidR="00311AE3" w:rsidRPr="00E8202E" w:rsidRDefault="00311AE3" w:rsidP="002F35FB">
      <w:pPr>
        <w:autoSpaceDE w:val="0"/>
        <w:ind w:left="426"/>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6E3317C7" w14:textId="77777777" w:rsidR="00311AE3" w:rsidRPr="00E8202E" w:rsidRDefault="00311AE3" w:rsidP="002F35FB">
      <w:pPr>
        <w:tabs>
          <w:tab w:val="left" w:pos="0"/>
        </w:tabs>
        <w:ind w:left="567"/>
        <w:rPr>
          <w:rFonts w:ascii="Arial Narrow" w:hAnsi="Arial Narrow" w:cs="Arial"/>
          <w:sz w:val="20"/>
          <w:szCs w:val="20"/>
        </w:rPr>
      </w:pPr>
    </w:p>
    <w:p w14:paraId="392428DA" w14:textId="77777777" w:rsidR="00311AE3" w:rsidRPr="00E8202E" w:rsidRDefault="00311AE3" w:rsidP="00F031A5">
      <w:pPr>
        <w:numPr>
          <w:ilvl w:val="0"/>
          <w:numId w:val="20"/>
        </w:numPr>
        <w:tabs>
          <w:tab w:val="clear" w:pos="720"/>
        </w:tabs>
        <w:ind w:left="426"/>
        <w:rPr>
          <w:rFonts w:ascii="Arial Narrow" w:hAnsi="Arial Narrow" w:cs="Arial"/>
          <w:sz w:val="20"/>
          <w:szCs w:val="20"/>
        </w:rPr>
      </w:pPr>
      <w:r w:rsidRPr="00E8202E">
        <w:rPr>
          <w:rFonts w:ascii="Arial Narrow" w:hAnsi="Arial Narrow" w:cs="Arial"/>
          <w:sz w:val="20"/>
          <w:szCs w:val="20"/>
        </w:rPr>
        <w:t>Extensión de Directores</w:t>
      </w:r>
    </w:p>
    <w:p w14:paraId="3B3FFAE7" w14:textId="77777777" w:rsidR="00311AE3" w:rsidRPr="00E8202E" w:rsidRDefault="00311AE3" w:rsidP="002F35FB">
      <w:pPr>
        <w:ind w:left="567"/>
        <w:rPr>
          <w:rFonts w:ascii="Arial Narrow" w:hAnsi="Arial Narrow" w:cs="Arial"/>
          <w:sz w:val="20"/>
          <w:szCs w:val="20"/>
        </w:rPr>
      </w:pPr>
    </w:p>
    <w:p w14:paraId="2089433E" w14:textId="77777777" w:rsidR="00311AE3" w:rsidRPr="00E8202E" w:rsidRDefault="00311AE3" w:rsidP="002F35FB">
      <w:pPr>
        <w:ind w:left="426"/>
        <w:rPr>
          <w:rFonts w:ascii="Arial Narrow" w:eastAsia="MS Mincho" w:hAnsi="Arial Narrow" w:cs="Arial"/>
          <w:sz w:val="20"/>
          <w:szCs w:val="20"/>
          <w:lang w:eastAsia="ja-JP"/>
        </w:rPr>
      </w:pPr>
      <w:r w:rsidRPr="00E8202E">
        <w:rPr>
          <w:rFonts w:ascii="Arial Narrow" w:eastAsia="MS Mincho" w:hAnsi="Arial Narrow" w:cs="Arial"/>
          <w:sz w:val="20"/>
          <w:szCs w:val="20"/>
          <w:lang w:eastAsia="ja-JP"/>
        </w:rPr>
        <w:t>Cobertura para Directores (Miembros de Junta Directiva) mientras actúen en sus funciones ejecutivas y administrativas en las operaciones normales de la actividad del Asegurado.</w:t>
      </w:r>
    </w:p>
    <w:p w14:paraId="4CE55466" w14:textId="77777777" w:rsidR="00311AE3" w:rsidRPr="00E8202E" w:rsidRDefault="00311AE3" w:rsidP="002F35FB">
      <w:pPr>
        <w:tabs>
          <w:tab w:val="left" w:pos="0"/>
        </w:tabs>
        <w:ind w:left="567"/>
        <w:rPr>
          <w:rFonts w:ascii="Arial Narrow" w:eastAsia="MS Mincho" w:hAnsi="Arial Narrow" w:cs="Arial"/>
          <w:sz w:val="20"/>
          <w:szCs w:val="20"/>
          <w:lang w:eastAsia="ja-JP"/>
        </w:rPr>
      </w:pPr>
    </w:p>
    <w:p w14:paraId="14E3B3B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Costas Procesales, honorarios legales y de otros profesionales </w:t>
      </w:r>
    </w:p>
    <w:p w14:paraId="7E71FABF" w14:textId="77777777" w:rsidR="00311AE3" w:rsidRPr="00E8202E" w:rsidRDefault="00311AE3" w:rsidP="002F35FB">
      <w:pPr>
        <w:tabs>
          <w:tab w:val="left" w:pos="0"/>
        </w:tabs>
        <w:ind w:left="567"/>
        <w:rPr>
          <w:rFonts w:ascii="Arial Narrow" w:hAnsi="Arial Narrow" w:cs="Arial"/>
          <w:sz w:val="20"/>
          <w:szCs w:val="20"/>
        </w:rPr>
      </w:pPr>
    </w:p>
    <w:p w14:paraId="75AD62FA"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14:paraId="17BAF8C0" w14:textId="77777777" w:rsidR="00311AE3" w:rsidRPr="00E8202E" w:rsidRDefault="00311AE3" w:rsidP="002F35FB">
      <w:pPr>
        <w:rPr>
          <w:rFonts w:ascii="Arial Narrow" w:hAnsi="Arial Narrow" w:cs="Arial"/>
          <w:sz w:val="20"/>
          <w:szCs w:val="20"/>
        </w:rPr>
      </w:pPr>
    </w:p>
    <w:p w14:paraId="7AE58ED3"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 xml:space="preserve">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w:t>
      </w:r>
      <w:r w:rsidR="00333D9E" w:rsidRPr="00E8202E">
        <w:rPr>
          <w:rFonts w:ascii="Arial Narrow" w:hAnsi="Arial Narrow" w:cs="Arial"/>
          <w:sz w:val="20"/>
          <w:szCs w:val="20"/>
        </w:rPr>
        <w:t>embargo,</w:t>
      </w:r>
      <w:r w:rsidRPr="00E8202E">
        <w:rPr>
          <w:rFonts w:ascii="Arial Narrow" w:hAnsi="Arial Narrow" w:cs="Arial"/>
          <w:sz w:val="20"/>
          <w:szCs w:val="20"/>
        </w:rPr>
        <w:t xml:space="preserve"> se entiende totalmente que la cobertura deberá excluir cualquier daño a los edificios y/o vehículos y/o contenidos del asegurado.</w:t>
      </w:r>
    </w:p>
    <w:p w14:paraId="53A533E1" w14:textId="77777777" w:rsidR="00311AE3" w:rsidRPr="00E8202E" w:rsidRDefault="00311AE3" w:rsidP="002F35FB">
      <w:pPr>
        <w:tabs>
          <w:tab w:val="left" w:pos="0"/>
        </w:tabs>
        <w:ind w:left="567"/>
        <w:rPr>
          <w:rFonts w:ascii="Arial Narrow" w:hAnsi="Arial Narrow" w:cs="Arial"/>
          <w:sz w:val="20"/>
          <w:szCs w:val="20"/>
        </w:rPr>
      </w:pPr>
    </w:p>
    <w:p w14:paraId="03C4291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Anexo de Giros Postales, </w:t>
      </w:r>
      <w:r w:rsidR="002D5EA0"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w:t>
      </w:r>
    </w:p>
    <w:p w14:paraId="17681AFD" w14:textId="77777777" w:rsidR="00311AE3" w:rsidRPr="00E8202E" w:rsidRDefault="00311AE3" w:rsidP="002F35FB">
      <w:pPr>
        <w:tabs>
          <w:tab w:val="num" w:pos="720"/>
        </w:tabs>
        <w:rPr>
          <w:rFonts w:ascii="Arial Narrow" w:hAnsi="Arial Narrow" w:cs="Arial"/>
          <w:sz w:val="20"/>
          <w:szCs w:val="20"/>
        </w:rPr>
      </w:pPr>
    </w:p>
    <w:p w14:paraId="0FE01D07" w14:textId="77777777" w:rsidR="00311AE3" w:rsidRPr="00E8202E" w:rsidRDefault="00311AE3" w:rsidP="002F35FB">
      <w:pPr>
        <w:tabs>
          <w:tab w:val="num" w:pos="1440"/>
        </w:tabs>
        <w:ind w:left="426"/>
        <w:rPr>
          <w:rFonts w:ascii="Arial Narrow" w:hAnsi="Arial Narrow" w:cs="Arial"/>
          <w:sz w:val="20"/>
          <w:szCs w:val="20"/>
        </w:rPr>
      </w:pPr>
      <w:r w:rsidRPr="00E8202E">
        <w:rPr>
          <w:rFonts w:ascii="Arial Narrow" w:hAnsi="Arial Narrow" w:cs="Arial"/>
          <w:sz w:val="20"/>
          <w:szCs w:val="20"/>
        </w:rPr>
        <w:t xml:space="preserve">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 </w:t>
      </w:r>
    </w:p>
    <w:p w14:paraId="23C6431A" w14:textId="77777777" w:rsidR="00E731D2" w:rsidRPr="00E8202E" w:rsidRDefault="00E731D2" w:rsidP="002F35FB">
      <w:pPr>
        <w:tabs>
          <w:tab w:val="left" w:pos="0"/>
        </w:tabs>
        <w:ind w:left="567"/>
        <w:rPr>
          <w:rFonts w:ascii="Arial Narrow" w:hAnsi="Arial Narrow" w:cs="Arial"/>
          <w:sz w:val="20"/>
          <w:szCs w:val="20"/>
        </w:rPr>
      </w:pPr>
    </w:p>
    <w:p w14:paraId="546DDA8F" w14:textId="7654BC18" w:rsidR="00311AE3" w:rsidRPr="00E8202E" w:rsidRDefault="00311AE3" w:rsidP="00B57092">
      <w:pPr>
        <w:numPr>
          <w:ilvl w:val="0"/>
          <w:numId w:val="20"/>
        </w:numPr>
        <w:tabs>
          <w:tab w:val="clear" w:pos="720"/>
        </w:tabs>
        <w:ind w:left="284" w:hanging="284"/>
        <w:rPr>
          <w:rFonts w:ascii="Arial Narrow" w:hAnsi="Arial Narrow" w:cs="Arial"/>
          <w:sz w:val="20"/>
          <w:szCs w:val="20"/>
          <w:u w:val="single"/>
        </w:rPr>
      </w:pPr>
      <w:r w:rsidRPr="00E8202E">
        <w:rPr>
          <w:rFonts w:ascii="Arial Narrow" w:hAnsi="Arial Narrow" w:cs="Arial"/>
          <w:sz w:val="20"/>
          <w:szCs w:val="20"/>
        </w:rPr>
        <w:t xml:space="preserve">Aviso de siniestro: </w:t>
      </w:r>
      <w:r w:rsidR="008A4B50" w:rsidRPr="00E8202E">
        <w:rPr>
          <w:rFonts w:ascii="Arial Narrow" w:hAnsi="Arial Narrow" w:cs="Arial"/>
          <w:sz w:val="20"/>
          <w:szCs w:val="20"/>
          <w:u w:val="single"/>
        </w:rPr>
        <w:t>Se amplía el término para presentar el aviso de siniestro a 30 días.</w:t>
      </w:r>
    </w:p>
    <w:p w14:paraId="2BC0EBBE" w14:textId="77777777" w:rsidR="00CE71C0" w:rsidRPr="00E8202E" w:rsidRDefault="00CE71C0" w:rsidP="00CE71C0">
      <w:pPr>
        <w:ind w:left="720"/>
        <w:rPr>
          <w:rFonts w:ascii="Arial Narrow" w:hAnsi="Arial Narrow" w:cs="Arial"/>
          <w:sz w:val="20"/>
          <w:szCs w:val="20"/>
        </w:rPr>
      </w:pPr>
    </w:p>
    <w:p w14:paraId="15668568" w14:textId="77777777" w:rsidR="00311AE3" w:rsidRPr="00E8202E" w:rsidRDefault="00311AE3" w:rsidP="002F35FB">
      <w:pPr>
        <w:tabs>
          <w:tab w:val="left" w:pos="0"/>
        </w:tabs>
        <w:ind w:left="426" w:hanging="426"/>
        <w:rPr>
          <w:rFonts w:ascii="Arial Narrow" w:hAnsi="Arial Narrow" w:cs="Arial"/>
          <w:sz w:val="20"/>
          <w:szCs w:val="20"/>
        </w:rPr>
      </w:pPr>
    </w:p>
    <w:p w14:paraId="1918980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Anticipo de indemnización 50% de la pérdida. </w:t>
      </w:r>
    </w:p>
    <w:p w14:paraId="5F8C6B87" w14:textId="77777777" w:rsidR="00311AE3" w:rsidRPr="00E8202E" w:rsidRDefault="00311AE3" w:rsidP="002F35FB">
      <w:pPr>
        <w:pStyle w:val="Prrafodelista"/>
        <w:ind w:left="426" w:hanging="426"/>
        <w:rPr>
          <w:rFonts w:ascii="Arial Narrow" w:hAnsi="Arial Narrow" w:cs="Arial"/>
          <w:sz w:val="20"/>
          <w:szCs w:val="20"/>
          <w:lang w:val="es-CO"/>
        </w:rPr>
      </w:pPr>
    </w:p>
    <w:p w14:paraId="2905FBFA"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 xml:space="preserve">Queda aclarado y convenido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14:paraId="65A068CE" w14:textId="77777777" w:rsidR="00311AE3" w:rsidRPr="00E8202E" w:rsidRDefault="00311AE3" w:rsidP="002F35FB">
      <w:pPr>
        <w:ind w:left="709" w:hanging="709"/>
        <w:rPr>
          <w:rFonts w:ascii="Arial Narrow" w:hAnsi="Arial Narrow" w:cs="Arial"/>
          <w:sz w:val="20"/>
          <w:szCs w:val="20"/>
          <w:lang w:val="es-ES"/>
        </w:rPr>
      </w:pPr>
    </w:p>
    <w:p w14:paraId="55E18F82" w14:textId="77777777" w:rsidR="00311AE3" w:rsidRPr="00E8202E" w:rsidRDefault="00311AE3" w:rsidP="00F031A5">
      <w:pPr>
        <w:numPr>
          <w:ilvl w:val="0"/>
          <w:numId w:val="20"/>
        </w:numPr>
        <w:tabs>
          <w:tab w:val="clear" w:pos="720"/>
          <w:tab w:val="left" w:pos="0"/>
        </w:tabs>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La presente póliza se complementa con el seguro de manejo global en cuanto al amparo de infidelidad de empleados. Por tal razón en caso de presentarse un siniestro que llegara a estar amparado por ambas pólizas, se </w:t>
      </w:r>
      <w:r w:rsidR="00333D9E" w:rsidRPr="00E8202E">
        <w:rPr>
          <w:rFonts w:ascii="Arial Narrow" w:hAnsi="Arial Narrow" w:cs="Arial"/>
          <w:sz w:val="20"/>
          <w:szCs w:val="20"/>
        </w:rPr>
        <w:t>afectara el</w:t>
      </w:r>
      <w:r w:rsidRPr="00E8202E">
        <w:rPr>
          <w:rFonts w:ascii="Arial Narrow" w:hAnsi="Arial Narrow" w:cs="Arial"/>
          <w:sz w:val="20"/>
          <w:szCs w:val="20"/>
        </w:rPr>
        <w:t xml:space="preserve"> siniestro de manejo hasta la concurrencia del valor asegurado y el exceso de la pérdida bajo el presente seguro de infidelidad y riesgos financieros, sin que la aseguradora pueda invocar a su favor </w:t>
      </w:r>
      <w:r w:rsidR="00333D9E" w:rsidRPr="00E8202E">
        <w:rPr>
          <w:rFonts w:ascii="Arial Narrow" w:hAnsi="Arial Narrow" w:cs="Arial"/>
          <w:sz w:val="20"/>
          <w:szCs w:val="20"/>
        </w:rPr>
        <w:t>la coexistencia</w:t>
      </w:r>
      <w:r w:rsidRPr="00E8202E">
        <w:rPr>
          <w:rFonts w:ascii="Arial Narrow" w:hAnsi="Arial Narrow" w:cs="Arial"/>
          <w:sz w:val="20"/>
          <w:szCs w:val="20"/>
        </w:rPr>
        <w:t xml:space="preserve"> de seguros. </w:t>
      </w:r>
    </w:p>
    <w:p w14:paraId="494B64EA" w14:textId="77777777" w:rsidR="00311AE3" w:rsidRPr="00E8202E" w:rsidRDefault="00311AE3" w:rsidP="002F35FB">
      <w:pPr>
        <w:tabs>
          <w:tab w:val="left" w:pos="0"/>
        </w:tabs>
        <w:autoSpaceDE w:val="0"/>
        <w:autoSpaceDN w:val="0"/>
        <w:adjustRightInd w:val="0"/>
        <w:ind w:left="426" w:hanging="426"/>
        <w:rPr>
          <w:rFonts w:ascii="Arial Narrow" w:hAnsi="Arial Narrow" w:cs="Arial"/>
          <w:sz w:val="20"/>
          <w:szCs w:val="20"/>
        </w:rPr>
      </w:pPr>
    </w:p>
    <w:p w14:paraId="6C6B340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Revocación de la póliza 90 días.</w:t>
      </w:r>
    </w:p>
    <w:p w14:paraId="67B8EF20"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3CBA8A26"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5B52A061"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0BDF9B82"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Así mismo en el caso de que la aseguradora decida no otorgar renovación o prórroga del contrato de seguro, deberá dar aviso de ello al asegurado con no menos del tiempo pactado a la fecha de vencimiento de la póliza.</w:t>
      </w:r>
    </w:p>
    <w:p w14:paraId="1C5D7DC8"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49AF13E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aplicación de condiciones particulares: </w:t>
      </w:r>
    </w:p>
    <w:p w14:paraId="5C9C8D17" w14:textId="77777777" w:rsidR="00311AE3" w:rsidRPr="00E8202E" w:rsidRDefault="00311AE3" w:rsidP="002F35FB">
      <w:pPr>
        <w:rPr>
          <w:rFonts w:ascii="Arial Narrow" w:hAnsi="Arial Narrow" w:cs="Arial"/>
          <w:bCs/>
          <w:sz w:val="20"/>
          <w:szCs w:val="20"/>
        </w:rPr>
      </w:pPr>
    </w:p>
    <w:p w14:paraId="7CDDA051" w14:textId="77777777" w:rsidR="00311AE3" w:rsidRPr="00E8202E" w:rsidRDefault="00311AE3" w:rsidP="002F35FB">
      <w:pPr>
        <w:ind w:left="426"/>
        <w:rPr>
          <w:rFonts w:ascii="Arial Narrow" w:hAnsi="Arial Narrow" w:cs="Arial"/>
          <w:bCs/>
          <w:sz w:val="20"/>
          <w:szCs w:val="20"/>
        </w:rPr>
      </w:pPr>
      <w:r w:rsidRPr="00E8202E">
        <w:rPr>
          <w:rFonts w:ascii="Arial Narrow" w:hAnsi="Arial Narrow" w:cs="Arial"/>
          <w:bCs/>
          <w:sz w:val="20"/>
          <w:szCs w:val="20"/>
        </w:rPr>
        <w:t>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inasegurables de acuerdo con los textos depositados o enviados a la Superintendencia Financiera de Colombia.</w:t>
      </w:r>
    </w:p>
    <w:p w14:paraId="5D5C3205" w14:textId="77777777" w:rsidR="00311AE3" w:rsidRPr="00E8202E" w:rsidRDefault="00311AE3" w:rsidP="001907C4">
      <w:pPr>
        <w:tabs>
          <w:tab w:val="left" w:pos="0"/>
        </w:tabs>
        <w:autoSpaceDE w:val="0"/>
        <w:autoSpaceDN w:val="0"/>
        <w:adjustRightInd w:val="0"/>
        <w:rPr>
          <w:rFonts w:ascii="Arial Narrow" w:hAnsi="Arial Narrow" w:cs="Arial"/>
          <w:sz w:val="20"/>
          <w:szCs w:val="20"/>
        </w:rPr>
      </w:pPr>
    </w:p>
    <w:p w14:paraId="34F7C78D"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lastRenderedPageBreak/>
        <w:t>Se aclara que todos los anexos, amparos y coberturas forman parte del mismo límite agregado anual y no son en adición a éste.</w:t>
      </w:r>
    </w:p>
    <w:p w14:paraId="20AF4EFB" w14:textId="77777777" w:rsidR="001907C4" w:rsidRPr="00E8202E" w:rsidRDefault="001907C4" w:rsidP="001907C4">
      <w:pPr>
        <w:tabs>
          <w:tab w:val="left" w:pos="0"/>
        </w:tabs>
        <w:ind w:left="709" w:hanging="709"/>
        <w:rPr>
          <w:rFonts w:ascii="Arial Narrow" w:hAnsi="Arial Narrow" w:cs="Arial"/>
          <w:sz w:val="20"/>
          <w:szCs w:val="20"/>
        </w:rPr>
      </w:pPr>
    </w:p>
    <w:p w14:paraId="0075B619"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t>Todos los términos y condiciones de acuerdo con el Clausulado DHP84, primando en todo caso las condiciones particulares plasmadas en este slip.</w:t>
      </w:r>
    </w:p>
    <w:p w14:paraId="3ED7986D" w14:textId="77777777" w:rsidR="00E240B9" w:rsidRPr="00E8202E" w:rsidRDefault="00E240B9" w:rsidP="001907C4">
      <w:pPr>
        <w:rPr>
          <w:rFonts w:ascii="Arial Narrow" w:hAnsi="Arial Narrow" w:cs="Arial"/>
          <w:sz w:val="20"/>
          <w:szCs w:val="20"/>
        </w:rPr>
      </w:pPr>
    </w:p>
    <w:p w14:paraId="6FFF620A" w14:textId="77777777" w:rsidR="00E240B9" w:rsidRPr="00E8202E" w:rsidRDefault="00E240B9" w:rsidP="001907C4">
      <w:pPr>
        <w:rPr>
          <w:rFonts w:ascii="Arial Narrow" w:hAnsi="Arial Narrow" w:cs="Arial"/>
          <w:sz w:val="20"/>
          <w:szCs w:val="20"/>
        </w:rPr>
      </w:pPr>
    </w:p>
    <w:p w14:paraId="33611A23"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2F3477F9" w14:textId="77777777" w:rsidR="00E240B9" w:rsidRPr="00E8202E" w:rsidRDefault="00E240B9" w:rsidP="00E240B9">
      <w:pPr>
        <w:rPr>
          <w:rFonts w:ascii="Arial Narrow" w:hAnsi="Arial Narrow" w:cs="Arial"/>
          <w:sz w:val="20"/>
          <w:szCs w:val="20"/>
        </w:rPr>
      </w:pPr>
    </w:p>
    <w:p w14:paraId="0AEB5B5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21B977C" w14:textId="77777777" w:rsidR="00E240B9" w:rsidRPr="00E8202E" w:rsidRDefault="00E240B9" w:rsidP="00E240B9">
      <w:pPr>
        <w:rPr>
          <w:rFonts w:ascii="Arial Narrow" w:hAnsi="Arial Narrow" w:cs="Arial"/>
          <w:sz w:val="20"/>
          <w:szCs w:val="20"/>
        </w:rPr>
      </w:pPr>
    </w:p>
    <w:p w14:paraId="778F2E1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4AE7EB1E"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3E33C8AC"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63A6421A"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C42D48E" w14:textId="77777777" w:rsidR="00E240B9" w:rsidRPr="00E8202E" w:rsidRDefault="00E240B9" w:rsidP="001907C4">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2AE1481E"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1F987C8B"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37EEAB93" w14:textId="77777777" w:rsidR="00311AE3" w:rsidRPr="00E8202E" w:rsidRDefault="003C32E4" w:rsidP="00F031A5">
      <w:pPr>
        <w:numPr>
          <w:ilvl w:val="0"/>
          <w:numId w:val="27"/>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DEDUCIBLE</w:t>
      </w:r>
      <w:r w:rsidR="000F4BBC" w:rsidRPr="00E8202E">
        <w:rPr>
          <w:rFonts w:ascii="Arial Narrow" w:hAnsi="Arial Narrow" w:cs="Arial"/>
          <w:b/>
          <w:sz w:val="20"/>
          <w:szCs w:val="20"/>
        </w:rPr>
        <w:t xml:space="preserve"> </w:t>
      </w:r>
      <w:r w:rsidR="00021BC1" w:rsidRPr="00E8202E">
        <w:rPr>
          <w:rFonts w:ascii="Arial Narrow" w:hAnsi="Arial Narrow" w:cs="Arial"/>
          <w:b/>
          <w:sz w:val="20"/>
          <w:szCs w:val="20"/>
        </w:rPr>
        <w:t>ACTUAL</w:t>
      </w:r>
      <w:r w:rsidR="000F4BBC" w:rsidRPr="00E8202E">
        <w:rPr>
          <w:rFonts w:ascii="Arial Narrow" w:hAnsi="Arial Narrow" w:cs="Arial"/>
          <w:b/>
          <w:sz w:val="20"/>
          <w:szCs w:val="20"/>
        </w:rPr>
        <w:t>:</w:t>
      </w:r>
      <w:r w:rsidR="00311AE3" w:rsidRPr="00E8202E">
        <w:rPr>
          <w:rFonts w:ascii="Arial Narrow" w:hAnsi="Arial Narrow" w:cs="Arial"/>
          <w:b/>
          <w:sz w:val="20"/>
          <w:szCs w:val="20"/>
        </w:rPr>
        <w:t xml:space="preserve"> </w:t>
      </w:r>
      <w:r w:rsidR="00311AE3" w:rsidRPr="00E8202E">
        <w:rPr>
          <w:rFonts w:ascii="Arial Narrow" w:hAnsi="Arial Narrow" w:cs="Arial"/>
          <w:sz w:val="20"/>
          <w:szCs w:val="20"/>
        </w:rPr>
        <w:t>Único de $</w:t>
      </w:r>
      <w:r w:rsidR="00265ACF" w:rsidRPr="00E8202E">
        <w:rPr>
          <w:rFonts w:ascii="Arial Narrow" w:hAnsi="Arial Narrow" w:cs="Arial"/>
          <w:sz w:val="20"/>
          <w:szCs w:val="20"/>
        </w:rPr>
        <w:t>10</w:t>
      </w:r>
      <w:r w:rsidR="00311AE3" w:rsidRPr="00E8202E">
        <w:rPr>
          <w:rFonts w:ascii="Arial Narrow" w:hAnsi="Arial Narrow" w:cs="Arial"/>
          <w:sz w:val="20"/>
          <w:szCs w:val="20"/>
        </w:rPr>
        <w:t xml:space="preserve">0.000.000 toda y cada perdida. </w:t>
      </w:r>
      <w:r w:rsidR="00311AE3" w:rsidRPr="00E8202E">
        <w:rPr>
          <w:rFonts w:ascii="Arial Narrow" w:hAnsi="Arial Narrow" w:cs="Arial"/>
          <w:b/>
          <w:sz w:val="20"/>
          <w:szCs w:val="20"/>
        </w:rPr>
        <w:t xml:space="preserve"> </w:t>
      </w:r>
    </w:p>
    <w:p w14:paraId="5A390064"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57D0DBEF"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1F5E29C5" w14:textId="4E6CEF8E" w:rsidR="00F40F15" w:rsidRPr="00E8202E" w:rsidRDefault="006B090E" w:rsidP="00AF3396">
      <w:pPr>
        <w:pStyle w:val="Textosinformato"/>
        <w:tabs>
          <w:tab w:val="left" w:pos="900"/>
          <w:tab w:val="left" w:pos="8100"/>
          <w:tab w:val="left" w:pos="8820"/>
        </w:tabs>
        <w:jc w:val="center"/>
        <w:rPr>
          <w:rFonts w:ascii="Arial Narrow" w:hAnsi="Arial Narrow" w:cs="Arial"/>
          <w:b/>
          <w:lang w:val="es-CO" w:eastAsia="es-ES"/>
        </w:rPr>
      </w:pPr>
      <w:r w:rsidRPr="00E8202E">
        <w:rPr>
          <w:rFonts w:ascii="Arial Narrow" w:hAnsi="Arial Narrow" w:cs="Arial"/>
          <w:b/>
        </w:rPr>
        <w:br w:type="page"/>
      </w:r>
      <w:r w:rsidR="00F40F15" w:rsidRPr="00E8202E">
        <w:rPr>
          <w:rFonts w:ascii="Arial Narrow" w:hAnsi="Arial Narrow" w:cs="Arial"/>
          <w:b/>
          <w:lang w:val="es-CO" w:eastAsia="es-ES"/>
        </w:rPr>
        <w:lastRenderedPageBreak/>
        <w:t>SEGURO DE ACCIDENTES PERSONALES</w:t>
      </w:r>
    </w:p>
    <w:p w14:paraId="7A752A41" w14:textId="77777777" w:rsidR="00F40F15" w:rsidRPr="00E8202E" w:rsidRDefault="00F40F15" w:rsidP="002F35FB">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w:t>
      </w:r>
      <w:r w:rsidR="00B33EC7" w:rsidRPr="00E8202E">
        <w:rPr>
          <w:rFonts w:ascii="Arial Narrow" w:hAnsi="Arial Narrow" w:cs="Arial"/>
          <w:b/>
          <w:lang w:val="es-CO" w:eastAsia="es-ES"/>
        </w:rPr>
        <w:t>I</w:t>
      </w:r>
      <w:r w:rsidR="0004247C" w:rsidRPr="00E8202E">
        <w:rPr>
          <w:rFonts w:ascii="Arial Narrow" w:hAnsi="Arial Narrow" w:cs="Arial"/>
          <w:b/>
          <w:lang w:val="es-CO" w:eastAsia="es-ES"/>
        </w:rPr>
        <w:t>I</w:t>
      </w:r>
      <w:r w:rsidR="002066E1" w:rsidRPr="00E8202E">
        <w:rPr>
          <w:rFonts w:ascii="Arial Narrow" w:hAnsi="Arial Narrow" w:cs="Arial"/>
          <w:b/>
          <w:lang w:val="es-CO" w:eastAsia="es-ES"/>
        </w:rPr>
        <w:t xml:space="preserve"> </w:t>
      </w:r>
    </w:p>
    <w:p w14:paraId="7BE2E896" w14:textId="77777777" w:rsidR="00F40F15" w:rsidRPr="00E8202E" w:rsidRDefault="00F40F15" w:rsidP="002F35FB">
      <w:pPr>
        <w:tabs>
          <w:tab w:val="left" w:pos="900"/>
        </w:tabs>
        <w:autoSpaceDE w:val="0"/>
        <w:jc w:val="center"/>
        <w:rPr>
          <w:rFonts w:ascii="Arial Narrow" w:hAnsi="Arial Narrow" w:cs="Arial"/>
          <w:b/>
          <w:color w:val="FF0000"/>
          <w:sz w:val="20"/>
          <w:szCs w:val="20"/>
          <w:lang w:val="es-ES"/>
        </w:rPr>
      </w:pPr>
    </w:p>
    <w:p w14:paraId="4B01AEC3" w14:textId="77777777" w:rsidR="00F40F15" w:rsidRPr="00E8202E" w:rsidRDefault="00F40F15" w:rsidP="002F35FB">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1. ASEGURADO: ESTUDIANTES DE LA UNIVERSIDAD MILITAR NUEVA GRANADA</w:t>
      </w:r>
    </w:p>
    <w:p w14:paraId="1A9A5AD0" w14:textId="77777777" w:rsidR="00F40F15" w:rsidRPr="00E8202E" w:rsidRDefault="00F40F15" w:rsidP="002F35FB">
      <w:pPr>
        <w:pStyle w:val="Textosinformato"/>
        <w:jc w:val="both"/>
        <w:rPr>
          <w:rFonts w:ascii="Arial Narrow" w:hAnsi="Arial Narrow" w:cs="Arial"/>
          <w:b/>
          <w:bCs/>
          <w:lang w:val="es-CO"/>
        </w:rPr>
      </w:pPr>
    </w:p>
    <w:p w14:paraId="2E9AAD96"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ASEGURADO:</w:t>
      </w:r>
      <w:r w:rsidRPr="00E8202E">
        <w:rPr>
          <w:rFonts w:ascii="Arial Narrow" w:hAnsi="Arial Narrow" w:cs="Arial"/>
          <w:b/>
          <w:bCs/>
        </w:rPr>
        <w:tab/>
        <w:t>ESTUDIANTES UNIVERSIDAD</w:t>
      </w:r>
    </w:p>
    <w:p w14:paraId="7F022D07" w14:textId="77777777" w:rsidR="00F40F15" w:rsidRPr="00E8202E" w:rsidRDefault="00F40F15" w:rsidP="002F35FB">
      <w:pPr>
        <w:pStyle w:val="Textosinformato"/>
        <w:jc w:val="both"/>
        <w:rPr>
          <w:rFonts w:ascii="Arial Narrow" w:hAnsi="Arial Narrow" w:cs="Arial"/>
        </w:rPr>
      </w:pPr>
    </w:p>
    <w:p w14:paraId="11866812"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VIGENCIA INDIVIDUAL DEL SEGURO: Iniciará en forma automática desde el momento de su vinculación como estudiante de la UNIVERSIDAD MILITAR NUEVA GRANADA.</w:t>
      </w:r>
    </w:p>
    <w:p w14:paraId="6C533E32" w14:textId="77777777" w:rsidR="00F40F15" w:rsidRPr="00E8202E" w:rsidRDefault="00F40F15" w:rsidP="002F35FB">
      <w:pPr>
        <w:rPr>
          <w:rFonts w:ascii="Arial Narrow" w:hAnsi="Arial Narrow" w:cs="Arial"/>
          <w:sz w:val="20"/>
          <w:szCs w:val="20"/>
        </w:rPr>
      </w:pPr>
    </w:p>
    <w:p w14:paraId="5086053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ESTUDIANTES ASEGURADOS: Relación de Estud</w:t>
      </w:r>
      <w:r w:rsidR="008E3953" w:rsidRPr="00E8202E">
        <w:rPr>
          <w:rFonts w:ascii="Arial Narrow" w:hAnsi="Arial Narrow" w:cs="Arial"/>
          <w:sz w:val="20"/>
          <w:szCs w:val="20"/>
        </w:rPr>
        <w:t>iantes aportada por la UMNG para cada semestre</w:t>
      </w:r>
      <w:r w:rsidR="00F37360" w:rsidRPr="00E8202E">
        <w:rPr>
          <w:rFonts w:ascii="Arial Narrow" w:hAnsi="Arial Narrow" w:cs="Arial"/>
          <w:sz w:val="20"/>
          <w:szCs w:val="20"/>
        </w:rPr>
        <w:t xml:space="preserve"> contratado (aproximadamente 1</w:t>
      </w:r>
      <w:r w:rsidR="006521B4" w:rsidRPr="00E8202E">
        <w:rPr>
          <w:rFonts w:ascii="Arial Narrow" w:hAnsi="Arial Narrow" w:cs="Arial"/>
          <w:sz w:val="20"/>
          <w:szCs w:val="20"/>
        </w:rPr>
        <w:t>9</w:t>
      </w:r>
      <w:r w:rsidR="00F37360" w:rsidRPr="00E8202E">
        <w:rPr>
          <w:rFonts w:ascii="Arial Narrow" w:hAnsi="Arial Narrow" w:cs="Arial"/>
          <w:sz w:val="20"/>
          <w:szCs w:val="20"/>
        </w:rPr>
        <w:t>.</w:t>
      </w:r>
      <w:r w:rsidR="006521B4" w:rsidRPr="00E8202E">
        <w:rPr>
          <w:rFonts w:ascii="Arial Narrow" w:hAnsi="Arial Narrow" w:cs="Arial"/>
          <w:sz w:val="20"/>
          <w:szCs w:val="20"/>
        </w:rPr>
        <w:t>0</w:t>
      </w:r>
      <w:r w:rsidR="00F37360" w:rsidRPr="00E8202E">
        <w:rPr>
          <w:rFonts w:ascii="Arial Narrow" w:hAnsi="Arial Narrow" w:cs="Arial"/>
          <w:sz w:val="20"/>
          <w:szCs w:val="20"/>
        </w:rPr>
        <w:t>00 por semestre)</w:t>
      </w:r>
      <w:r w:rsidR="008E3953" w:rsidRPr="00E8202E">
        <w:rPr>
          <w:rFonts w:ascii="Arial Narrow" w:hAnsi="Arial Narrow" w:cs="Arial"/>
          <w:sz w:val="20"/>
          <w:szCs w:val="20"/>
        </w:rPr>
        <w:t>.</w:t>
      </w:r>
    </w:p>
    <w:p w14:paraId="4081FA8C" w14:textId="77777777" w:rsidR="00F40F15" w:rsidRPr="00E8202E" w:rsidRDefault="00F40F15" w:rsidP="002F35FB">
      <w:pPr>
        <w:rPr>
          <w:rFonts w:ascii="Arial Narrow" w:hAnsi="Arial Narrow" w:cs="Arial"/>
          <w:sz w:val="20"/>
          <w:szCs w:val="20"/>
        </w:rPr>
      </w:pPr>
    </w:p>
    <w:p w14:paraId="5575AD37"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CO</w:t>
      </w:r>
      <w:r w:rsidR="00B72508" w:rsidRPr="00E8202E">
        <w:rPr>
          <w:rFonts w:ascii="Arial Narrow" w:hAnsi="Arial Narrow" w:cs="Arial"/>
          <w:b/>
          <w:bCs/>
        </w:rPr>
        <w:t>B</w:t>
      </w:r>
      <w:r w:rsidRPr="00E8202E">
        <w:rPr>
          <w:rFonts w:ascii="Arial Narrow" w:hAnsi="Arial Narrow" w:cs="Arial"/>
          <w:b/>
          <w:bCs/>
        </w:rPr>
        <w:t>ERTURAS BASICAS Y LIMITES ASEGURADOS</w:t>
      </w:r>
    </w:p>
    <w:p w14:paraId="1E830773" w14:textId="77777777" w:rsidR="00F40F15" w:rsidRPr="00E8202E" w:rsidRDefault="00F40F15" w:rsidP="002F35FB">
      <w:pPr>
        <w:pStyle w:val="Textosinformato"/>
        <w:jc w:val="both"/>
        <w:rPr>
          <w:rFonts w:ascii="Arial Narrow" w:hAnsi="Arial Narrow" w:cs="Arial"/>
          <w:b/>
          <w:bCs/>
        </w:rPr>
      </w:pPr>
    </w:p>
    <w:tbl>
      <w:tblPr>
        <w:tblW w:w="8379" w:type="dxa"/>
        <w:tblInd w:w="93" w:type="dxa"/>
        <w:tblLook w:val="04A0" w:firstRow="1" w:lastRow="0" w:firstColumn="1" w:lastColumn="0" w:noHBand="0" w:noVBand="1"/>
      </w:tblPr>
      <w:tblGrid>
        <w:gridCol w:w="439"/>
        <w:gridCol w:w="6237"/>
        <w:gridCol w:w="1703"/>
      </w:tblGrid>
      <w:tr w:rsidR="00F40F15" w:rsidRPr="00E8202E" w14:paraId="73FC9CEF" w14:textId="77777777"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23C192E8"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14:paraId="542D96BC"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 xml:space="preserve"> Límites Asegurados por Persona </w:t>
            </w:r>
          </w:p>
        </w:tc>
      </w:tr>
      <w:tr w:rsidR="00F40F15" w:rsidRPr="00E8202E" w14:paraId="48C3254D"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D1D799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14:paraId="2ECE0D3D" w14:textId="77777777" w:rsidR="00F40F15" w:rsidRPr="00E8202E" w:rsidRDefault="00F40F15" w:rsidP="001F3C47">
            <w:pPr>
              <w:rPr>
                <w:rFonts w:ascii="Arial Narrow" w:hAnsi="Arial Narrow" w:cs="Arial"/>
                <w:sz w:val="20"/>
                <w:szCs w:val="20"/>
              </w:rPr>
            </w:pPr>
            <w:r w:rsidRPr="00E8202E">
              <w:rPr>
                <w:rFonts w:ascii="Arial Narrow" w:hAnsi="Arial Narrow" w:cs="Arial"/>
                <w:sz w:val="20"/>
                <w:szCs w:val="20"/>
              </w:rPr>
              <w:t xml:space="preserve">Muerte </w:t>
            </w:r>
            <w:r w:rsidR="001F3C47" w:rsidRPr="00E8202E">
              <w:rPr>
                <w:rFonts w:ascii="Arial Narrow" w:hAnsi="Arial Narrow" w:cs="Arial"/>
                <w:sz w:val="20"/>
                <w:szCs w:val="20"/>
              </w:rPr>
              <w:t>Accidental</w:t>
            </w:r>
            <w:r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DEBB45"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20.000.000</w:t>
            </w:r>
          </w:p>
        </w:tc>
      </w:tr>
      <w:tr w:rsidR="00F40F15" w:rsidRPr="00E8202E" w14:paraId="17B45123"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17ACFA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14:paraId="5F7CAA28"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Invalidez accidental y/o Desmembración</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4C98A9BB"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w:t>
            </w:r>
            <w:r w:rsidRPr="00E8202E">
              <w:rPr>
                <w:rFonts w:ascii="Arial Narrow" w:hAnsi="Arial Narrow" w:cs="Arial"/>
                <w:b/>
                <w:sz w:val="20"/>
                <w:szCs w:val="20"/>
              </w:rPr>
              <w:t>0.000.000</w:t>
            </w:r>
          </w:p>
        </w:tc>
      </w:tr>
      <w:tr w:rsidR="00F40F15" w:rsidRPr="00E8202E" w14:paraId="539CADF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997C42"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14:paraId="4A40FA4B"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Rehabilitación Integral por Invalidez</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9CEF513"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$25.000.000</w:t>
            </w:r>
          </w:p>
        </w:tc>
      </w:tr>
      <w:tr w:rsidR="00F40F15" w:rsidRPr="00E8202E" w14:paraId="17F3B768"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CCAFBA7"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14:paraId="52251979"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Auxilio Funerario por Muerte Accidental</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744F0EB2"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6.550.000</w:t>
            </w:r>
          </w:p>
        </w:tc>
      </w:tr>
      <w:tr w:rsidR="00F40F15" w:rsidRPr="00E8202E" w14:paraId="6CFB60B4"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CFC441"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14:paraId="6CA8E9A5" w14:textId="77777777" w:rsidR="00F40F15" w:rsidRPr="00E8202E" w:rsidRDefault="00DB36D2" w:rsidP="002F35FB">
            <w:pPr>
              <w:rPr>
                <w:rFonts w:ascii="Arial Narrow" w:hAnsi="Arial Narrow" w:cs="Arial"/>
                <w:sz w:val="20"/>
                <w:szCs w:val="20"/>
              </w:rPr>
            </w:pPr>
            <w:r w:rsidRPr="00E8202E">
              <w:rPr>
                <w:rFonts w:ascii="Arial Narrow" w:hAnsi="Arial Narrow"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14:paraId="27185ED9"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3.000.000</w:t>
            </w:r>
          </w:p>
        </w:tc>
      </w:tr>
      <w:tr w:rsidR="00F40F15" w:rsidRPr="00E8202E" w14:paraId="4685ECC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2B9CA3D"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14:paraId="2C90288E"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de Traslado por Accidente</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709160"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2.000.000</w:t>
            </w:r>
          </w:p>
        </w:tc>
      </w:tr>
      <w:tr w:rsidR="00F40F15" w:rsidRPr="00E8202E" w14:paraId="5ED33C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1AD9BD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14:paraId="2E551E1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 xml:space="preserve">Riesgo </w:t>
            </w:r>
            <w:r w:rsidR="00DB36D2" w:rsidRPr="00E8202E">
              <w:rPr>
                <w:rFonts w:ascii="Arial Narrow" w:hAnsi="Arial Narrow" w:cs="Arial"/>
                <w:sz w:val="20"/>
                <w:szCs w:val="20"/>
              </w:rPr>
              <w:t xml:space="preserve">Químico y </w:t>
            </w:r>
            <w:r w:rsidRPr="00E8202E">
              <w:rPr>
                <w:rFonts w:ascii="Arial Narrow" w:hAnsi="Arial Narrow"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14:paraId="126F9C7E"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5.000.000</w:t>
            </w:r>
          </w:p>
        </w:tc>
      </w:tr>
      <w:tr w:rsidR="00F40F15" w:rsidRPr="00E8202E" w14:paraId="15F4F6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8BA6E96"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14:paraId="5331517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14:paraId="260E8444"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w:t>
            </w:r>
            <w:r w:rsidRPr="00E8202E">
              <w:rPr>
                <w:rFonts w:ascii="Arial Narrow" w:hAnsi="Arial Narrow" w:cs="Arial"/>
                <w:b/>
                <w:sz w:val="20"/>
                <w:szCs w:val="20"/>
              </w:rPr>
              <w:t>.000.000</w:t>
            </w:r>
          </w:p>
        </w:tc>
      </w:tr>
      <w:tr w:rsidR="00F40F15" w:rsidRPr="00E8202E" w14:paraId="5EEA68F6"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196DA8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14:paraId="434A1D26"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14:paraId="0D4D05F6" w14:textId="77777777" w:rsidR="00F40F15" w:rsidRPr="00E8202E" w:rsidRDefault="001F3C47" w:rsidP="002F35FB">
            <w:pPr>
              <w:jc w:val="right"/>
              <w:rPr>
                <w:rFonts w:ascii="Arial Narrow" w:hAnsi="Arial Narrow" w:cs="Arial"/>
                <w:b/>
                <w:sz w:val="20"/>
                <w:szCs w:val="20"/>
              </w:rPr>
            </w:pPr>
            <w:r w:rsidRPr="00E8202E">
              <w:rPr>
                <w:rFonts w:ascii="Arial Narrow" w:hAnsi="Arial Narrow" w:cs="Arial"/>
                <w:b/>
                <w:sz w:val="20"/>
                <w:szCs w:val="20"/>
              </w:rPr>
              <w:t>10.000.000</w:t>
            </w:r>
          </w:p>
        </w:tc>
      </w:tr>
      <w:tr w:rsidR="00F40F15" w:rsidRPr="00E8202E" w14:paraId="47BC041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1C980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14:paraId="0A612316" w14:textId="77777777" w:rsidR="00F40F15" w:rsidRPr="00E8202E" w:rsidRDefault="00DB36D2" w:rsidP="001F3C47">
            <w:pPr>
              <w:rPr>
                <w:rFonts w:ascii="Arial Narrow" w:hAnsi="Arial Narrow" w:cs="Arial"/>
                <w:color w:val="000000"/>
                <w:sz w:val="20"/>
                <w:szCs w:val="20"/>
              </w:rPr>
            </w:pPr>
            <w:r w:rsidRPr="00E8202E">
              <w:rPr>
                <w:rFonts w:ascii="Arial Narrow" w:hAnsi="Arial Narrow"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14:paraId="4B8BA815" w14:textId="77777777" w:rsidR="00F40F15" w:rsidRPr="00E8202E" w:rsidRDefault="00DB36D2" w:rsidP="002F35FB">
            <w:pPr>
              <w:jc w:val="right"/>
              <w:rPr>
                <w:rFonts w:ascii="Arial Narrow" w:hAnsi="Arial Narrow" w:cs="Arial"/>
                <w:b/>
                <w:sz w:val="20"/>
                <w:szCs w:val="20"/>
              </w:rPr>
            </w:pPr>
            <w:r w:rsidRPr="00E8202E">
              <w:rPr>
                <w:rFonts w:ascii="Arial Narrow" w:hAnsi="Arial Narrow" w:cs="Arial"/>
                <w:b/>
                <w:sz w:val="20"/>
                <w:szCs w:val="20"/>
              </w:rPr>
              <w:t>1 SMMLV</w:t>
            </w:r>
          </w:p>
        </w:tc>
      </w:tr>
    </w:tbl>
    <w:p w14:paraId="12F5FE17" w14:textId="77777777" w:rsidR="00F40F15" w:rsidRPr="00E8202E" w:rsidRDefault="00F40F15" w:rsidP="002F35FB">
      <w:pPr>
        <w:pStyle w:val="Textosinformato"/>
        <w:jc w:val="both"/>
        <w:rPr>
          <w:rFonts w:ascii="Arial Narrow" w:hAnsi="Arial Narrow" w:cs="Arial"/>
          <w:b/>
          <w:bCs/>
        </w:rPr>
      </w:pPr>
    </w:p>
    <w:p w14:paraId="02216504" w14:textId="76162C68" w:rsidR="00DB36D2"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Muerte Accidental</w:t>
      </w:r>
      <w:r w:rsidR="00F40F15" w:rsidRPr="00E8202E">
        <w:rPr>
          <w:rFonts w:ascii="Arial Narrow" w:hAnsi="Arial Narrow" w:cs="Arial"/>
          <w:b/>
          <w:u w:val="single"/>
          <w:lang w:val="es-MX"/>
        </w:rPr>
        <w:t>:</w:t>
      </w:r>
      <w:r w:rsidR="00F40F15" w:rsidRPr="00E8202E">
        <w:rPr>
          <w:rFonts w:ascii="Arial Narrow" w:hAnsi="Arial Narrow" w:cs="Arial"/>
          <w:b/>
          <w:lang w:val="es-MX"/>
        </w:rPr>
        <w:t xml:space="preserve"> </w:t>
      </w:r>
      <w:r w:rsidR="00F40F15" w:rsidRPr="00E8202E">
        <w:rPr>
          <w:rFonts w:ascii="Arial Narrow" w:hAnsi="Arial Narrow" w:cs="Arial"/>
          <w:bCs/>
        </w:rPr>
        <w:t xml:space="preserve">Si el alumno asegurado fallece </w:t>
      </w:r>
      <w:r w:rsidR="00DB36D2" w:rsidRPr="00E8202E">
        <w:rPr>
          <w:rFonts w:ascii="Arial Narrow" w:hAnsi="Arial Narrow" w:cs="Arial"/>
          <w:bCs/>
        </w:rPr>
        <w:t>a consecuencia de un hecho accidental, incluyendo homicidio, con excepción de suicidio, la Aseguradora reconocerá a los beneficiarios de ley la suma asegurada contratada.</w:t>
      </w:r>
    </w:p>
    <w:p w14:paraId="562D07D2" w14:textId="77777777" w:rsidR="00F40F15" w:rsidRPr="00E8202E" w:rsidRDefault="00F40F15" w:rsidP="00DB36D2">
      <w:pPr>
        <w:pStyle w:val="Textosinformato"/>
        <w:ind w:left="360"/>
        <w:jc w:val="both"/>
        <w:rPr>
          <w:rFonts w:ascii="Arial Narrow" w:hAnsi="Arial Narrow" w:cs="Arial"/>
          <w:b/>
          <w:bCs/>
        </w:rPr>
      </w:pPr>
    </w:p>
    <w:p w14:paraId="0F197994" w14:textId="77777777" w:rsidR="00CB4B35"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Invalidez accidental y/o Desmembración</w:t>
      </w:r>
      <w:r w:rsidR="00F40F15" w:rsidRPr="00E8202E">
        <w:rPr>
          <w:rFonts w:ascii="Arial Narrow" w:hAnsi="Arial Narrow" w:cs="Arial"/>
          <w:b/>
          <w:lang w:val="es-MX"/>
        </w:rPr>
        <w:t xml:space="preserve">: </w:t>
      </w:r>
      <w:r w:rsidR="0030209F" w:rsidRPr="00E8202E">
        <w:rPr>
          <w:rFonts w:ascii="Arial Narrow" w:hAnsi="Arial Narrow" w:cs="Arial"/>
          <w:bCs/>
        </w:rPr>
        <w:t>Como consecuencia de un accidente le produce al alumno asegurado inhabilitación o desmembración diagnosticada</w:t>
      </w:r>
      <w:r w:rsidR="00DB36D2" w:rsidRPr="00E8202E">
        <w:rPr>
          <w:rFonts w:ascii="Arial Narrow" w:hAnsi="Arial Narrow" w:cs="Arial"/>
          <w:bCs/>
        </w:rPr>
        <w:t>, la aseguradora</w:t>
      </w:r>
      <w:r w:rsidR="0030209F" w:rsidRPr="00E8202E">
        <w:rPr>
          <w:rFonts w:ascii="Arial Narrow" w:hAnsi="Arial Narrow" w:cs="Arial"/>
          <w:bCs/>
        </w:rPr>
        <w:t xml:space="preserve"> pagará la indemnización correspondiente de acuerdo al valor asegurado</w:t>
      </w:r>
      <w:r w:rsidR="00CB4B35" w:rsidRPr="00E8202E">
        <w:rPr>
          <w:rFonts w:ascii="Arial Narrow" w:hAnsi="Arial Narrow" w:cs="Arial"/>
          <w:bCs/>
        </w:rPr>
        <w:t>.</w:t>
      </w:r>
    </w:p>
    <w:p w14:paraId="7199E7D1" w14:textId="77777777" w:rsidR="00CB4B35" w:rsidRPr="00E8202E" w:rsidRDefault="00CB4B35" w:rsidP="00CB4B35">
      <w:pPr>
        <w:pStyle w:val="Textosinformato"/>
        <w:ind w:left="360"/>
        <w:jc w:val="both"/>
        <w:rPr>
          <w:rFonts w:ascii="Arial Narrow" w:hAnsi="Arial Narrow" w:cs="Arial"/>
          <w:lang w:val="es-MX"/>
        </w:rPr>
      </w:pPr>
    </w:p>
    <w:p w14:paraId="385F200F" w14:textId="79BF3EB6" w:rsidR="00CB4B35" w:rsidRPr="00E8202E" w:rsidRDefault="00CB4B35" w:rsidP="00CB4B35">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Rehabilitación Integral Por Invalidez</w:t>
      </w:r>
      <w:r w:rsidRPr="00E8202E">
        <w:rPr>
          <w:rFonts w:ascii="Arial Narrow" w:hAnsi="Arial Narrow" w:cs="Arial"/>
          <w:lang w:val="es-MX"/>
        </w:rPr>
        <w:t>: Se cubre los gastos correspondientes a la rehabilitación del alumno asegurado, a quien se le haya calificado, según la ley 100 y sus decretos reglamentarios una invalidez superior al 50%, en cuyo caso se reconocerá hasta el valor asegurado contratado, por reembolso o mediante atención directa en las I.P.S. con convenio, las siguientes asistencias tendientes a su rehabilitación:</w:t>
      </w:r>
    </w:p>
    <w:p w14:paraId="345D9EEA" w14:textId="77777777" w:rsidR="00CB4B35" w:rsidRPr="00E8202E" w:rsidRDefault="00CB4B35" w:rsidP="00CB4B35">
      <w:pPr>
        <w:pStyle w:val="Prrafodelista"/>
        <w:rPr>
          <w:rFonts w:ascii="Arial Narrow" w:hAnsi="Arial Narrow" w:cs="Arial"/>
          <w:b/>
          <w:bCs/>
          <w:sz w:val="20"/>
          <w:szCs w:val="20"/>
        </w:rPr>
      </w:pPr>
    </w:p>
    <w:p w14:paraId="06A64B15" w14:textId="7C331201"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Consulta Médica Especializada</w:t>
      </w:r>
      <w:r w:rsidR="00F868FC" w:rsidRPr="00E8202E">
        <w:rPr>
          <w:rFonts w:ascii="Arial Narrow" w:hAnsi="Arial Narrow" w:cs="Arial"/>
          <w:bCs/>
        </w:rPr>
        <w:t>.</w:t>
      </w:r>
    </w:p>
    <w:p w14:paraId="349B1077" w14:textId="20036158"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nutricional</w:t>
      </w:r>
      <w:r w:rsidR="00F868FC" w:rsidRPr="00E8202E">
        <w:rPr>
          <w:rFonts w:ascii="Arial Narrow" w:hAnsi="Arial Narrow" w:cs="Arial"/>
          <w:bCs/>
        </w:rPr>
        <w:t>.</w:t>
      </w:r>
    </w:p>
    <w:p w14:paraId="3BD362AC" w14:textId="72F0B964"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por Psicología y apoyo familiar</w:t>
      </w:r>
      <w:r w:rsidR="00F868FC" w:rsidRPr="00E8202E">
        <w:rPr>
          <w:rFonts w:ascii="Arial Narrow" w:hAnsi="Arial Narrow" w:cs="Arial"/>
          <w:bCs/>
        </w:rPr>
        <w:t>.</w:t>
      </w:r>
    </w:p>
    <w:p w14:paraId="377D383A" w14:textId="1D5958B2"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Manejo por terapia Física, Ocupacional, Del Lenguaje y Respiratoria</w:t>
      </w:r>
      <w:r w:rsidR="00F868FC" w:rsidRPr="00E8202E">
        <w:rPr>
          <w:rFonts w:ascii="Arial Narrow" w:hAnsi="Arial Narrow" w:cs="Arial"/>
          <w:bCs/>
        </w:rPr>
        <w:t>.</w:t>
      </w:r>
    </w:p>
    <w:p w14:paraId="59E2D772" w14:textId="68DCCC6C"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Exámenes de Diagnostico Neuroelectrofisiologicos invasivos y no invasivos</w:t>
      </w:r>
      <w:r w:rsidR="00F868FC" w:rsidRPr="00E8202E">
        <w:rPr>
          <w:rFonts w:ascii="Arial Narrow" w:hAnsi="Arial Narrow" w:cs="Arial"/>
          <w:bCs/>
        </w:rPr>
        <w:t>.</w:t>
      </w:r>
    </w:p>
    <w:p w14:paraId="6E700A1A" w14:textId="6198B8E3"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Atención Grupal de Apoyo</w:t>
      </w:r>
      <w:r w:rsidR="00F868FC" w:rsidRPr="00E8202E">
        <w:rPr>
          <w:rFonts w:ascii="Arial Narrow" w:hAnsi="Arial Narrow" w:cs="Arial"/>
          <w:bCs/>
        </w:rPr>
        <w:t>.</w:t>
      </w:r>
    </w:p>
    <w:p w14:paraId="5B40718B" w14:textId="40BCA44E"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Orientación Familiar</w:t>
      </w:r>
      <w:r w:rsidR="00F868FC" w:rsidRPr="00E8202E">
        <w:rPr>
          <w:rFonts w:ascii="Arial Narrow" w:hAnsi="Arial Narrow" w:cs="Arial"/>
          <w:bCs/>
        </w:rPr>
        <w:t>.</w:t>
      </w:r>
    </w:p>
    <w:p w14:paraId="5250C320" w14:textId="015BCE1D"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Servicio de orientación y Ubicación Laboral</w:t>
      </w:r>
      <w:r w:rsidR="00F868FC" w:rsidRPr="00E8202E">
        <w:rPr>
          <w:rFonts w:ascii="Arial Narrow" w:hAnsi="Arial Narrow" w:cs="Arial"/>
          <w:bCs/>
        </w:rPr>
        <w:t>.</w:t>
      </w:r>
    </w:p>
    <w:p w14:paraId="7F5A9676" w14:textId="77777777" w:rsidR="00CB4B35" w:rsidRPr="00E8202E" w:rsidRDefault="00CB4B35" w:rsidP="00CB4B35">
      <w:pPr>
        <w:pStyle w:val="Prrafodelista"/>
        <w:rPr>
          <w:rFonts w:ascii="Arial Narrow" w:hAnsi="Arial Narrow" w:cs="Arial"/>
          <w:b/>
          <w:bCs/>
          <w:sz w:val="20"/>
          <w:szCs w:val="20"/>
        </w:rPr>
      </w:pPr>
    </w:p>
    <w:p w14:paraId="2DA9C15B" w14:textId="77777777" w:rsidR="00CB4B35" w:rsidRPr="00E8202E" w:rsidRDefault="0030209F" w:rsidP="00CB4B35">
      <w:pPr>
        <w:pStyle w:val="Textosinformato"/>
        <w:numPr>
          <w:ilvl w:val="0"/>
          <w:numId w:val="10"/>
        </w:numPr>
        <w:jc w:val="both"/>
        <w:rPr>
          <w:rFonts w:ascii="Arial Narrow" w:hAnsi="Arial Narrow" w:cs="Arial"/>
          <w:b/>
          <w:bCs/>
        </w:rPr>
      </w:pPr>
      <w:r w:rsidRPr="00E8202E">
        <w:rPr>
          <w:rFonts w:ascii="Arial Narrow" w:hAnsi="Arial Narrow" w:cs="Arial"/>
          <w:lang w:val="es-MX"/>
        </w:rPr>
        <w:t xml:space="preserve"> </w:t>
      </w:r>
      <w:r w:rsidR="00CB4B35" w:rsidRPr="00E8202E">
        <w:rPr>
          <w:rFonts w:ascii="Arial Narrow" w:hAnsi="Arial Narrow" w:cs="Arial"/>
          <w:b/>
          <w:u w:val="single"/>
        </w:rPr>
        <w:t>Auxilio funerario por muerte accidental</w:t>
      </w:r>
      <w:r w:rsidR="00CB4B35" w:rsidRPr="00E8202E">
        <w:rPr>
          <w:rFonts w:ascii="Arial Narrow" w:hAnsi="Arial Narrow" w:cs="Arial"/>
          <w:b/>
        </w:rPr>
        <w:t xml:space="preserve">: </w:t>
      </w:r>
      <w:r w:rsidR="00CB4B35" w:rsidRPr="00E8202E">
        <w:rPr>
          <w:rFonts w:ascii="Arial Narrow" w:hAnsi="Arial Narrow" w:cs="Arial"/>
        </w:rPr>
        <w:t>En caso de muerte accidental del estudiante asegurado, se pagará a las personas beneficiarias de Ley el valor asegurado contratado para la cobertura, sin demostrar facturas de pago</w:t>
      </w:r>
    </w:p>
    <w:p w14:paraId="1891D411" w14:textId="2F05DDC4" w:rsidR="0030209F" w:rsidRPr="00E8202E" w:rsidRDefault="0030209F" w:rsidP="00CB4B35">
      <w:pPr>
        <w:pStyle w:val="Textosinformato"/>
        <w:jc w:val="both"/>
        <w:rPr>
          <w:rFonts w:ascii="Arial Narrow" w:hAnsi="Arial Narrow" w:cs="Arial"/>
          <w:b/>
          <w:bCs/>
        </w:rPr>
      </w:pPr>
    </w:p>
    <w:p w14:paraId="71705635" w14:textId="77777777" w:rsidR="00CB4B35" w:rsidRPr="00E8202E" w:rsidRDefault="00CB4B35" w:rsidP="00CB4B35">
      <w:pPr>
        <w:pStyle w:val="Textosinformato"/>
        <w:numPr>
          <w:ilvl w:val="0"/>
          <w:numId w:val="10"/>
        </w:numPr>
        <w:jc w:val="both"/>
        <w:rPr>
          <w:rFonts w:ascii="Arial Narrow" w:hAnsi="Arial Narrow" w:cs="Arial"/>
        </w:rPr>
      </w:pPr>
      <w:r w:rsidRPr="00E8202E">
        <w:rPr>
          <w:rFonts w:ascii="Arial Narrow" w:hAnsi="Arial Narrow" w:cs="Arial"/>
          <w:b/>
          <w:u w:val="single"/>
        </w:rPr>
        <w:lastRenderedPageBreak/>
        <w:t>Gastos médicos por enfermedades tropicales</w:t>
      </w:r>
      <w:r w:rsidRPr="00E8202E">
        <w:rPr>
          <w:rFonts w:ascii="Arial Narrow" w:hAnsi="Arial Narrow" w:cs="Arial"/>
          <w:b/>
        </w:rPr>
        <w:t xml:space="preserve">: </w:t>
      </w:r>
      <w:r w:rsidRPr="00E8202E">
        <w:rPr>
          <w:rFonts w:ascii="Arial Narrow" w:hAnsi="Arial Narrow" w:cs="Arial"/>
        </w:rPr>
        <w:t>Se reembolsarán los gastos médicos hasta por el valor asegurado contratado, por tratamientos médicos derivados de cualquiera de las siguientes enfermedades tropicales contraídas por el alumno en desarrollo de las actividades curriculares:</w:t>
      </w:r>
    </w:p>
    <w:p w14:paraId="7DA8214B" w14:textId="77777777" w:rsidR="00CB4B35" w:rsidRPr="00E8202E" w:rsidRDefault="00CB4B35" w:rsidP="00F868FC">
      <w:pPr>
        <w:rPr>
          <w:rFonts w:ascii="Arial Narrow" w:hAnsi="Arial Narrow" w:cs="Arial"/>
          <w:sz w:val="20"/>
          <w:szCs w:val="20"/>
        </w:rPr>
      </w:pPr>
    </w:p>
    <w:p w14:paraId="361225C5"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Malaria</w:t>
      </w:r>
    </w:p>
    <w:p w14:paraId="713FC337"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Fiebre amarilla</w:t>
      </w:r>
    </w:p>
    <w:p w14:paraId="36310E37"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Leishmaniasis</w:t>
      </w:r>
    </w:p>
    <w:p w14:paraId="12FB29ED"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Lepra</w:t>
      </w:r>
    </w:p>
    <w:p w14:paraId="488429B0"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Tuberculosis</w:t>
      </w:r>
    </w:p>
    <w:p w14:paraId="11400E72"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Cólera</w:t>
      </w:r>
    </w:p>
    <w:p w14:paraId="6176E628"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Pénfigo</w:t>
      </w:r>
    </w:p>
    <w:p w14:paraId="296875F5" w14:textId="77777777" w:rsidR="00CB4B35" w:rsidRPr="00E8202E" w:rsidRDefault="00CB4B35" w:rsidP="00CB4B35">
      <w:pPr>
        <w:pStyle w:val="Textosinformato"/>
        <w:ind w:left="720"/>
        <w:jc w:val="both"/>
        <w:rPr>
          <w:rFonts w:ascii="Arial Narrow" w:hAnsi="Arial Narrow" w:cs="Arial"/>
        </w:rPr>
      </w:pPr>
    </w:p>
    <w:p w14:paraId="1F6A099B" w14:textId="438F4F3B"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Gastos de Traslado por accidente</w:t>
      </w:r>
      <w:r w:rsidRPr="00E8202E">
        <w:rPr>
          <w:rFonts w:ascii="Arial Narrow" w:hAnsi="Arial Narrow" w:cs="Arial"/>
          <w:b/>
        </w:rPr>
        <w:t xml:space="preserve">: </w:t>
      </w:r>
      <w:r w:rsidRPr="00E8202E">
        <w:rPr>
          <w:rFonts w:ascii="Arial Narrow" w:hAnsi="Arial Narrow" w:cs="Arial"/>
        </w:rPr>
        <w:t xml:space="preserve">Siempre que se origine el hecho dentro de las instalaciones de la institución educativa, la aseguradora se hará cargo de los gastos que se </w:t>
      </w:r>
      <w:proofErr w:type="gramStart"/>
      <w:r w:rsidRPr="00E8202E">
        <w:rPr>
          <w:rFonts w:ascii="Arial Narrow" w:hAnsi="Arial Narrow" w:cs="Arial"/>
        </w:rPr>
        <w:t>ocasionen  hasta</w:t>
      </w:r>
      <w:proofErr w:type="gramEnd"/>
      <w:r w:rsidRPr="00E8202E">
        <w:rPr>
          <w:rFonts w:ascii="Arial Narrow" w:hAnsi="Arial Narrow" w:cs="Arial"/>
        </w:rPr>
        <w:t xml:space="preserve"> el valor asegurado de la cobertura contratada en caso de que sea necesario trasladar al alumno asegurado de la institución educativa a algún centro asistencial para tratamiento médico o curación.</w:t>
      </w:r>
    </w:p>
    <w:p w14:paraId="6BDF5D27" w14:textId="77777777" w:rsidR="00F868FC" w:rsidRPr="00E8202E" w:rsidRDefault="00F868FC" w:rsidP="00F868FC">
      <w:pPr>
        <w:pStyle w:val="Textosinformato"/>
        <w:jc w:val="both"/>
        <w:rPr>
          <w:rFonts w:ascii="Arial Narrow" w:hAnsi="Arial Narrow" w:cs="Arial"/>
          <w:b/>
          <w:bCs/>
        </w:rPr>
      </w:pPr>
    </w:p>
    <w:p w14:paraId="63075CF2" w14:textId="77777777"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Riesgo químico y Biológico</w:t>
      </w:r>
      <w:r w:rsidRPr="00E8202E">
        <w:rPr>
          <w:rFonts w:ascii="Arial Narrow" w:hAnsi="Arial Narrow" w:cs="Arial"/>
          <w:b/>
        </w:rPr>
        <w:t xml:space="preserve">: </w:t>
      </w:r>
      <w:r w:rsidRPr="00E8202E">
        <w:rPr>
          <w:rFonts w:ascii="Arial Narrow" w:hAnsi="Arial Narrow" w:cs="Arial"/>
        </w:rPr>
        <w:t>Si durante la vigencia de la póliza el alumno asegurado, como consecuencia de un accidente, se sienta afectado por un riesgo químico, la aseguradora reconocerá hasta el valor asegurado en dicha póliza.</w:t>
      </w:r>
    </w:p>
    <w:p w14:paraId="2D815350" w14:textId="77777777" w:rsidR="0030209F" w:rsidRPr="00E8202E" w:rsidRDefault="0030209F" w:rsidP="00CB4B35">
      <w:pPr>
        <w:rPr>
          <w:rFonts w:ascii="Arial Narrow" w:hAnsi="Arial Narrow" w:cs="Arial"/>
          <w:sz w:val="20"/>
          <w:szCs w:val="20"/>
          <w:lang w:val="es-ES"/>
        </w:rPr>
      </w:pPr>
    </w:p>
    <w:p w14:paraId="5565F44F" w14:textId="6607AF0E" w:rsidR="0097416F" w:rsidRPr="00E8202E" w:rsidRDefault="00F40F15" w:rsidP="0097416F">
      <w:pPr>
        <w:pStyle w:val="Prrafodelista"/>
        <w:numPr>
          <w:ilvl w:val="0"/>
          <w:numId w:val="10"/>
        </w:numPr>
        <w:rPr>
          <w:rFonts w:ascii="Arial Narrow" w:hAnsi="Arial Narrow" w:cs="Arial"/>
          <w:sz w:val="20"/>
          <w:szCs w:val="20"/>
          <w:lang w:val="es-MX" w:eastAsia="x-none"/>
        </w:rPr>
      </w:pPr>
      <w:r w:rsidRPr="00E8202E">
        <w:rPr>
          <w:rFonts w:ascii="Arial Narrow" w:hAnsi="Arial Narrow" w:cs="Arial"/>
          <w:b/>
          <w:sz w:val="20"/>
          <w:szCs w:val="20"/>
          <w:u w:val="single"/>
          <w:lang w:val="es-MX" w:eastAsia="x-none"/>
        </w:rPr>
        <w:t xml:space="preserve">Incapacidad Total </w:t>
      </w:r>
      <w:r w:rsidR="002F4B60" w:rsidRPr="00E8202E">
        <w:rPr>
          <w:rFonts w:ascii="Arial Narrow" w:hAnsi="Arial Narrow" w:cs="Arial"/>
          <w:b/>
          <w:sz w:val="20"/>
          <w:szCs w:val="20"/>
          <w:u w:val="single"/>
          <w:lang w:val="es-MX" w:eastAsia="x-none"/>
        </w:rPr>
        <w:t>y</w:t>
      </w:r>
      <w:r w:rsidRPr="00E8202E">
        <w:rPr>
          <w:rFonts w:ascii="Arial Narrow" w:hAnsi="Arial Narrow" w:cs="Arial"/>
          <w:b/>
          <w:sz w:val="20"/>
          <w:szCs w:val="20"/>
          <w:u w:val="single"/>
          <w:lang w:val="es-MX" w:eastAsia="x-none"/>
        </w:rPr>
        <w:t xml:space="preserve"> Permanente</w:t>
      </w:r>
      <w:r w:rsidR="00CB4B35" w:rsidRPr="00E8202E">
        <w:rPr>
          <w:rFonts w:ascii="Arial Narrow" w:hAnsi="Arial Narrow" w:cs="Arial"/>
          <w:sz w:val="20"/>
          <w:szCs w:val="20"/>
          <w:lang w:val="es-CO"/>
        </w:rPr>
        <w:t>:</w:t>
      </w:r>
      <w:r w:rsidR="0097416F" w:rsidRPr="00E8202E">
        <w:rPr>
          <w:rFonts w:ascii="Arial Narrow" w:hAnsi="Arial Narrow" w:cs="Arial"/>
          <w:sz w:val="20"/>
          <w:szCs w:val="20"/>
        </w:rPr>
        <w:t xml:space="preserve"> </w:t>
      </w:r>
      <w:r w:rsidR="0097416F" w:rsidRPr="00E8202E">
        <w:rPr>
          <w:rFonts w:ascii="Arial Narrow" w:hAnsi="Arial Narrow" w:cs="Arial"/>
          <w:sz w:val="20"/>
          <w:szCs w:val="20"/>
          <w:lang w:val="es-MX" w:eastAsia="x-none"/>
        </w:rPr>
        <w:t>La cobertura por el riesgo de incapacidad total y permanente por un evento accidental, siempre y cuando al ser calificada de acuerdo con lo estipulado por el régimen de seguridad social, tal incapacidad sea igual o superior al 50% en tal caso, se reconocerá al asegurado la suma estipulada en el cuadro de amparos descritos en la carátula de la póliza</w:t>
      </w:r>
      <w:r w:rsidR="00F868FC" w:rsidRPr="00E8202E">
        <w:rPr>
          <w:rFonts w:ascii="Arial Narrow" w:hAnsi="Arial Narrow" w:cs="Arial"/>
          <w:sz w:val="20"/>
          <w:szCs w:val="20"/>
          <w:lang w:val="es-MX" w:eastAsia="x-none"/>
        </w:rPr>
        <w:t>.</w:t>
      </w:r>
    </w:p>
    <w:p w14:paraId="4FD3955C" w14:textId="35C5FDC5" w:rsidR="00F868FC" w:rsidRPr="00E8202E" w:rsidRDefault="00F868FC" w:rsidP="00F868FC">
      <w:pPr>
        <w:rPr>
          <w:rFonts w:ascii="Arial Narrow" w:hAnsi="Arial Narrow" w:cs="Arial"/>
          <w:sz w:val="20"/>
          <w:szCs w:val="20"/>
          <w:lang w:val="es-MX" w:eastAsia="x-none"/>
        </w:rPr>
      </w:pPr>
    </w:p>
    <w:p w14:paraId="03C3973F" w14:textId="77777777" w:rsidR="00F40F15" w:rsidRPr="00E8202E" w:rsidRDefault="00DB36D2" w:rsidP="00F031A5">
      <w:pPr>
        <w:pStyle w:val="Textosinformato"/>
        <w:numPr>
          <w:ilvl w:val="0"/>
          <w:numId w:val="10"/>
        </w:numPr>
        <w:jc w:val="both"/>
        <w:rPr>
          <w:rFonts w:ascii="Arial Narrow" w:hAnsi="Arial Narrow" w:cs="Arial"/>
          <w:b/>
          <w:bCs/>
        </w:rPr>
      </w:pPr>
      <w:r w:rsidRPr="00E8202E">
        <w:rPr>
          <w:rFonts w:ascii="Arial Narrow" w:hAnsi="Arial Narrow" w:cs="Arial"/>
          <w:b/>
          <w:u w:val="single"/>
        </w:rPr>
        <w:t>Gastos médicos por a</w:t>
      </w:r>
      <w:r w:rsidR="00F40F15" w:rsidRPr="00E8202E">
        <w:rPr>
          <w:rFonts w:ascii="Arial Narrow" w:hAnsi="Arial Narrow" w:cs="Arial"/>
          <w:b/>
          <w:u w:val="single"/>
        </w:rPr>
        <w:t>ccidente</w:t>
      </w:r>
      <w:r w:rsidR="00F40F15" w:rsidRPr="00E8202E">
        <w:rPr>
          <w:rFonts w:ascii="Arial Narrow" w:hAnsi="Arial Narrow" w:cs="Arial"/>
          <w:b/>
        </w:rPr>
        <w:t xml:space="preserve">: </w:t>
      </w:r>
      <w:r w:rsidR="00F40F15" w:rsidRPr="00E8202E">
        <w:rPr>
          <w:rFonts w:ascii="Arial Narrow" w:hAnsi="Arial Narrow" w:cs="Arial"/>
        </w:rPr>
        <w:t xml:space="preserve">Si como consecuencia directa de </w:t>
      </w:r>
      <w:r w:rsidRPr="00E8202E">
        <w:rPr>
          <w:rFonts w:ascii="Arial Narrow" w:hAnsi="Arial Narrow" w:cs="Arial"/>
        </w:rPr>
        <w:t xml:space="preserve">cualquier hecho accidental </w:t>
      </w:r>
      <w:r w:rsidR="001B0464" w:rsidRPr="00E8202E">
        <w:rPr>
          <w:rFonts w:ascii="Arial Narrow" w:hAnsi="Arial Narrow" w:cs="Arial"/>
        </w:rPr>
        <w:t>el alumno requiere</w:t>
      </w:r>
      <w:r w:rsidR="00F40F15" w:rsidRPr="00E8202E">
        <w:rPr>
          <w:rFonts w:ascii="Arial Narrow" w:hAnsi="Arial Narrow" w:cs="Arial"/>
        </w:rPr>
        <w:t xml:space="preserve"> asistencia médica, quirúrgica, hospitalaria o farmacéutica, la aseguradora pagara los gastos causados hasta el límite asegurado.</w:t>
      </w:r>
    </w:p>
    <w:p w14:paraId="2B4AE6BE" w14:textId="2CDF7EA2" w:rsidR="001B0464" w:rsidRPr="00E8202E" w:rsidRDefault="001B0464" w:rsidP="00F868FC">
      <w:pPr>
        <w:rPr>
          <w:rFonts w:ascii="Arial Narrow" w:hAnsi="Arial Narrow" w:cs="Arial"/>
          <w:sz w:val="20"/>
          <w:szCs w:val="20"/>
        </w:rPr>
      </w:pPr>
    </w:p>
    <w:p w14:paraId="49988528" w14:textId="77777777" w:rsidR="001B0464" w:rsidRPr="00E8202E" w:rsidRDefault="007E1507" w:rsidP="00F031A5">
      <w:pPr>
        <w:pStyle w:val="Textosinformato"/>
        <w:numPr>
          <w:ilvl w:val="0"/>
          <w:numId w:val="10"/>
        </w:numPr>
        <w:jc w:val="both"/>
        <w:rPr>
          <w:rFonts w:ascii="Arial Narrow" w:hAnsi="Arial Narrow" w:cs="Arial"/>
          <w:b/>
          <w:bCs/>
        </w:rPr>
      </w:pPr>
      <w:r w:rsidRPr="00E8202E">
        <w:rPr>
          <w:rFonts w:ascii="Arial Narrow" w:hAnsi="Arial Narrow" w:cs="Arial"/>
          <w:b/>
          <w:bCs/>
          <w:u w:val="single"/>
        </w:rPr>
        <w:t>Rehabilitación</w:t>
      </w:r>
      <w:r w:rsidR="001B0464" w:rsidRPr="00E8202E">
        <w:rPr>
          <w:rFonts w:ascii="Arial Narrow" w:hAnsi="Arial Narrow" w:cs="Arial"/>
          <w:b/>
          <w:bCs/>
          <w:u w:val="single"/>
        </w:rPr>
        <w:t xml:space="preserve"> psicológica por abuso sexual</w:t>
      </w:r>
      <w:r w:rsidR="001B0464" w:rsidRPr="00E8202E">
        <w:rPr>
          <w:rFonts w:ascii="Arial Narrow" w:hAnsi="Arial Narrow" w:cs="Arial"/>
          <w:b/>
          <w:bCs/>
        </w:rPr>
        <w:t xml:space="preserve">: </w:t>
      </w:r>
      <w:r w:rsidR="001B0464" w:rsidRPr="00E8202E">
        <w:rPr>
          <w:rFonts w:ascii="Arial Narrow" w:hAnsi="Arial Narrow" w:cs="Arial"/>
          <w:bCs/>
        </w:rPr>
        <w:t>No obstante lo estipulado en las condiciones generales de la póliza con relación al amparo de rehabilitación integral por invalidez, se establece que si el estudiante</w:t>
      </w:r>
      <w:r w:rsidRPr="00E8202E">
        <w:rPr>
          <w:rFonts w:ascii="Arial Narrow" w:hAnsi="Arial Narrow"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14:paraId="7B392CF7" w14:textId="77777777" w:rsidR="007E1507" w:rsidRPr="00E8202E" w:rsidRDefault="007E1507" w:rsidP="007E1507">
      <w:pPr>
        <w:pStyle w:val="Textosinformato"/>
        <w:ind w:left="360"/>
        <w:jc w:val="both"/>
        <w:rPr>
          <w:rFonts w:ascii="Arial Narrow" w:hAnsi="Arial Narrow" w:cs="Arial"/>
          <w:b/>
          <w:bCs/>
        </w:rPr>
      </w:pPr>
    </w:p>
    <w:p w14:paraId="5B7EECF9" w14:textId="77777777" w:rsidR="007E1507" w:rsidRPr="00E8202E" w:rsidRDefault="007E1507" w:rsidP="007E1507">
      <w:pPr>
        <w:pStyle w:val="Textosinformato"/>
        <w:ind w:left="360"/>
        <w:jc w:val="both"/>
        <w:rPr>
          <w:rFonts w:ascii="Arial Narrow" w:hAnsi="Arial Narrow" w:cs="Arial"/>
          <w:b/>
          <w:bCs/>
        </w:rPr>
      </w:pPr>
      <w:r w:rsidRPr="00E8202E">
        <w:rPr>
          <w:rFonts w:ascii="Arial Narrow" w:hAnsi="Arial Narrow" w:cs="Arial"/>
          <w:b/>
          <w:bCs/>
        </w:rPr>
        <w:t xml:space="preserve">Nota: </w:t>
      </w:r>
      <w:r w:rsidRPr="00E8202E">
        <w:rPr>
          <w:rFonts w:ascii="Arial Narrow" w:hAnsi="Arial Narrow" w:cs="Arial"/>
          <w:bCs/>
        </w:rPr>
        <w:t>No se tiene cobertura por violencia intrafamiliar</w:t>
      </w:r>
    </w:p>
    <w:p w14:paraId="2F56065E" w14:textId="77777777" w:rsidR="00F40F15" w:rsidRPr="00E8202E" w:rsidRDefault="00F40F15" w:rsidP="002F35FB">
      <w:pPr>
        <w:pStyle w:val="Textosinformato"/>
        <w:jc w:val="both"/>
        <w:rPr>
          <w:rFonts w:ascii="Arial Narrow" w:hAnsi="Arial Narrow" w:cs="Arial"/>
          <w:b/>
          <w:bCs/>
        </w:rPr>
      </w:pPr>
    </w:p>
    <w:p w14:paraId="430031DE" w14:textId="77777777" w:rsidR="007E1507" w:rsidRPr="00E8202E" w:rsidRDefault="007E1507" w:rsidP="007E1507">
      <w:pPr>
        <w:pStyle w:val="Textosinformato"/>
        <w:jc w:val="both"/>
        <w:rPr>
          <w:rFonts w:ascii="Arial Narrow" w:hAnsi="Arial Narrow" w:cs="Arial"/>
          <w:b/>
        </w:rPr>
      </w:pPr>
      <w:r w:rsidRPr="00E8202E">
        <w:rPr>
          <w:rFonts w:ascii="Arial Narrow" w:hAnsi="Arial Narrow" w:cs="Arial"/>
          <w:b/>
        </w:rPr>
        <w:t>CLAUSULAS ADICIONALES</w:t>
      </w:r>
    </w:p>
    <w:p w14:paraId="7985F8AC" w14:textId="77777777" w:rsidR="007E1507" w:rsidRPr="00E8202E" w:rsidRDefault="007E1507" w:rsidP="007E1507">
      <w:pPr>
        <w:pStyle w:val="Textosinformato"/>
        <w:ind w:left="360"/>
        <w:jc w:val="both"/>
        <w:rPr>
          <w:rFonts w:ascii="Arial Narrow" w:hAnsi="Arial Narrow" w:cs="Arial"/>
        </w:rPr>
      </w:pPr>
    </w:p>
    <w:p w14:paraId="23A1D553" w14:textId="77777777" w:rsidR="00F40F15" w:rsidRPr="00E8202E" w:rsidRDefault="007E1507" w:rsidP="00F031A5">
      <w:pPr>
        <w:pStyle w:val="Textosinformato"/>
        <w:numPr>
          <w:ilvl w:val="0"/>
          <w:numId w:val="40"/>
        </w:numPr>
        <w:jc w:val="both"/>
        <w:rPr>
          <w:rFonts w:ascii="Arial Narrow" w:hAnsi="Arial Narrow" w:cs="Arial"/>
        </w:rPr>
      </w:pPr>
      <w:r w:rsidRPr="00E8202E">
        <w:rPr>
          <w:rFonts w:ascii="Arial Narrow" w:hAnsi="Arial Narrow" w:cs="Arial"/>
          <w:b/>
        </w:rPr>
        <w:t xml:space="preserve"> </w:t>
      </w:r>
      <w:r w:rsidR="00F40F15" w:rsidRPr="00E8202E">
        <w:rPr>
          <w:rFonts w:ascii="Arial Narrow" w:hAnsi="Arial Narrow" w:cs="Arial"/>
          <w:b/>
        </w:rPr>
        <w:t xml:space="preserve">Amparo automático </w:t>
      </w:r>
    </w:p>
    <w:p w14:paraId="128187EE" w14:textId="77777777" w:rsidR="00F40F15" w:rsidRPr="00E8202E" w:rsidRDefault="00F40F15" w:rsidP="002F35FB">
      <w:pPr>
        <w:rPr>
          <w:rFonts w:ascii="Arial Narrow" w:hAnsi="Arial Narrow" w:cs="Arial"/>
          <w:sz w:val="20"/>
          <w:szCs w:val="20"/>
        </w:rPr>
      </w:pPr>
    </w:p>
    <w:p w14:paraId="0E486079" w14:textId="77777777" w:rsidR="001A6696" w:rsidRPr="00E8202E" w:rsidRDefault="00F40F15" w:rsidP="002F35FB">
      <w:pPr>
        <w:rPr>
          <w:rFonts w:ascii="Arial Narrow" w:hAnsi="Arial Narrow" w:cs="Arial"/>
          <w:sz w:val="20"/>
          <w:szCs w:val="20"/>
        </w:rPr>
      </w:pPr>
      <w:r w:rsidRPr="00E8202E">
        <w:rPr>
          <w:rFonts w:ascii="Arial Narrow" w:hAnsi="Arial Narrow" w:cs="Arial"/>
          <w:sz w:val="20"/>
          <w:szCs w:val="20"/>
        </w:rPr>
        <w:t>Mediante la presente cláusula los estudiantes nuevos que ingresen a la universidad serán amparados automáticamente desde la fecha en que hayan ingresado, por sesenta (60) días este amparo.</w:t>
      </w:r>
    </w:p>
    <w:p w14:paraId="09A9BF7A" w14:textId="77777777" w:rsidR="001A6696" w:rsidRPr="00E8202E" w:rsidRDefault="001A6696" w:rsidP="002F35FB">
      <w:pPr>
        <w:rPr>
          <w:rFonts w:ascii="Arial Narrow" w:hAnsi="Arial Narrow" w:cs="Arial"/>
          <w:sz w:val="20"/>
          <w:szCs w:val="20"/>
        </w:rPr>
      </w:pPr>
    </w:p>
    <w:p w14:paraId="502363AA"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 xml:space="preserve">Cláusula de errores u omisiones </w:t>
      </w:r>
    </w:p>
    <w:p w14:paraId="78B3615F" w14:textId="77777777" w:rsidR="00F40F15" w:rsidRPr="00E8202E" w:rsidRDefault="00F40F15" w:rsidP="002F35FB">
      <w:pPr>
        <w:rPr>
          <w:rFonts w:ascii="Arial Narrow" w:hAnsi="Arial Narrow" w:cs="Arial"/>
          <w:sz w:val="20"/>
          <w:szCs w:val="20"/>
        </w:rPr>
      </w:pPr>
    </w:p>
    <w:p w14:paraId="14AB79F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w:t>
      </w:r>
      <w:proofErr w:type="gramStart"/>
      <w:r w:rsidRPr="00E8202E">
        <w:rPr>
          <w:rFonts w:ascii="Arial Narrow" w:hAnsi="Arial Narrow" w:cs="Arial"/>
          <w:sz w:val="20"/>
          <w:szCs w:val="20"/>
        </w:rPr>
        <w:t>que</w:t>
      </w:r>
      <w:proofErr w:type="gramEnd"/>
      <w:r w:rsidRPr="00E8202E">
        <w:rPr>
          <w:rFonts w:ascii="Arial Narrow" w:hAnsi="Arial Narrow" w:cs="Arial"/>
          <w:sz w:val="20"/>
          <w:szCs w:val="20"/>
        </w:rPr>
        <w:t xml:space="preserve"> no obstante lo que en contrario se diga en las condiciones generales de la póliza, el presente anexo se extiende a cubrir automáticamente todo asegurado que por error u omisión no se haya</w:t>
      </w:r>
      <w:r w:rsidR="00ED7C2D" w:rsidRPr="00E8202E">
        <w:rPr>
          <w:rFonts w:ascii="Arial Narrow" w:hAnsi="Arial Narrow" w:cs="Arial"/>
          <w:sz w:val="20"/>
          <w:szCs w:val="20"/>
        </w:rPr>
        <w:t xml:space="preserve"> informado al inicio del seguro, aplica solamente para el tomador.</w:t>
      </w:r>
    </w:p>
    <w:p w14:paraId="1171D2EB" w14:textId="3DA28DEA" w:rsidR="00F40F15" w:rsidRDefault="00F40F15" w:rsidP="002F35FB">
      <w:pPr>
        <w:rPr>
          <w:rFonts w:ascii="Arial Narrow" w:hAnsi="Arial Narrow" w:cs="Arial"/>
          <w:sz w:val="20"/>
          <w:szCs w:val="20"/>
        </w:rPr>
      </w:pPr>
    </w:p>
    <w:p w14:paraId="202B2A38" w14:textId="7FAF3599" w:rsidR="00F60173" w:rsidRDefault="00F60173" w:rsidP="002F35FB">
      <w:pPr>
        <w:rPr>
          <w:rFonts w:ascii="Arial Narrow" w:hAnsi="Arial Narrow" w:cs="Arial"/>
          <w:sz w:val="20"/>
          <w:szCs w:val="20"/>
        </w:rPr>
      </w:pPr>
    </w:p>
    <w:p w14:paraId="7FA839B8" w14:textId="72EBD3E3" w:rsidR="00F60173" w:rsidRDefault="00F60173" w:rsidP="002F35FB">
      <w:pPr>
        <w:rPr>
          <w:rFonts w:ascii="Arial Narrow" w:hAnsi="Arial Narrow" w:cs="Arial"/>
          <w:sz w:val="20"/>
          <w:szCs w:val="20"/>
        </w:rPr>
      </w:pPr>
    </w:p>
    <w:p w14:paraId="5C2C98B5" w14:textId="77777777" w:rsidR="00F60173" w:rsidRPr="00E8202E" w:rsidRDefault="00F60173" w:rsidP="002F35FB">
      <w:pPr>
        <w:rPr>
          <w:rFonts w:ascii="Arial Narrow" w:hAnsi="Arial Narrow" w:cs="Arial"/>
          <w:sz w:val="20"/>
          <w:szCs w:val="20"/>
        </w:rPr>
      </w:pPr>
    </w:p>
    <w:p w14:paraId="56B535F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lastRenderedPageBreak/>
        <w:t>Ampliación aviso de Siniestro noventa (90) días</w:t>
      </w:r>
    </w:p>
    <w:p w14:paraId="00E45891" w14:textId="77777777" w:rsidR="00F40F15" w:rsidRPr="00E8202E" w:rsidRDefault="00F40F15" w:rsidP="002F35FB">
      <w:pPr>
        <w:pStyle w:val="ListParagraph1"/>
        <w:ind w:left="360"/>
        <w:jc w:val="both"/>
        <w:rPr>
          <w:rFonts w:ascii="Arial Narrow" w:hAnsi="Arial Narrow" w:cs="Arial"/>
          <w:b/>
          <w:sz w:val="20"/>
          <w:szCs w:val="20"/>
        </w:rPr>
      </w:pPr>
    </w:p>
    <w:p w14:paraId="5326749D" w14:textId="77777777" w:rsidR="00557C5D"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Mediante la presente cláusula se extiende el término de aviso de la ocurrencia del siniestro, por parte del asegurado, dentro de los noventa (90) días siguientes a la fecha en que lo </w:t>
      </w:r>
      <w:r w:rsidR="007E1507" w:rsidRPr="00E8202E">
        <w:rPr>
          <w:rFonts w:ascii="Arial Narrow" w:hAnsi="Arial Narrow" w:cs="Arial"/>
          <w:sz w:val="20"/>
          <w:szCs w:val="20"/>
        </w:rPr>
        <w:t>haya conocido o debido conocer.</w:t>
      </w:r>
    </w:p>
    <w:p w14:paraId="05547EE3" w14:textId="77777777" w:rsidR="00F40F15" w:rsidRPr="00E8202E" w:rsidRDefault="00F40F15" w:rsidP="002F35FB">
      <w:pPr>
        <w:rPr>
          <w:rFonts w:ascii="Arial Narrow" w:hAnsi="Arial Narrow" w:cs="Arial"/>
          <w:sz w:val="20"/>
          <w:szCs w:val="20"/>
        </w:rPr>
      </w:pPr>
    </w:p>
    <w:p w14:paraId="15946CDC"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Designación de Beneficiarios</w:t>
      </w:r>
    </w:p>
    <w:p w14:paraId="7A20F5B5" w14:textId="77777777" w:rsidR="00F40F15" w:rsidRPr="00E8202E" w:rsidRDefault="00F40F15" w:rsidP="002F35FB">
      <w:pPr>
        <w:pStyle w:val="ListParagraph1"/>
        <w:ind w:left="360"/>
        <w:jc w:val="both"/>
        <w:rPr>
          <w:rFonts w:ascii="Arial Narrow" w:hAnsi="Arial Narrow" w:cs="Arial"/>
          <w:b/>
          <w:sz w:val="20"/>
          <w:szCs w:val="20"/>
        </w:rPr>
      </w:pPr>
    </w:p>
    <w:p w14:paraId="5D7F0D06"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de Gastos Médicos por Accidente tendrán la calidad de Beneficiario todo aquel que acredite haber pagado el respectivo servicio.</w:t>
      </w:r>
    </w:p>
    <w:p w14:paraId="6E238B26" w14:textId="77777777" w:rsidR="00B80E65" w:rsidRPr="00E8202E" w:rsidRDefault="00B80E65" w:rsidP="00B80E65">
      <w:pPr>
        <w:rPr>
          <w:rFonts w:ascii="Arial Narrow" w:hAnsi="Arial Narrow" w:cs="Arial"/>
          <w:sz w:val="20"/>
          <w:szCs w:val="20"/>
        </w:rPr>
      </w:pPr>
    </w:p>
    <w:p w14:paraId="649E2731"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También tendrá la calidad de beneficiario en el caso de la cobertura de gastos médicos por accidente las entidades sanitarias con las cuales la aseguradora celebre convenio para la prestación del servicio a sus alumnos asegurados, caso en el cual estos establecimientos serán beneficiarios en los términos y condiciones en que se deje indicado en el respectivo convenio.</w:t>
      </w:r>
    </w:p>
    <w:p w14:paraId="22525C58" w14:textId="77777777" w:rsidR="00B80E65" w:rsidRPr="00E8202E" w:rsidRDefault="00B80E65" w:rsidP="00B80E65">
      <w:pPr>
        <w:rPr>
          <w:rFonts w:ascii="Arial Narrow" w:hAnsi="Arial Narrow" w:cs="Arial"/>
          <w:sz w:val="20"/>
          <w:szCs w:val="20"/>
        </w:rPr>
      </w:pPr>
    </w:p>
    <w:p w14:paraId="4CAD51C4"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Para la cobertura de inhabilitación Permanente por Accidente lo será el alumno asegurado o quien legalmente lo represente.</w:t>
      </w:r>
    </w:p>
    <w:p w14:paraId="3026B614" w14:textId="77777777" w:rsidR="00B80E65" w:rsidRPr="00E8202E" w:rsidRDefault="00B80E65" w:rsidP="00B80E65">
      <w:pPr>
        <w:rPr>
          <w:rFonts w:ascii="Arial Narrow" w:hAnsi="Arial Narrow" w:cs="Arial"/>
          <w:sz w:val="20"/>
          <w:szCs w:val="20"/>
        </w:rPr>
      </w:pPr>
    </w:p>
    <w:p w14:paraId="5823E9FE"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por muerte del alumno asegurado tendrán la calidad de beneficiarios los definidos en el artículo 1142 del Código de Comercio, siempre y cuando no se hayan indicado expresamente.</w:t>
      </w:r>
    </w:p>
    <w:p w14:paraId="560453CB" w14:textId="77777777" w:rsidR="00F40F15" w:rsidRPr="00E8202E" w:rsidRDefault="00F40F15" w:rsidP="002F35FB">
      <w:pPr>
        <w:rPr>
          <w:rFonts w:ascii="Arial Narrow" w:hAnsi="Arial Narrow" w:cs="Arial"/>
          <w:sz w:val="20"/>
          <w:szCs w:val="20"/>
        </w:rPr>
      </w:pPr>
    </w:p>
    <w:p w14:paraId="7F0F6EE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No exigencia de requisitos de asegurabilidad</w:t>
      </w:r>
    </w:p>
    <w:p w14:paraId="0E1EA429" w14:textId="77777777" w:rsidR="00F40F15" w:rsidRPr="00E8202E" w:rsidRDefault="00F40F15" w:rsidP="002F35FB">
      <w:pPr>
        <w:rPr>
          <w:rFonts w:ascii="Arial Narrow" w:hAnsi="Arial Narrow" w:cs="Arial"/>
          <w:sz w:val="20"/>
          <w:szCs w:val="20"/>
        </w:rPr>
      </w:pPr>
    </w:p>
    <w:p w14:paraId="488C5F55"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Se establece como condición básica obligatoria, la no exigencia de requisito de asegurabilidad para ningún estudiante. (Solicitud o cuestionario de información se consideran requisitos de asegurabilidad)</w:t>
      </w:r>
    </w:p>
    <w:p w14:paraId="4C3220B0" w14:textId="77777777" w:rsidR="00F40F15" w:rsidRPr="00E8202E" w:rsidRDefault="00F40F15" w:rsidP="002F35FB">
      <w:pPr>
        <w:rPr>
          <w:rFonts w:ascii="Arial Narrow" w:hAnsi="Arial Narrow" w:cs="Arial"/>
          <w:sz w:val="20"/>
          <w:szCs w:val="20"/>
        </w:rPr>
      </w:pPr>
    </w:p>
    <w:p w14:paraId="3A1CCD7D"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Plazo para el pago de la Indemnización: cinco (5) días hábiles</w:t>
      </w:r>
    </w:p>
    <w:p w14:paraId="7E040E2C" w14:textId="77777777" w:rsidR="00F40F15" w:rsidRPr="00E8202E" w:rsidRDefault="00F40F15" w:rsidP="002F35FB">
      <w:pPr>
        <w:rPr>
          <w:rFonts w:ascii="Arial Narrow" w:hAnsi="Arial Narrow" w:cs="Arial"/>
          <w:b/>
          <w:sz w:val="20"/>
          <w:szCs w:val="20"/>
        </w:rPr>
      </w:pPr>
    </w:p>
    <w:p w14:paraId="7CA09F0C"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que la aseguradora realizará el pago de la indemnización dentro de los </w:t>
      </w:r>
      <w:r w:rsidR="00560F34" w:rsidRPr="00E8202E">
        <w:rPr>
          <w:rFonts w:ascii="Arial Narrow" w:hAnsi="Arial Narrow" w:cs="Arial"/>
          <w:sz w:val="20"/>
          <w:szCs w:val="20"/>
        </w:rPr>
        <w:t xml:space="preserve">cinco </w:t>
      </w:r>
      <w:r w:rsidRPr="00E8202E">
        <w:rPr>
          <w:rFonts w:ascii="Arial Narrow" w:hAnsi="Arial Narrow" w:cs="Arial"/>
          <w:sz w:val="20"/>
          <w:szCs w:val="20"/>
        </w:rPr>
        <w:t>(</w:t>
      </w:r>
      <w:r w:rsidR="00560F34" w:rsidRPr="00E8202E">
        <w:rPr>
          <w:rFonts w:ascii="Arial Narrow" w:hAnsi="Arial Narrow" w:cs="Arial"/>
          <w:sz w:val="20"/>
          <w:szCs w:val="20"/>
        </w:rPr>
        <w:t>0</w:t>
      </w:r>
      <w:r w:rsidRPr="00E8202E">
        <w:rPr>
          <w:rFonts w:ascii="Arial Narrow" w:hAnsi="Arial Narrow" w:cs="Arial"/>
          <w:sz w:val="20"/>
          <w:szCs w:val="20"/>
        </w:rPr>
        <w:t>5) días hábiles siguientes a la entre</w:t>
      </w:r>
      <w:r w:rsidR="00F546AE" w:rsidRPr="00E8202E">
        <w:rPr>
          <w:rFonts w:ascii="Arial Narrow" w:hAnsi="Arial Narrow" w:cs="Arial"/>
          <w:sz w:val="20"/>
          <w:szCs w:val="20"/>
        </w:rPr>
        <w:t>ga de los documentos necesarios para demostrar la ocurrencia y la cuantía de los hechos.</w:t>
      </w:r>
    </w:p>
    <w:p w14:paraId="3902934F" w14:textId="77777777" w:rsidR="00F40F15" w:rsidRPr="00E8202E" w:rsidRDefault="00F40F15" w:rsidP="002F35FB">
      <w:pPr>
        <w:rPr>
          <w:rFonts w:ascii="Arial Narrow" w:hAnsi="Arial Narrow" w:cs="Arial"/>
          <w:sz w:val="20"/>
          <w:szCs w:val="20"/>
        </w:rPr>
      </w:pPr>
    </w:p>
    <w:p w14:paraId="32DA129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Revocación</w:t>
      </w:r>
    </w:p>
    <w:p w14:paraId="73082356" w14:textId="77777777" w:rsidR="00F546AE" w:rsidRPr="00E8202E" w:rsidRDefault="00F546AE" w:rsidP="00F546AE">
      <w:pPr>
        <w:pStyle w:val="Textosinformato"/>
        <w:ind w:left="720"/>
        <w:jc w:val="both"/>
        <w:rPr>
          <w:rFonts w:ascii="Arial Narrow" w:hAnsi="Arial Narrow" w:cs="Arial"/>
          <w:b/>
        </w:rPr>
      </w:pPr>
    </w:p>
    <w:p w14:paraId="1A409D72" w14:textId="77777777" w:rsidR="00F40F15" w:rsidRPr="00E8202E" w:rsidRDefault="00F40F15" w:rsidP="002F35FB">
      <w:pPr>
        <w:widowControl w:val="0"/>
        <w:tabs>
          <w:tab w:val="left" w:pos="0"/>
        </w:tabs>
        <w:autoSpaceDE w:val="0"/>
        <w:autoSpaceDN w:val="0"/>
        <w:adjustRightInd w:val="0"/>
        <w:rPr>
          <w:rFonts w:ascii="Arial Narrow" w:hAnsi="Arial Narrow" w:cs="Arial"/>
          <w:sz w:val="20"/>
          <w:szCs w:val="20"/>
        </w:rPr>
      </w:pPr>
      <w:r w:rsidRPr="00E8202E">
        <w:rPr>
          <w:rFonts w:ascii="Arial Narrow" w:hAnsi="Arial Narrow" w:cs="Arial"/>
          <w:sz w:val="20"/>
          <w:szCs w:val="20"/>
        </w:rPr>
        <w:t>La presente póliza podrá ser revocada por el Tomador en cualquier momento. Los anexos de la presente póliza podrán ser revocados por la Aseguradora en cualquier momento, para lo cual deberá dar aviso al tomador sobre esta determinación con una anticipación no menor a 90 días.</w:t>
      </w:r>
    </w:p>
    <w:p w14:paraId="3BE4D3FD" w14:textId="77777777" w:rsidR="00F546AE" w:rsidRPr="00E8202E" w:rsidRDefault="00F546AE" w:rsidP="002F35FB">
      <w:pPr>
        <w:widowControl w:val="0"/>
        <w:tabs>
          <w:tab w:val="left" w:pos="0"/>
        </w:tabs>
        <w:autoSpaceDE w:val="0"/>
        <w:autoSpaceDN w:val="0"/>
        <w:adjustRightInd w:val="0"/>
        <w:rPr>
          <w:rFonts w:ascii="Arial Narrow" w:hAnsi="Arial Narrow" w:cs="Arial"/>
          <w:sz w:val="20"/>
          <w:szCs w:val="20"/>
        </w:rPr>
      </w:pPr>
    </w:p>
    <w:p w14:paraId="54A565E1" w14:textId="77777777" w:rsidR="00F546AE" w:rsidRPr="00E8202E" w:rsidRDefault="00F546AE" w:rsidP="00F031A5">
      <w:pPr>
        <w:widowControl w:val="0"/>
        <w:numPr>
          <w:ilvl w:val="0"/>
          <w:numId w:val="39"/>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Servicio de administración del Riesgo</w:t>
      </w:r>
    </w:p>
    <w:p w14:paraId="684241D3" w14:textId="77777777" w:rsidR="00F40F15" w:rsidRPr="00E8202E" w:rsidRDefault="00F40F15" w:rsidP="002F35FB">
      <w:pPr>
        <w:rPr>
          <w:rFonts w:ascii="Arial Narrow" w:hAnsi="Arial Narrow" w:cs="Arial"/>
          <w:sz w:val="20"/>
          <w:szCs w:val="20"/>
        </w:rPr>
      </w:pPr>
    </w:p>
    <w:p w14:paraId="50E43ABB" w14:textId="7B726E30" w:rsidR="001A1D75" w:rsidRPr="00E8202E" w:rsidRDefault="001A1D75"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w:t>
      </w:r>
      <w:r w:rsidR="00B90DBB" w:rsidRPr="00E8202E">
        <w:rPr>
          <w:rFonts w:ascii="Arial Narrow" w:hAnsi="Arial Narrow" w:cs="Arial"/>
          <w:sz w:val="20"/>
          <w:szCs w:val="20"/>
        </w:rPr>
        <w:t>médicas y</w:t>
      </w:r>
      <w:r w:rsidRPr="00E8202E">
        <w:rPr>
          <w:rFonts w:ascii="Arial Narrow" w:hAnsi="Arial Narrow" w:cs="Arial"/>
          <w:sz w:val="20"/>
          <w:szCs w:val="20"/>
        </w:rPr>
        <w:t xml:space="preserve"> asistenciales</w:t>
      </w:r>
      <w:r w:rsidR="00F546AE" w:rsidRPr="00E8202E">
        <w:rPr>
          <w:rFonts w:ascii="Arial Narrow" w:hAnsi="Arial Narrow" w:cs="Arial"/>
          <w:sz w:val="20"/>
          <w:szCs w:val="20"/>
        </w:rPr>
        <w:t>, diseñar e implementar un programa para la administración del riesgo</w:t>
      </w:r>
      <w:r w:rsidRPr="00E8202E">
        <w:rPr>
          <w:rFonts w:ascii="Arial Narrow" w:hAnsi="Arial Narrow" w:cs="Arial"/>
          <w:sz w:val="20"/>
          <w:szCs w:val="20"/>
        </w:rPr>
        <w:t xml:space="preserve"> </w:t>
      </w:r>
    </w:p>
    <w:p w14:paraId="5EADF42B" w14:textId="77777777" w:rsidR="00E240B9" w:rsidRPr="00E8202E" w:rsidRDefault="00E240B9" w:rsidP="002F35FB">
      <w:pPr>
        <w:autoSpaceDE w:val="0"/>
        <w:autoSpaceDN w:val="0"/>
        <w:adjustRightInd w:val="0"/>
        <w:rPr>
          <w:rFonts w:ascii="Arial Narrow" w:hAnsi="Arial Narrow" w:cs="Arial"/>
          <w:sz w:val="20"/>
          <w:szCs w:val="20"/>
        </w:rPr>
      </w:pPr>
    </w:p>
    <w:p w14:paraId="527D0676" w14:textId="77777777" w:rsidR="00E240B9" w:rsidRPr="00E8202E" w:rsidRDefault="00E240B9" w:rsidP="00E240B9">
      <w:pPr>
        <w:autoSpaceDE w:val="0"/>
        <w:autoSpaceDN w:val="0"/>
        <w:adjustRightInd w:val="0"/>
        <w:rPr>
          <w:rFonts w:ascii="Arial Narrow" w:hAnsi="Arial Narrow" w:cs="Arial"/>
          <w:b/>
          <w:sz w:val="20"/>
          <w:szCs w:val="20"/>
        </w:rPr>
      </w:pPr>
      <w:r w:rsidRPr="00E8202E">
        <w:rPr>
          <w:rFonts w:ascii="Arial Narrow" w:hAnsi="Arial Narrow" w:cs="Arial"/>
          <w:b/>
          <w:sz w:val="20"/>
          <w:szCs w:val="20"/>
        </w:rPr>
        <w:t>EXCLUSION POR COVID -19</w:t>
      </w:r>
    </w:p>
    <w:p w14:paraId="216DCBD7" w14:textId="77777777" w:rsidR="00E240B9" w:rsidRPr="00E8202E" w:rsidRDefault="00E240B9" w:rsidP="00E240B9">
      <w:pPr>
        <w:autoSpaceDE w:val="0"/>
        <w:autoSpaceDN w:val="0"/>
        <w:adjustRightInd w:val="0"/>
        <w:rPr>
          <w:rFonts w:ascii="Arial Narrow" w:hAnsi="Arial Narrow" w:cs="Arial"/>
          <w:sz w:val="20"/>
          <w:szCs w:val="20"/>
        </w:rPr>
      </w:pPr>
    </w:p>
    <w:p w14:paraId="0C31AAF6" w14:textId="2D3C7990"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u w:val="single"/>
        </w:rPr>
        <w:t>Este seguro no cubre pérdidas causadas como consecuencia</w:t>
      </w:r>
      <w:r w:rsidRPr="00E8202E">
        <w:rPr>
          <w:rFonts w:ascii="Arial Narrow" w:hAnsi="Arial Narrow" w:cs="Arial"/>
          <w:sz w:val="20"/>
          <w:szCs w:val="20"/>
        </w:rPr>
        <w:t xml:space="preserve"> de a), b), c), d) y e).</w:t>
      </w:r>
    </w:p>
    <w:p w14:paraId="68784727" w14:textId="77777777" w:rsidR="00E240B9" w:rsidRPr="00E8202E" w:rsidRDefault="00E240B9" w:rsidP="00E240B9">
      <w:pPr>
        <w:autoSpaceDE w:val="0"/>
        <w:autoSpaceDN w:val="0"/>
        <w:adjustRightInd w:val="0"/>
        <w:rPr>
          <w:rFonts w:ascii="Arial Narrow" w:hAnsi="Arial Narrow" w:cs="Arial"/>
          <w:sz w:val="20"/>
          <w:szCs w:val="20"/>
        </w:rPr>
      </w:pPr>
    </w:p>
    <w:p w14:paraId="694E8E5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a) Enfermedad por coronavirus (COVID-19)</w:t>
      </w:r>
    </w:p>
    <w:p w14:paraId="05B68987"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46C6BA3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0E19B7A"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A168191"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C75873E" w14:textId="77777777" w:rsidR="00BA3736" w:rsidRPr="00E8202E" w:rsidRDefault="00BA3736" w:rsidP="00210AEF">
      <w:pPr>
        <w:pStyle w:val="Textosinformato"/>
        <w:tabs>
          <w:tab w:val="left" w:pos="900"/>
        </w:tabs>
        <w:outlineLvl w:val="0"/>
        <w:rPr>
          <w:rFonts w:ascii="Arial Narrow" w:hAnsi="Arial Narrow" w:cs="Arial"/>
          <w:b/>
          <w:bCs/>
          <w:lang w:eastAsia="es-ES"/>
        </w:rPr>
      </w:pPr>
    </w:p>
    <w:p w14:paraId="3ED19ED8" w14:textId="77777777" w:rsidR="00AF3396" w:rsidRPr="00E8202E" w:rsidRDefault="00AF3396" w:rsidP="00AF3396">
      <w:pPr>
        <w:pStyle w:val="Textosinformato"/>
        <w:tabs>
          <w:tab w:val="left" w:pos="900"/>
          <w:tab w:val="left" w:pos="8100"/>
          <w:tab w:val="left" w:pos="8820"/>
        </w:tabs>
        <w:jc w:val="center"/>
        <w:rPr>
          <w:rFonts w:ascii="Arial Narrow" w:hAnsi="Arial Narrow" w:cs="Arial"/>
          <w:b/>
        </w:rPr>
      </w:pPr>
      <w:r w:rsidRPr="00E8202E">
        <w:rPr>
          <w:rFonts w:ascii="Arial Narrow" w:hAnsi="Arial Narrow" w:cs="Arial"/>
          <w:b/>
        </w:rPr>
        <w:lastRenderedPageBreak/>
        <w:t>SEGURO DE RESPONSABILIDAD CIVIL SERVIDORES PUBLICOS</w:t>
      </w:r>
    </w:p>
    <w:p w14:paraId="0AC79A0A" w14:textId="77777777" w:rsidR="00AF3396" w:rsidRPr="00E8202E" w:rsidRDefault="00AF3396" w:rsidP="00AF3396">
      <w:pPr>
        <w:pStyle w:val="Textosinformato"/>
        <w:tabs>
          <w:tab w:val="left" w:pos="900"/>
        </w:tabs>
        <w:jc w:val="center"/>
        <w:rPr>
          <w:rFonts w:ascii="Arial Narrow" w:hAnsi="Arial Narrow" w:cs="Arial"/>
          <w:b/>
        </w:rPr>
      </w:pPr>
      <w:r w:rsidRPr="00E8202E">
        <w:rPr>
          <w:rFonts w:ascii="Arial Narrow" w:hAnsi="Arial Narrow" w:cs="Arial"/>
          <w:b/>
        </w:rPr>
        <w:t xml:space="preserve">GRUPO III </w:t>
      </w:r>
    </w:p>
    <w:p w14:paraId="266D35BF" w14:textId="77777777" w:rsidR="00AF3396" w:rsidRPr="00E8202E" w:rsidRDefault="00AF3396" w:rsidP="00AF3396">
      <w:pPr>
        <w:tabs>
          <w:tab w:val="left" w:pos="900"/>
        </w:tabs>
        <w:autoSpaceDE w:val="0"/>
        <w:jc w:val="center"/>
        <w:rPr>
          <w:rFonts w:ascii="Arial Narrow" w:hAnsi="Arial Narrow" w:cs="Arial"/>
          <w:b/>
          <w:sz w:val="20"/>
          <w:szCs w:val="20"/>
          <w:lang w:val="es-ES"/>
        </w:rPr>
      </w:pPr>
    </w:p>
    <w:p w14:paraId="46B39822"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lang w:val="es-CO"/>
        </w:rPr>
      </w:pPr>
      <w:r w:rsidRPr="00E8202E">
        <w:rPr>
          <w:rFonts w:ascii="Arial Narrow" w:hAnsi="Arial Narrow" w:cs="Arial"/>
          <w:b/>
          <w:sz w:val="20"/>
          <w:szCs w:val="20"/>
        </w:rPr>
        <w:t>TOMADOR</w:t>
      </w:r>
      <w:r w:rsidRPr="00E8202E">
        <w:rPr>
          <w:rFonts w:ascii="Arial Narrow" w:hAnsi="Arial Narrow" w:cs="Arial"/>
          <w:b/>
          <w:sz w:val="20"/>
          <w:szCs w:val="20"/>
          <w:lang w:val="es-CO"/>
        </w:rPr>
        <w:t>:</w:t>
      </w:r>
      <w:r w:rsidRPr="00E8202E">
        <w:rPr>
          <w:rFonts w:ascii="Arial Narrow" w:hAnsi="Arial Narrow" w:cs="Arial"/>
          <w:b/>
          <w:sz w:val="20"/>
          <w:szCs w:val="20"/>
          <w:lang w:val="es-CO"/>
        </w:rPr>
        <w:tab/>
        <w:t>UNIVERSIDAD MILITAR NUEVA GRANADA.</w:t>
      </w:r>
    </w:p>
    <w:p w14:paraId="72E02F95" w14:textId="77777777" w:rsidR="00AF3396" w:rsidRPr="00E8202E" w:rsidRDefault="00AF3396" w:rsidP="00AF3396">
      <w:pPr>
        <w:pStyle w:val="Prrafodelista"/>
        <w:tabs>
          <w:tab w:val="left" w:pos="0"/>
        </w:tabs>
        <w:autoSpaceDE w:val="0"/>
        <w:contextualSpacing/>
        <w:rPr>
          <w:rFonts w:ascii="Arial Narrow" w:hAnsi="Arial Narrow" w:cs="Arial"/>
          <w:b/>
          <w:sz w:val="20"/>
          <w:szCs w:val="20"/>
          <w:lang w:val="es-CO"/>
        </w:rPr>
      </w:pPr>
    </w:p>
    <w:p w14:paraId="1D8E622A"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rPr>
      </w:pPr>
      <w:r w:rsidRPr="00E8202E">
        <w:rPr>
          <w:rFonts w:ascii="Arial Narrow" w:hAnsi="Arial Narrow" w:cs="Arial"/>
          <w:b/>
          <w:sz w:val="20"/>
          <w:szCs w:val="20"/>
          <w:lang w:val="es-CO"/>
        </w:rPr>
        <w:t xml:space="preserve">OBJETO DEL SEGURO </w:t>
      </w:r>
    </w:p>
    <w:p w14:paraId="7A58A29F" w14:textId="77777777" w:rsidR="00AF3396" w:rsidRPr="00E8202E" w:rsidRDefault="00AF3396" w:rsidP="00AF3396">
      <w:pPr>
        <w:pStyle w:val="Textosinformato"/>
        <w:ind w:left="426" w:firstLine="708"/>
        <w:jc w:val="both"/>
        <w:rPr>
          <w:rFonts w:ascii="Arial Narrow" w:hAnsi="Arial Narrow" w:cs="Arial"/>
          <w:lang w:val="es-CO" w:eastAsia="en-US"/>
        </w:rPr>
      </w:pPr>
    </w:p>
    <w:p w14:paraId="4AB9DE33" w14:textId="2BB46021" w:rsidR="00AF3396" w:rsidRPr="00E8202E" w:rsidRDefault="00AF3396" w:rsidP="00AF3396">
      <w:pPr>
        <w:ind w:left="426"/>
        <w:rPr>
          <w:rFonts w:ascii="Arial Narrow" w:hAnsi="Arial Narrow" w:cs="Arial"/>
          <w:sz w:val="20"/>
          <w:szCs w:val="20"/>
          <w:lang w:eastAsia="es-CO"/>
        </w:rPr>
      </w:pPr>
      <w:r w:rsidRPr="00E8202E">
        <w:rPr>
          <w:rFonts w:ascii="Arial Narrow" w:hAnsi="Arial Narrow" w:cs="Arial"/>
          <w:sz w:val="20"/>
          <w:szCs w:val="20"/>
          <w:lang w:eastAsia="es-CO"/>
        </w:rPr>
        <w:t xml:space="preserve">Contratar la cobertura de seguro de Responsabilidad Civil Servidores públicos, de conformidad con lo previsto en el </w:t>
      </w:r>
      <w:r w:rsidRPr="00E8202E">
        <w:rPr>
          <w:rFonts w:ascii="Arial Narrow" w:hAnsi="Arial Narrow" w:cs="Arial"/>
          <w:b/>
          <w:sz w:val="20"/>
          <w:szCs w:val="20"/>
          <w:lang w:eastAsia="es-CO"/>
        </w:rPr>
        <w:t>Artículo 42 de la Ley 2159 de 2021 y el Articulo 45 del Decreto 1793 de 2021</w:t>
      </w:r>
      <w:r w:rsidRPr="00E8202E">
        <w:rPr>
          <w:rFonts w:ascii="Arial Narrow" w:hAnsi="Arial Narrow" w:cs="Arial"/>
          <w:sz w:val="20"/>
          <w:szCs w:val="20"/>
          <w:lang w:eastAsia="es-CO"/>
        </w:rPr>
        <w:t>, disposiciones que autorizan a las Entidades Estatales la contratación del seguro en los términos allí establecidos.</w:t>
      </w:r>
    </w:p>
    <w:p w14:paraId="41D89054" w14:textId="77777777" w:rsidR="00AF3396" w:rsidRPr="00E8202E" w:rsidRDefault="00AF3396" w:rsidP="00AF3396">
      <w:pPr>
        <w:ind w:left="426"/>
        <w:rPr>
          <w:rFonts w:ascii="Arial Narrow" w:hAnsi="Arial Narrow" w:cs="Arial"/>
          <w:sz w:val="20"/>
          <w:szCs w:val="20"/>
          <w:lang w:eastAsia="es-CO"/>
        </w:rPr>
      </w:pPr>
    </w:p>
    <w:p w14:paraId="578E31C7" w14:textId="77777777" w:rsidR="00AF3396" w:rsidRPr="00E8202E" w:rsidRDefault="00AF3396" w:rsidP="00AF3396">
      <w:pPr>
        <w:ind w:left="426"/>
        <w:rPr>
          <w:rFonts w:ascii="Arial Narrow" w:hAnsi="Arial Narrow" w:cs="Arial"/>
          <w:i/>
          <w:iCs/>
          <w:sz w:val="20"/>
          <w:szCs w:val="20"/>
          <w:lang w:eastAsia="es-CO"/>
        </w:rPr>
      </w:pPr>
      <w:r w:rsidRPr="00E8202E">
        <w:rPr>
          <w:rFonts w:ascii="Arial Narrow" w:hAnsi="Arial Narrow" w:cs="Arial"/>
          <w:i/>
          <w:iCs/>
          <w:sz w:val="20"/>
          <w:szCs w:val="20"/>
          <w:lang w:eastAsia="es-CO"/>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14:paraId="051884AD" w14:textId="77777777" w:rsidR="00AF3396" w:rsidRPr="00E8202E" w:rsidRDefault="00AF3396" w:rsidP="00AF3396">
      <w:pPr>
        <w:ind w:left="426"/>
        <w:rPr>
          <w:rFonts w:ascii="Arial Narrow" w:hAnsi="Arial Narrow" w:cs="Arial"/>
          <w:sz w:val="20"/>
          <w:szCs w:val="20"/>
          <w:lang w:eastAsia="es-CO"/>
        </w:rPr>
      </w:pPr>
    </w:p>
    <w:p w14:paraId="18A68B1C" w14:textId="7FFC0D83"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sz w:val="20"/>
          <w:szCs w:val="20"/>
          <w:lang w:eastAsia="es-CO"/>
        </w:rPr>
        <w:t>NOTA: El proponente con la presentación de la oferta y la firma del ANEXO de aceptación de las Condiciones Técnicas Básicas Obligatorias, acepta el ofrecimiento de las condiciones contenidas en el presente documento y declara que éstas prevalecerán sobre las condiciones generales del ejemplar de la póliza, sus anexos o cualquier texto contenido en la propuesta</w:t>
      </w:r>
      <w:r w:rsidRPr="00E8202E">
        <w:rPr>
          <w:rFonts w:ascii="Arial Narrow" w:hAnsi="Arial Narrow" w:cs="Arial"/>
          <w:b/>
          <w:bCs/>
          <w:sz w:val="20"/>
          <w:szCs w:val="20"/>
          <w:lang w:eastAsia="es-CO"/>
        </w:rPr>
        <w:t>.</w:t>
      </w:r>
    </w:p>
    <w:p w14:paraId="483375BB" w14:textId="77777777" w:rsidR="00AF3396" w:rsidRPr="00E8202E" w:rsidRDefault="00AF3396" w:rsidP="00AF3396">
      <w:pPr>
        <w:ind w:left="426"/>
        <w:rPr>
          <w:rFonts w:ascii="Arial Narrow" w:hAnsi="Arial Narrow" w:cs="Arial"/>
          <w:sz w:val="20"/>
          <w:szCs w:val="20"/>
          <w:lang w:eastAsia="es-CO"/>
        </w:rPr>
      </w:pPr>
    </w:p>
    <w:p w14:paraId="7938687D" w14:textId="77777777" w:rsidR="00AF3396" w:rsidRPr="00E8202E" w:rsidRDefault="00AF3396" w:rsidP="00AF3396">
      <w:pPr>
        <w:pStyle w:val="Prrafodelista"/>
        <w:numPr>
          <w:ilvl w:val="0"/>
          <w:numId w:val="12"/>
        </w:numPr>
        <w:autoSpaceDE w:val="0"/>
        <w:ind w:left="426" w:hanging="284"/>
        <w:contextualSpacing/>
        <w:rPr>
          <w:rFonts w:ascii="Arial Narrow" w:hAnsi="Arial Narrow" w:cs="Arial"/>
          <w:b/>
          <w:sz w:val="20"/>
          <w:szCs w:val="20"/>
        </w:rPr>
      </w:pPr>
      <w:r w:rsidRPr="00E8202E">
        <w:rPr>
          <w:rFonts w:ascii="Arial Narrow" w:hAnsi="Arial Narrow" w:cs="Arial"/>
          <w:b/>
          <w:sz w:val="20"/>
          <w:szCs w:val="20"/>
          <w:lang w:val="es-CO"/>
        </w:rPr>
        <w:t xml:space="preserve">INFORMACION GENERAL </w:t>
      </w:r>
    </w:p>
    <w:p w14:paraId="040D7049" w14:textId="77777777" w:rsidR="00AF3396" w:rsidRPr="00E8202E" w:rsidRDefault="00AF3396" w:rsidP="00AF3396">
      <w:pPr>
        <w:ind w:left="360"/>
        <w:rPr>
          <w:rFonts w:ascii="Arial Narrow" w:hAnsi="Arial Narrow" w:cs="Arial"/>
          <w:sz w:val="20"/>
          <w:szCs w:val="20"/>
          <w:lang w:eastAsia="es-CO"/>
        </w:rPr>
      </w:pPr>
    </w:p>
    <w:p w14:paraId="12995127" w14:textId="77777777" w:rsidR="00AF3396" w:rsidRPr="00E8202E" w:rsidRDefault="00AF3396" w:rsidP="00AF3396">
      <w:pPr>
        <w:ind w:firstLine="426"/>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Relación de Cargos asegurar:</w:t>
      </w:r>
    </w:p>
    <w:p w14:paraId="7B722588" w14:textId="7C6F066C" w:rsidR="00C33E65" w:rsidRPr="00E8202E" w:rsidRDefault="00C33E65" w:rsidP="00C33E65">
      <w:pPr>
        <w:rPr>
          <w:rFonts w:ascii="Arial Narrow" w:hAnsi="Arial Narrow"/>
          <w:sz w:val="20"/>
          <w:szCs w:val="20"/>
        </w:rPr>
      </w:pPr>
    </w:p>
    <w:tbl>
      <w:tblPr>
        <w:tblW w:w="6714" w:type="dxa"/>
        <w:jc w:val="center"/>
        <w:tblCellMar>
          <w:left w:w="0" w:type="dxa"/>
          <w:right w:w="0" w:type="dxa"/>
        </w:tblCellMar>
        <w:tblLook w:val="04A0" w:firstRow="1" w:lastRow="0" w:firstColumn="1" w:lastColumn="0" w:noHBand="0" w:noVBand="1"/>
      </w:tblPr>
      <w:tblGrid>
        <w:gridCol w:w="5634"/>
        <w:gridCol w:w="1080"/>
      </w:tblGrid>
      <w:tr w:rsidR="00C33E65" w:rsidRPr="00E8202E" w14:paraId="6C3B2878" w14:textId="77777777" w:rsidTr="00C33E65">
        <w:trPr>
          <w:trHeight w:val="410"/>
          <w:tblHeader/>
          <w:jc w:val="center"/>
        </w:trPr>
        <w:tc>
          <w:tcPr>
            <w:tcW w:w="5634" w:type="dxa"/>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6516C56B" w14:textId="77777777" w:rsidR="00C33E65" w:rsidRPr="00E8202E" w:rsidRDefault="00C33E65">
            <w:pPr>
              <w:jc w:val="center"/>
              <w:rPr>
                <w:rFonts w:ascii="Arial Narrow" w:hAnsi="Arial Narrow"/>
                <w:sz w:val="20"/>
                <w:szCs w:val="20"/>
              </w:rPr>
            </w:pPr>
            <w:r w:rsidRPr="00E8202E">
              <w:rPr>
                <w:rFonts w:ascii="Arial Narrow" w:hAnsi="Arial Narrow" w:cs="Arial"/>
                <w:b/>
                <w:bCs/>
                <w:color w:val="000000"/>
                <w:sz w:val="20"/>
                <w:szCs w:val="20"/>
              </w:rPr>
              <w:t>CARGO QUE DESEMPEÑA</w:t>
            </w:r>
          </w:p>
        </w:tc>
        <w:tc>
          <w:tcPr>
            <w:tcW w:w="1080"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5A0932E" w14:textId="77777777" w:rsidR="00C33E65" w:rsidRPr="00E8202E" w:rsidRDefault="00C33E65">
            <w:pPr>
              <w:jc w:val="center"/>
              <w:rPr>
                <w:rFonts w:ascii="Arial Narrow" w:hAnsi="Arial Narrow"/>
                <w:sz w:val="20"/>
                <w:szCs w:val="20"/>
              </w:rPr>
            </w:pPr>
            <w:r w:rsidRPr="00E8202E">
              <w:rPr>
                <w:rFonts w:ascii="Arial Narrow" w:hAnsi="Arial Narrow" w:cs="Arial"/>
                <w:b/>
                <w:bCs/>
                <w:color w:val="000000"/>
                <w:sz w:val="20"/>
                <w:szCs w:val="20"/>
              </w:rPr>
              <w:t>CANTIDAD</w:t>
            </w:r>
          </w:p>
        </w:tc>
      </w:tr>
      <w:tr w:rsidR="00C33E65" w:rsidRPr="00E8202E" w14:paraId="38853722"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8C7EDA" w14:textId="77777777" w:rsidR="00C33E65" w:rsidRPr="00E8202E" w:rsidRDefault="00C33E65">
            <w:pPr>
              <w:rPr>
                <w:rFonts w:ascii="Arial Narrow" w:hAnsi="Arial Narrow"/>
                <w:sz w:val="20"/>
                <w:szCs w:val="20"/>
              </w:rPr>
            </w:pPr>
            <w:r w:rsidRPr="00E8202E">
              <w:rPr>
                <w:rFonts w:ascii="Arial Narrow" w:hAnsi="Arial Narrow" w:cs="Arial"/>
                <w:sz w:val="20"/>
                <w:szCs w:val="20"/>
              </w:rPr>
              <w:t>RECTOR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EB4365"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71276068"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A0EB17" w14:textId="77777777" w:rsidR="00C33E65" w:rsidRPr="00E8202E" w:rsidRDefault="00C33E65">
            <w:pPr>
              <w:rPr>
                <w:rFonts w:ascii="Arial Narrow" w:hAnsi="Arial Narrow"/>
                <w:sz w:val="20"/>
                <w:szCs w:val="20"/>
              </w:rPr>
            </w:pPr>
            <w:r w:rsidRPr="00E8202E">
              <w:rPr>
                <w:rFonts w:ascii="Arial Narrow" w:hAnsi="Arial Narrow" w:cs="Arial"/>
                <w:sz w:val="20"/>
                <w:szCs w:val="20"/>
              </w:rPr>
              <w:t>VICERRECTOR GENERAL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67C618"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12A635FE"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AA5FE2" w14:textId="77777777" w:rsidR="00C33E65" w:rsidRPr="00E8202E" w:rsidRDefault="00C33E65">
            <w:pPr>
              <w:rPr>
                <w:rFonts w:ascii="Arial Narrow" w:hAnsi="Arial Narrow"/>
                <w:sz w:val="20"/>
                <w:szCs w:val="20"/>
              </w:rPr>
            </w:pPr>
            <w:r w:rsidRPr="00E8202E">
              <w:rPr>
                <w:rFonts w:ascii="Arial Narrow" w:hAnsi="Arial Narrow" w:cs="Arial"/>
                <w:sz w:val="20"/>
                <w:szCs w:val="20"/>
              </w:rPr>
              <w:t>VICERRECTOR CAMPUS</w:t>
            </w:r>
            <w:r w:rsidRPr="00E8202E">
              <w:rPr>
                <w:rFonts w:ascii="Arial Narrow" w:hAnsi="Arial Narrow" w:cs="Arial"/>
                <w:color w:val="FF0000"/>
                <w:sz w:val="20"/>
                <w:szCs w:val="20"/>
              </w:rPr>
              <w:t xml:space="preserve"> </w:t>
            </w:r>
            <w:r w:rsidRPr="00E8202E">
              <w:rPr>
                <w:rFonts w:ascii="Arial Narrow" w:hAnsi="Arial Narrow" w:cs="Arial"/>
                <w:sz w:val="20"/>
                <w:szCs w:val="20"/>
              </w:rPr>
              <w:t>NUEVA GRANADA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D1C5F"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5F4125E6"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71FDB6" w14:textId="77777777" w:rsidR="00C33E65" w:rsidRPr="00E8202E" w:rsidRDefault="00C33E65">
            <w:pPr>
              <w:rPr>
                <w:rFonts w:ascii="Arial Narrow" w:hAnsi="Arial Narrow"/>
                <w:sz w:val="20"/>
                <w:szCs w:val="20"/>
              </w:rPr>
            </w:pPr>
            <w:r w:rsidRPr="00E8202E">
              <w:rPr>
                <w:rFonts w:ascii="Arial Narrow" w:hAnsi="Arial Narrow" w:cs="Arial"/>
                <w:sz w:val="20"/>
                <w:szCs w:val="20"/>
              </w:rPr>
              <w:t>VICERRECTOR ACADÉMICO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ED794"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705AC98C" w14:textId="77777777" w:rsidTr="00C33E65">
        <w:trPr>
          <w:trHeight w:val="115"/>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57E04A" w14:textId="77777777" w:rsidR="00C33E65" w:rsidRPr="00E8202E" w:rsidRDefault="00C33E65">
            <w:pPr>
              <w:rPr>
                <w:rFonts w:ascii="Arial Narrow" w:hAnsi="Arial Narrow"/>
                <w:sz w:val="20"/>
                <w:szCs w:val="20"/>
              </w:rPr>
            </w:pPr>
            <w:r w:rsidRPr="00E8202E">
              <w:rPr>
                <w:rFonts w:ascii="Arial Narrow" w:hAnsi="Arial Narrow" w:cs="Arial"/>
                <w:sz w:val="20"/>
                <w:szCs w:val="20"/>
              </w:rPr>
              <w:t>VICERRECTOR ADMINISTRATIVO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445AC4"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0ED7D87B"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F2F07A" w14:textId="77777777" w:rsidR="00C33E65" w:rsidRPr="00E8202E" w:rsidRDefault="00C33E65">
            <w:pPr>
              <w:rPr>
                <w:rFonts w:ascii="Arial Narrow" w:hAnsi="Arial Narrow"/>
                <w:sz w:val="20"/>
                <w:szCs w:val="20"/>
              </w:rPr>
            </w:pPr>
            <w:r w:rsidRPr="00E8202E">
              <w:rPr>
                <w:rFonts w:ascii="Arial Narrow" w:hAnsi="Arial Narrow" w:cs="Arial"/>
                <w:sz w:val="20"/>
                <w:szCs w:val="20"/>
              </w:rPr>
              <w:t>VICERRECTOR DE INVESTIGACIONES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06963"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6E0AAD8F"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988E2D" w14:textId="77777777" w:rsidR="00C33E65" w:rsidRPr="00E8202E" w:rsidRDefault="00C33E65">
            <w:pPr>
              <w:rPr>
                <w:rFonts w:ascii="Arial Narrow" w:hAnsi="Arial Narrow"/>
                <w:sz w:val="20"/>
                <w:szCs w:val="20"/>
              </w:rPr>
            </w:pPr>
            <w:r w:rsidRPr="00E8202E">
              <w:rPr>
                <w:rFonts w:ascii="Arial Narrow" w:hAnsi="Arial Narrow" w:cs="Arial"/>
                <w:sz w:val="20"/>
                <w:szCs w:val="20"/>
              </w:rPr>
              <w:t>JEFE OFICINA DE PROTECCIÓN AL PATRIMONIO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92FD42"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41CCF7EE"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B125F6"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DE OFICINA ASESORA JURÍDICA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A0E21"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0E47B08F"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504D89"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DE OFICINA DE CONTROL INTERNO DISCIPLINARIO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BB6612"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16A52D8F"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4D26B4"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DE OFICINA DE CONTROL INTERNO GESTIÓN</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D2AF8A"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4BE866A4"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D17421"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DE OFICINA ASESORA DE DIRECCIONAMIENTO ESTRATÉGICO E INTELIGENCIA COMPETITIVA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10422"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7BBA63C5"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B676B3"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DE OFICINA ASESORA DE LAS TECNOLOGÍAS DE LA INFORMACIÓN Y LAS COMUNICACIONES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F471B1"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6E8133D3"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927FEB"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DIVISIÓN DE GESTIÓN DEL TALENTO HUMANO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421DE1"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0AEAD4C6"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AE25DA"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DIVISIÓN CONTRATACIÓN Y ADQUISICIONES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EF144E"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2B28FC66"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15AA3"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DIVISIÓN  DE EXTENSIÓN Y PROYECCIÓN SOCIAL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2F0D95"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5015186F"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67A4C7" w14:textId="77777777" w:rsidR="00C33E65" w:rsidRPr="00E8202E" w:rsidRDefault="00C33E65">
            <w:pPr>
              <w:rPr>
                <w:rFonts w:ascii="Arial Narrow" w:hAnsi="Arial Narrow"/>
                <w:sz w:val="20"/>
                <w:szCs w:val="20"/>
              </w:rPr>
            </w:pPr>
            <w:r w:rsidRPr="00E8202E">
              <w:rPr>
                <w:rFonts w:ascii="Arial Narrow" w:hAnsi="Arial Narrow" w:cs="Arial"/>
                <w:sz w:val="20"/>
                <w:szCs w:val="20"/>
              </w:rPr>
              <w:t xml:space="preserve">JEFE DIVISIÓN DE SERVICIOS GENERALES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94A52"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3E81C2A4"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5742B3"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DIVISIÓN ADMINISTRATIVA DEL CAMPUS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A6A7D7"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7870CBBC"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14D7C3" w14:textId="77777777" w:rsidR="00C33E65" w:rsidRPr="00E8202E" w:rsidRDefault="00C33E65">
            <w:pPr>
              <w:rPr>
                <w:rFonts w:ascii="Arial Narrow" w:hAnsi="Arial Narrow"/>
                <w:sz w:val="20"/>
                <w:szCs w:val="20"/>
              </w:rPr>
            </w:pPr>
            <w:r w:rsidRPr="00E8202E">
              <w:rPr>
                <w:rFonts w:ascii="Arial Narrow" w:hAnsi="Arial Narrow" w:cs="Arial"/>
                <w:sz w:val="20"/>
                <w:szCs w:val="20"/>
              </w:rPr>
              <w:t>JEFE DIVISIÓN FINANCIERA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A60093"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3BE9077D"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44DE50" w14:textId="77777777" w:rsidR="00C33E65" w:rsidRPr="00E8202E" w:rsidRDefault="00C33E65">
            <w:pPr>
              <w:rPr>
                <w:rFonts w:ascii="Arial Narrow" w:hAnsi="Arial Narrow"/>
                <w:sz w:val="20"/>
                <w:szCs w:val="20"/>
              </w:rPr>
            </w:pPr>
            <w:r w:rsidRPr="00E8202E">
              <w:rPr>
                <w:rFonts w:ascii="Arial Narrow" w:hAnsi="Arial Narrow" w:cs="Arial"/>
                <w:sz w:val="20"/>
                <w:szCs w:val="20"/>
              </w:rPr>
              <w:t>CONTADOR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117602"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1D6ED258"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11B4D" w14:textId="77777777" w:rsidR="00C33E65" w:rsidRPr="00E8202E" w:rsidRDefault="00C33E65">
            <w:pPr>
              <w:rPr>
                <w:rFonts w:ascii="Arial Narrow" w:hAnsi="Arial Narrow"/>
                <w:sz w:val="20"/>
                <w:szCs w:val="20"/>
              </w:rPr>
            </w:pPr>
            <w:r w:rsidRPr="00E8202E">
              <w:rPr>
                <w:rFonts w:ascii="Arial Narrow" w:hAnsi="Arial Narrow" w:cs="Arial"/>
                <w:sz w:val="20"/>
                <w:szCs w:val="20"/>
              </w:rPr>
              <w:t>TESORERO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115174"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r w:rsidR="00C33E65" w:rsidRPr="00E8202E" w14:paraId="730EFA51" w14:textId="77777777" w:rsidTr="00C33E65">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882F8B" w14:textId="77777777" w:rsidR="00C33E65" w:rsidRPr="00E8202E" w:rsidRDefault="00C33E65">
            <w:pPr>
              <w:rPr>
                <w:rFonts w:ascii="Arial Narrow" w:hAnsi="Arial Narrow"/>
                <w:sz w:val="20"/>
                <w:szCs w:val="20"/>
              </w:rPr>
            </w:pPr>
            <w:r w:rsidRPr="00E8202E">
              <w:rPr>
                <w:rFonts w:ascii="Arial Narrow" w:hAnsi="Arial Narrow" w:cs="Arial"/>
                <w:sz w:val="20"/>
                <w:szCs w:val="20"/>
              </w:rPr>
              <w:t>ALMACENISTA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94BC76" w14:textId="77777777" w:rsidR="00C33E65" w:rsidRPr="00E8202E" w:rsidRDefault="00C33E65">
            <w:pPr>
              <w:jc w:val="center"/>
              <w:rPr>
                <w:rFonts w:ascii="Arial Narrow" w:hAnsi="Arial Narrow"/>
                <w:sz w:val="20"/>
                <w:szCs w:val="20"/>
              </w:rPr>
            </w:pPr>
            <w:r w:rsidRPr="00E8202E">
              <w:rPr>
                <w:rFonts w:ascii="Arial Narrow" w:hAnsi="Arial Narrow" w:cs="Arial"/>
                <w:sz w:val="20"/>
                <w:szCs w:val="20"/>
              </w:rPr>
              <w:t>1</w:t>
            </w:r>
          </w:p>
        </w:tc>
      </w:tr>
    </w:tbl>
    <w:p w14:paraId="0AD53F19" w14:textId="77777777" w:rsidR="00AF3396" w:rsidRPr="00E8202E" w:rsidRDefault="00AF3396" w:rsidP="00AF3396">
      <w:pPr>
        <w:jc w:val="center"/>
        <w:rPr>
          <w:rFonts w:ascii="Arial Narrow" w:hAnsi="Arial Narrow" w:cs="Arial"/>
          <w:sz w:val="20"/>
          <w:szCs w:val="20"/>
          <w:lang w:eastAsia="es-CO"/>
        </w:rPr>
      </w:pPr>
    </w:p>
    <w:p w14:paraId="31E24AFE" w14:textId="77777777"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 xml:space="preserve">Nota: </w:t>
      </w:r>
      <w:r w:rsidRPr="00E8202E">
        <w:rPr>
          <w:rFonts w:ascii="Arial Narrow" w:hAnsi="Arial Narrow"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14:paraId="5163D2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D9CFA90" w14:textId="77777777" w:rsidR="00AF3396" w:rsidRPr="00E8202E" w:rsidRDefault="00AF3396" w:rsidP="00AF3396">
      <w:pPr>
        <w:numPr>
          <w:ilvl w:val="0"/>
          <w:numId w:val="12"/>
        </w:numPr>
        <w:tabs>
          <w:tab w:val="left" w:pos="360"/>
        </w:tabs>
        <w:overflowPunct w:val="0"/>
        <w:autoSpaceDE w:val="0"/>
        <w:ind w:left="426"/>
        <w:textAlignment w:val="baseline"/>
        <w:rPr>
          <w:rFonts w:ascii="Arial Narrow" w:hAnsi="Arial Narrow" w:cs="Arial"/>
          <w:b/>
          <w:sz w:val="20"/>
          <w:szCs w:val="20"/>
        </w:rPr>
      </w:pPr>
      <w:r w:rsidRPr="00E8202E">
        <w:rPr>
          <w:rFonts w:ascii="Arial Narrow" w:hAnsi="Arial Narrow" w:cs="Arial"/>
          <w:b/>
          <w:sz w:val="20"/>
          <w:szCs w:val="20"/>
        </w:rPr>
        <w:t xml:space="preserve">COBERTURA BASICAS </w:t>
      </w:r>
    </w:p>
    <w:p w14:paraId="0A4572CF" w14:textId="77777777" w:rsidR="00AF3396" w:rsidRPr="00E8202E" w:rsidRDefault="00AF3396" w:rsidP="00AF3396">
      <w:pPr>
        <w:pStyle w:val="Prrafodelista"/>
        <w:tabs>
          <w:tab w:val="left" w:pos="0"/>
        </w:tabs>
        <w:autoSpaceDE w:val="0"/>
        <w:ind w:left="426"/>
        <w:contextualSpacing/>
        <w:rPr>
          <w:rFonts w:ascii="Arial Narrow" w:hAnsi="Arial Narrow" w:cs="Arial"/>
          <w:b/>
          <w:sz w:val="20"/>
          <w:szCs w:val="20"/>
        </w:rPr>
      </w:pPr>
    </w:p>
    <w:p w14:paraId="2552127E" w14:textId="77777777" w:rsidR="00AF3396" w:rsidRPr="00E8202E" w:rsidRDefault="00AF3396" w:rsidP="00AF3396">
      <w:pPr>
        <w:numPr>
          <w:ilvl w:val="0"/>
          <w:numId w:val="15"/>
        </w:numPr>
        <w:ind w:left="426" w:hanging="426"/>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 xml:space="preserve"> Perjuicios o detrimentos patrimoniales, </w:t>
      </w:r>
      <w:r w:rsidRPr="00E8202E">
        <w:rPr>
          <w:rFonts w:ascii="Arial Narrow" w:hAnsi="Arial Narrow" w:cs="Arial"/>
          <w:color w:val="000000"/>
          <w:sz w:val="20"/>
          <w:szCs w:val="20"/>
          <w:lang w:eastAsia="es-CO"/>
        </w:rPr>
        <w:t xml:space="preserve">límite Asegurado, </w:t>
      </w:r>
      <w:r w:rsidRPr="00E8202E">
        <w:rPr>
          <w:rFonts w:ascii="Arial Narrow" w:hAnsi="Arial Narrow" w:cs="Arial"/>
          <w:b/>
          <w:bCs/>
          <w:color w:val="000000"/>
          <w:sz w:val="20"/>
          <w:szCs w:val="20"/>
          <w:lang w:eastAsia="es-CO"/>
        </w:rPr>
        <w:t>$6.100.000.000</w:t>
      </w:r>
      <w:r w:rsidRPr="00E8202E">
        <w:rPr>
          <w:rFonts w:ascii="Arial Narrow" w:hAnsi="Arial Narrow" w:cs="Arial"/>
          <w:color w:val="FF0000"/>
          <w:sz w:val="20"/>
          <w:szCs w:val="20"/>
          <w:lang w:eastAsia="es-CO"/>
        </w:rPr>
        <w:t xml:space="preserve"> </w:t>
      </w:r>
      <w:r w:rsidRPr="00E8202E">
        <w:rPr>
          <w:rFonts w:ascii="Arial Narrow" w:hAnsi="Arial Narrow" w:cs="Arial"/>
          <w:color w:val="000000"/>
          <w:sz w:val="20"/>
          <w:szCs w:val="20"/>
          <w:lang w:eastAsia="es-CO"/>
        </w:rPr>
        <w:t>evento / agregado anual, combinado con gastos de defensa</w:t>
      </w:r>
    </w:p>
    <w:p w14:paraId="589C3474"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B952752" w14:textId="0D0BBC80"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Ampara los perjuicios o detrimentos patrimoniales causados a </w:t>
      </w:r>
      <w:r w:rsidRPr="00E8202E">
        <w:rPr>
          <w:rFonts w:ascii="Arial Narrow" w:hAnsi="Arial Narrow" w:cs="Arial"/>
          <w:b/>
          <w:bCs/>
          <w:color w:val="000000"/>
          <w:sz w:val="20"/>
          <w:szCs w:val="20"/>
          <w:lang w:eastAsia="es-CO"/>
        </w:rPr>
        <w:t>la UNIVERSIDA</w:t>
      </w:r>
      <w:r w:rsidR="00C33E65" w:rsidRPr="00E8202E">
        <w:rPr>
          <w:rFonts w:ascii="Arial Narrow" w:hAnsi="Arial Narrow" w:cs="Arial"/>
          <w:b/>
          <w:bCs/>
          <w:color w:val="000000"/>
          <w:sz w:val="20"/>
          <w:szCs w:val="20"/>
          <w:lang w:eastAsia="es-CO"/>
        </w:rPr>
        <w:t>D</w:t>
      </w:r>
      <w:r w:rsidRPr="00E8202E">
        <w:rPr>
          <w:rFonts w:ascii="Arial Narrow" w:hAnsi="Arial Narrow" w:cs="Arial"/>
          <w:b/>
          <w:bCs/>
          <w:color w:val="000000"/>
          <w:sz w:val="20"/>
          <w:szCs w:val="20"/>
          <w:lang w:eastAsia="es-CO"/>
        </w:rPr>
        <w:t xml:space="preserve"> MILITAR NUEVA GRANADA</w:t>
      </w:r>
      <w:r w:rsidRPr="00E8202E">
        <w:rPr>
          <w:rFonts w:ascii="Arial Narrow" w:hAnsi="Arial Narrow" w:cs="Arial"/>
          <w:color w:val="000000"/>
          <w:sz w:val="20"/>
          <w:szCs w:val="20"/>
          <w:lang w:eastAsia="es-CO"/>
        </w:rPr>
        <w:t xml:space="preserve"> y/o al Estado, como consecuencia de las decisiones de gestiones incorrectas, pero no dolosas, adoptadas y/o ejecutadas o ejecutadas por los Servidores Públicos y/o funcionarios con regímenes de responsabilidad similares a los de los servidores públicos, cuyos cargos estén amparados en la póliza</w:t>
      </w:r>
    </w:p>
    <w:p w14:paraId="2412652F" w14:textId="77777777" w:rsidR="00AF3396" w:rsidRPr="00E8202E" w:rsidRDefault="00AF3396" w:rsidP="00AF3396">
      <w:pPr>
        <w:rPr>
          <w:rFonts w:ascii="Arial Narrow" w:hAnsi="Arial Narrow" w:cs="Arial"/>
          <w:color w:val="000000"/>
          <w:sz w:val="20"/>
          <w:szCs w:val="20"/>
          <w:lang w:eastAsia="es-CO"/>
        </w:rPr>
      </w:pPr>
    </w:p>
    <w:p w14:paraId="70C0813B" w14:textId="3B4FA1F2"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r w:rsidR="00695523" w:rsidRPr="00E8202E">
        <w:rPr>
          <w:rFonts w:ascii="Arial Narrow" w:hAnsi="Arial Narrow" w:cs="Arial"/>
          <w:color w:val="000000"/>
          <w:sz w:val="20"/>
          <w:szCs w:val="20"/>
          <w:lang w:eastAsia="es-CO"/>
        </w:rPr>
        <w:t>.</w:t>
      </w:r>
    </w:p>
    <w:p w14:paraId="79049FD8" w14:textId="3D70E503" w:rsidR="00695523" w:rsidRPr="00E8202E" w:rsidRDefault="00695523" w:rsidP="00AF3396">
      <w:pPr>
        <w:rPr>
          <w:rFonts w:ascii="Arial Narrow" w:hAnsi="Arial Narrow" w:cs="Arial"/>
          <w:color w:val="000000"/>
          <w:sz w:val="20"/>
          <w:szCs w:val="20"/>
          <w:lang w:eastAsia="es-CO"/>
        </w:rPr>
      </w:pPr>
    </w:p>
    <w:p w14:paraId="2F0E7BC2" w14:textId="0866A86B" w:rsidR="00695523" w:rsidRPr="00E8202E" w:rsidRDefault="00695523"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r w:rsidRPr="00E8202E">
        <w:rPr>
          <w:rFonts w:ascii="Arial Narrow" w:hAnsi="Arial Narrow" w:cs="Arial"/>
          <w:b/>
          <w:color w:val="000000"/>
          <w:sz w:val="20"/>
          <w:szCs w:val="20"/>
          <w:lang w:eastAsia="es-CO"/>
        </w:rPr>
        <w:t>Gastos de defensa</w:t>
      </w:r>
      <w:r w:rsidRPr="00E8202E">
        <w:rPr>
          <w:rFonts w:ascii="Arial Narrow" w:hAnsi="Arial Narrow" w:cs="Arial"/>
          <w:color w:val="000000"/>
          <w:sz w:val="20"/>
          <w:szCs w:val="20"/>
          <w:lang w:eastAsia="es-CO"/>
        </w:rPr>
        <w:t xml:space="preserve">, Sublímite de $2.400.000.000 </w:t>
      </w:r>
      <w:r w:rsidRPr="00E8202E">
        <w:rPr>
          <w:rFonts w:ascii="Arial Narrow" w:hAnsi="Arial Narrow" w:cs="Arial"/>
          <w:b/>
          <w:bCs/>
          <w:color w:val="000000"/>
          <w:sz w:val="20"/>
          <w:szCs w:val="20"/>
          <w:u w:val="single"/>
          <w:lang w:eastAsia="es-CO"/>
        </w:rPr>
        <w:t>Evento/ Vigencia</w:t>
      </w:r>
      <w:r w:rsidRPr="00E8202E">
        <w:rPr>
          <w:rFonts w:ascii="Arial Narrow" w:hAnsi="Arial Narrow" w:cs="Arial"/>
          <w:color w:val="000000"/>
          <w:sz w:val="20"/>
          <w:szCs w:val="20"/>
          <w:lang w:eastAsia="es-CO"/>
        </w:rPr>
        <w:t xml:space="preserve"> el cual se encuentra comprendido dentro del límite de perjuicios o detrimentos patrimoniales.</w:t>
      </w:r>
    </w:p>
    <w:p w14:paraId="242AA760"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8AC40F2" w14:textId="2491594A" w:rsidR="00AF3396" w:rsidRPr="00E8202E" w:rsidRDefault="00695523"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Ley 1564 de 2012) y en general los incurridos para defenderse en cualquier tipo de investigación o proceso adelantados por cualquier Organismo oficial de vigilancia y control o ente de investigación, según los límites por: tipos de procesos y etapas procesales establecidos en este documento.</w:t>
      </w:r>
    </w:p>
    <w:p w14:paraId="771B23A0" w14:textId="77777777" w:rsidR="00695523" w:rsidRPr="00E8202E" w:rsidRDefault="00695523" w:rsidP="00AF3396">
      <w:pPr>
        <w:tabs>
          <w:tab w:val="left" w:pos="360"/>
        </w:tabs>
        <w:overflowPunct w:val="0"/>
        <w:autoSpaceDE w:val="0"/>
        <w:textAlignment w:val="baseline"/>
        <w:rPr>
          <w:rFonts w:ascii="Arial Narrow" w:hAnsi="Arial Narrow" w:cs="Arial"/>
          <w:sz w:val="20"/>
          <w:szCs w:val="20"/>
        </w:rPr>
      </w:pPr>
    </w:p>
    <w:p w14:paraId="752314F0" w14:textId="6FA49F9E" w:rsidR="00AF3396" w:rsidRPr="00E8202E" w:rsidRDefault="00695523" w:rsidP="00AF3396">
      <w:pPr>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   </w:t>
      </w:r>
    </w:p>
    <w:p w14:paraId="092C479C" w14:textId="77777777" w:rsidR="00AF3396" w:rsidRPr="00E8202E" w:rsidRDefault="00AF3396" w:rsidP="00AF3396">
      <w:pPr>
        <w:rPr>
          <w:rFonts w:ascii="Arial Narrow" w:hAnsi="Arial Narrow" w:cs="Arial"/>
          <w:b/>
          <w:bCs/>
          <w:color w:val="000000"/>
          <w:sz w:val="20"/>
          <w:szCs w:val="20"/>
          <w:lang w:eastAsia="es-CO"/>
        </w:rPr>
      </w:pPr>
    </w:p>
    <w:p w14:paraId="02C3E512"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b/>
          <w:sz w:val="20"/>
          <w:szCs w:val="20"/>
          <w:lang w:eastAsia="es-CO"/>
        </w:rPr>
        <w:t xml:space="preserve">NOTA: </w:t>
      </w:r>
      <w:r w:rsidRPr="00E8202E">
        <w:rPr>
          <w:rFonts w:ascii="Arial Narrow" w:hAnsi="Arial Narrow" w:cs="Arial"/>
          <w:sz w:val="20"/>
          <w:szCs w:val="20"/>
          <w:lang w:eastAsia="es-CO"/>
        </w:rPr>
        <w:t xml:space="preserve">Se califica en condiciones complementarias, </w:t>
      </w:r>
      <w:r w:rsidRPr="00E8202E">
        <w:rPr>
          <w:rFonts w:ascii="Arial Narrow" w:hAnsi="Arial Narrow" w:cs="Arial"/>
          <w:color w:val="FF0000"/>
          <w:sz w:val="20"/>
          <w:szCs w:val="20"/>
          <w:lang w:eastAsia="es-CO"/>
        </w:rPr>
        <w:t>el ofrecimiento de límites de valores asegurados superiores a los básicos</w:t>
      </w:r>
      <w:r w:rsidRPr="00E8202E">
        <w:rPr>
          <w:rFonts w:ascii="Arial Narrow" w:hAnsi="Arial Narrow" w:cs="Arial"/>
          <w:sz w:val="20"/>
          <w:szCs w:val="20"/>
          <w:lang w:eastAsia="es-CO"/>
        </w:rPr>
        <w:t xml:space="preserve"> exigidos para las coberturas básicas de perjuicios o detrimentos patrimoniales y/o gastos de defensa, antes indicados.</w:t>
      </w:r>
    </w:p>
    <w:p w14:paraId="47DAB52B" w14:textId="77777777" w:rsidR="00AF3396" w:rsidRPr="00E8202E" w:rsidRDefault="00AF3396" w:rsidP="00AF3396">
      <w:pPr>
        <w:rPr>
          <w:rFonts w:ascii="Arial Narrow" w:hAnsi="Arial Narrow" w:cs="Arial"/>
          <w:sz w:val="20"/>
          <w:szCs w:val="20"/>
          <w:lang w:eastAsia="es-CO"/>
        </w:rPr>
      </w:pPr>
    </w:p>
    <w:p w14:paraId="2C65153A" w14:textId="77777777" w:rsidR="00AF3396" w:rsidRPr="00E8202E" w:rsidRDefault="00AF3396" w:rsidP="00AF3396">
      <w:pPr>
        <w:rPr>
          <w:rFonts w:ascii="Arial Narrow" w:hAnsi="Arial Narrow" w:cs="Arial"/>
          <w:b/>
          <w:sz w:val="20"/>
          <w:szCs w:val="20"/>
          <w:lang w:eastAsia="es-CO"/>
        </w:rPr>
      </w:pPr>
      <w:r w:rsidRPr="00E8202E">
        <w:rPr>
          <w:rFonts w:ascii="Arial Narrow" w:hAnsi="Arial Narrow" w:cs="Arial"/>
          <w:b/>
          <w:sz w:val="20"/>
          <w:szCs w:val="20"/>
          <w:lang w:eastAsia="es-CO"/>
        </w:rPr>
        <w:t>Modificación en las leyes existentes o introducción de nueva legislación</w:t>
      </w:r>
    </w:p>
    <w:p w14:paraId="3CEC2D69" w14:textId="77777777" w:rsidR="00AF3396" w:rsidRPr="00E8202E" w:rsidRDefault="00AF3396" w:rsidP="00AF3396">
      <w:pPr>
        <w:rPr>
          <w:rFonts w:ascii="Arial Narrow" w:hAnsi="Arial Narrow" w:cs="Arial"/>
          <w:b/>
          <w:sz w:val="20"/>
          <w:szCs w:val="20"/>
          <w:lang w:eastAsia="es-CO"/>
        </w:rPr>
      </w:pPr>
    </w:p>
    <w:p w14:paraId="4B96D8B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750551A0" w14:textId="77777777" w:rsidR="00AF3396" w:rsidRPr="00E8202E" w:rsidRDefault="00AF3396" w:rsidP="00AF3396">
      <w:pPr>
        <w:rPr>
          <w:rFonts w:ascii="Arial Narrow" w:hAnsi="Arial Narrow" w:cs="Arial"/>
          <w:b/>
          <w:sz w:val="20"/>
          <w:szCs w:val="20"/>
          <w:lang w:eastAsia="es-CO"/>
        </w:rPr>
      </w:pPr>
    </w:p>
    <w:p w14:paraId="68196334" w14:textId="77777777" w:rsidR="00AF3396" w:rsidRPr="00E8202E" w:rsidRDefault="00AF3396" w:rsidP="00AF3396">
      <w:pPr>
        <w:numPr>
          <w:ilvl w:val="0"/>
          <w:numId w:val="12"/>
        </w:num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 xml:space="preserve">EXCLUSIONES </w:t>
      </w:r>
    </w:p>
    <w:p w14:paraId="30FFBA4D" w14:textId="77777777" w:rsidR="00AF3396" w:rsidRPr="00E8202E" w:rsidRDefault="00AF3396" w:rsidP="00AF3396">
      <w:pPr>
        <w:jc w:val="center"/>
        <w:rPr>
          <w:rFonts w:ascii="Arial Narrow" w:hAnsi="Arial Narrow" w:cs="Arial"/>
          <w:sz w:val="20"/>
          <w:szCs w:val="20"/>
          <w:lang w:val="es-ES"/>
        </w:rPr>
      </w:pPr>
      <w:r w:rsidRPr="00E8202E">
        <w:rPr>
          <w:rFonts w:ascii="Arial Narrow" w:hAnsi="Arial Narrow" w:cs="Arial"/>
          <w:sz w:val="20"/>
          <w:szCs w:val="20"/>
          <w:lang w:val="es-ES"/>
        </w:rPr>
        <w:t xml:space="preserve"> </w:t>
      </w:r>
    </w:p>
    <w:p w14:paraId="5D9AF1D7"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la oferta de la aseguradora para el presente seguro, contempla única y exclusivamente las exclusiones, abajo estipuladas.</w:t>
      </w:r>
    </w:p>
    <w:p w14:paraId="1C3CA517" w14:textId="77777777" w:rsidR="00AF3396" w:rsidRPr="00E8202E" w:rsidRDefault="00AF3396" w:rsidP="00AF3396">
      <w:pPr>
        <w:rPr>
          <w:rFonts w:ascii="Arial Narrow" w:hAnsi="Arial Narrow" w:cs="Arial"/>
          <w:sz w:val="20"/>
          <w:szCs w:val="20"/>
          <w:lang w:eastAsia="es-CO"/>
        </w:rPr>
      </w:pPr>
    </w:p>
    <w:p w14:paraId="5D9630F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14:paraId="65E1EDEA" w14:textId="74B6D1CE" w:rsidR="00AF3396" w:rsidRDefault="00AF3396" w:rsidP="00AF3396">
      <w:pPr>
        <w:rPr>
          <w:rFonts w:ascii="Arial Narrow" w:hAnsi="Arial Narrow" w:cs="Arial"/>
          <w:b/>
          <w:bCs/>
          <w:color w:val="000000"/>
          <w:sz w:val="20"/>
          <w:szCs w:val="20"/>
          <w:lang w:eastAsia="es-CO"/>
        </w:rPr>
      </w:pPr>
    </w:p>
    <w:p w14:paraId="249BC872" w14:textId="77777777" w:rsidR="00F60173" w:rsidRPr="00E8202E" w:rsidRDefault="00F60173" w:rsidP="00AF3396">
      <w:pPr>
        <w:rPr>
          <w:rFonts w:ascii="Arial Narrow" w:hAnsi="Arial Narrow" w:cs="Arial"/>
          <w:b/>
          <w:bCs/>
          <w:color w:val="000000"/>
          <w:sz w:val="20"/>
          <w:szCs w:val="20"/>
          <w:lang w:eastAsia="es-CO"/>
        </w:rPr>
      </w:pPr>
    </w:p>
    <w:p w14:paraId="277116F5"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lastRenderedPageBreak/>
        <w:t>Exclusión de mala fe o dolo.</w:t>
      </w:r>
    </w:p>
    <w:p w14:paraId="388A6C87"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las reclamaciones derivadas de la condición de cualquier acto criminal o mala conducta intencional incluido cualquier acto doloso.</w:t>
      </w:r>
    </w:p>
    <w:p w14:paraId="31724160" w14:textId="77777777" w:rsidR="00AF3396" w:rsidRPr="00E8202E" w:rsidRDefault="00AF3396" w:rsidP="00AF3396">
      <w:pPr>
        <w:ind w:left="709"/>
        <w:rPr>
          <w:rFonts w:ascii="Arial Narrow" w:hAnsi="Arial Narrow" w:cs="Arial"/>
          <w:sz w:val="20"/>
          <w:szCs w:val="20"/>
          <w:lang w:eastAsia="es-CO"/>
        </w:rPr>
      </w:pPr>
    </w:p>
    <w:p w14:paraId="0742BA8C"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pagos y gratificaciones.   </w:t>
      </w:r>
    </w:p>
    <w:p w14:paraId="25FB48F4"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14:paraId="342A860B" w14:textId="77777777" w:rsidR="00AF3396" w:rsidRPr="00E8202E" w:rsidRDefault="00AF3396" w:rsidP="00AF3396">
      <w:pPr>
        <w:ind w:left="709"/>
        <w:rPr>
          <w:rFonts w:ascii="Arial Narrow" w:hAnsi="Arial Narrow" w:cs="Arial"/>
          <w:color w:val="000000"/>
          <w:sz w:val="20"/>
          <w:szCs w:val="20"/>
          <w:lang w:eastAsia="es-CO"/>
        </w:rPr>
      </w:pPr>
    </w:p>
    <w:p w14:paraId="5E651FD2"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riesgos nucleares. </w:t>
      </w:r>
    </w:p>
    <w:p w14:paraId="6882B49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14:paraId="79572E57" w14:textId="77777777" w:rsidR="00AF3396" w:rsidRPr="00E8202E" w:rsidRDefault="00AF3396" w:rsidP="00AF3396">
      <w:pPr>
        <w:ind w:left="709"/>
        <w:rPr>
          <w:rFonts w:ascii="Arial Narrow" w:hAnsi="Arial Narrow" w:cs="Arial"/>
          <w:color w:val="000000"/>
          <w:sz w:val="20"/>
          <w:szCs w:val="20"/>
          <w:lang w:eastAsia="es-CO"/>
        </w:rPr>
      </w:pPr>
    </w:p>
    <w:p w14:paraId="2099BADD"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daños materiales / lesiones personales.  </w:t>
      </w:r>
    </w:p>
    <w:p w14:paraId="44A2827B"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No se ampara ninguna reclamación de responsabilidad por daños materiales causados por los funcionarios asegurados o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14:paraId="29748C7D" w14:textId="77777777" w:rsidR="00AF3396" w:rsidRPr="00E8202E" w:rsidRDefault="00AF3396" w:rsidP="00AF3396">
      <w:pPr>
        <w:ind w:left="360"/>
        <w:rPr>
          <w:rFonts w:ascii="Arial Narrow" w:hAnsi="Arial Narrow" w:cs="Arial"/>
          <w:color w:val="000000"/>
          <w:sz w:val="20"/>
          <w:szCs w:val="20"/>
          <w:lang w:eastAsia="es-CO"/>
        </w:rPr>
      </w:pPr>
    </w:p>
    <w:p w14:paraId="773E6F26"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pérdidas provenientes directa o indirectamente de lavado de dinero. </w:t>
      </w:r>
    </w:p>
    <w:p w14:paraId="313AF98B"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 cualquier responsabilidad legal derivada directa o indirectamente de o como resultado de o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14:paraId="3E842356" w14:textId="77777777" w:rsidR="00AF3396" w:rsidRPr="00E8202E" w:rsidRDefault="00AF3396" w:rsidP="00AF3396">
      <w:pPr>
        <w:ind w:left="709"/>
        <w:rPr>
          <w:rFonts w:ascii="Arial Narrow" w:hAnsi="Arial Narrow" w:cs="Arial"/>
          <w:color w:val="000000"/>
          <w:sz w:val="20"/>
          <w:szCs w:val="20"/>
          <w:lang w:eastAsia="es-CO"/>
        </w:rPr>
      </w:pPr>
    </w:p>
    <w:p w14:paraId="6E4C6BE9" w14:textId="77777777" w:rsidR="00AF3396" w:rsidRPr="00E8202E" w:rsidRDefault="00AF3396" w:rsidP="00AF3396">
      <w:pPr>
        <w:ind w:firstLine="708"/>
        <w:rPr>
          <w:rFonts w:ascii="Arial Narrow" w:hAnsi="Arial Narrow" w:cs="Arial"/>
          <w:b/>
          <w:color w:val="000000"/>
          <w:sz w:val="20"/>
          <w:szCs w:val="20"/>
          <w:lang w:eastAsia="es-CO"/>
        </w:rPr>
      </w:pPr>
      <w:r w:rsidRPr="00E8202E">
        <w:rPr>
          <w:rFonts w:ascii="Arial Narrow" w:hAnsi="Arial Narrow" w:cs="Arial"/>
          <w:b/>
          <w:color w:val="000000"/>
          <w:sz w:val="20"/>
          <w:szCs w:val="20"/>
          <w:lang w:eastAsia="es-CO"/>
        </w:rPr>
        <w:t xml:space="preserve">Lavado de Dinero significa:  </w:t>
      </w:r>
    </w:p>
    <w:p w14:paraId="04D4C967" w14:textId="77777777" w:rsidR="00AF3396" w:rsidRPr="00E8202E" w:rsidRDefault="00AF3396" w:rsidP="00AF3396">
      <w:pPr>
        <w:ind w:firstLine="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723F1C5A"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El encubrimiento, o disfraz, o conversión, o transferencia, o traslado de la Propiedad Delictiva, (inclusive encubriendo o disfrazando su naturaleza, fuente, ubicación, disposición, movimiento o propiedad o cualquier derecho relacionado con ella); o  </w:t>
      </w:r>
    </w:p>
    <w:p w14:paraId="7A2FA1C7" w14:textId="77777777" w:rsidR="00AF3396" w:rsidRPr="00E8202E" w:rsidRDefault="00AF3396" w:rsidP="00AF3396">
      <w:pPr>
        <w:ind w:left="1843" w:hanging="567"/>
        <w:rPr>
          <w:rFonts w:ascii="Arial Narrow" w:hAnsi="Arial Narrow" w:cs="Arial"/>
          <w:color w:val="000000"/>
          <w:sz w:val="20"/>
          <w:szCs w:val="20"/>
          <w:lang w:eastAsia="es-CO"/>
        </w:rPr>
      </w:pPr>
    </w:p>
    <w:p w14:paraId="105E3D84"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14:paraId="0A6AABED" w14:textId="77777777" w:rsidR="00AF3396" w:rsidRPr="00E8202E" w:rsidRDefault="00AF3396" w:rsidP="00AF3396">
      <w:pPr>
        <w:pStyle w:val="Prrafodelista"/>
        <w:rPr>
          <w:rFonts w:ascii="Arial Narrow" w:hAnsi="Arial Narrow" w:cs="Arial"/>
          <w:color w:val="000000"/>
          <w:sz w:val="20"/>
          <w:szCs w:val="20"/>
          <w:lang w:eastAsia="es-CO"/>
        </w:rPr>
      </w:pPr>
    </w:p>
    <w:p w14:paraId="395254B3" w14:textId="77777777" w:rsidR="00AF3396" w:rsidRPr="00E8202E" w:rsidRDefault="00AF3396" w:rsidP="00AF3396">
      <w:pPr>
        <w:numPr>
          <w:ilvl w:val="0"/>
          <w:numId w:val="18"/>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La adquisición, uso o posesión de la Propiedad Delictiva; o </w:t>
      </w:r>
    </w:p>
    <w:p w14:paraId="26883A4F" w14:textId="77777777" w:rsidR="00AF3396" w:rsidRPr="00E8202E" w:rsidRDefault="00AF3396" w:rsidP="00AF3396">
      <w:pPr>
        <w:ind w:left="993"/>
        <w:rPr>
          <w:rFonts w:ascii="Arial Narrow" w:hAnsi="Arial Narrow" w:cs="Arial"/>
          <w:color w:val="000000"/>
          <w:sz w:val="20"/>
          <w:szCs w:val="20"/>
          <w:lang w:eastAsia="es-CO"/>
        </w:rPr>
      </w:pPr>
    </w:p>
    <w:p w14:paraId="5331B606"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Cualquier acto que constituya una tentativa, conspiración o incitación para cometer cualquier acto o actos mencionados en los numerales anteriores (i), (ii) o (iii); o </w:t>
      </w:r>
    </w:p>
    <w:p w14:paraId="3520EF67" w14:textId="77777777" w:rsidR="00AF3396" w:rsidRPr="00E8202E" w:rsidRDefault="00AF3396" w:rsidP="00AF3396">
      <w:pPr>
        <w:ind w:left="141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4B8D197C"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Cualquier acto que constituya ayudar, incitar, asesorar o facilitar la comisión de cualquier acto o actos mencionados en los numerales anteriores i, ii, o iii. </w:t>
      </w:r>
    </w:p>
    <w:p w14:paraId="7F17866E" w14:textId="77777777" w:rsidR="00AF3396" w:rsidRPr="00E8202E" w:rsidRDefault="00AF3396" w:rsidP="00AF3396">
      <w:pPr>
        <w:rPr>
          <w:rFonts w:ascii="Arial Narrow" w:hAnsi="Arial Narrow" w:cs="Arial"/>
          <w:color w:val="000000"/>
          <w:sz w:val="20"/>
          <w:szCs w:val="20"/>
          <w:lang w:eastAsia="es-CO"/>
        </w:rPr>
      </w:pPr>
    </w:p>
    <w:p w14:paraId="71973E2F" w14:textId="77777777" w:rsidR="008C0164" w:rsidRPr="00E8202E" w:rsidRDefault="008C0164" w:rsidP="008C0164">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Exclusión de Responsabilidad Civil Profesional y Contractual de la Sociedad y sus subordinadas</w:t>
      </w:r>
    </w:p>
    <w:p w14:paraId="3F94A311" w14:textId="77777777" w:rsidR="008C0164" w:rsidRPr="00E8202E" w:rsidRDefault="008C0164" w:rsidP="008C0164">
      <w:pPr>
        <w:ind w:left="720"/>
        <w:rPr>
          <w:rFonts w:ascii="Arial Narrow" w:hAnsi="Arial Narrow" w:cs="Arial"/>
          <w:b/>
          <w:bCs/>
          <w:color w:val="000000"/>
          <w:sz w:val="20"/>
          <w:szCs w:val="20"/>
          <w:lang w:eastAsia="es-CO"/>
        </w:rPr>
      </w:pPr>
    </w:p>
    <w:p w14:paraId="7FC66610" w14:textId="77777777" w:rsidR="008C0164" w:rsidRPr="00E8202E" w:rsidRDefault="008C0164" w:rsidP="008C0164">
      <w:pPr>
        <w:ind w:left="720"/>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 xml:space="preserve">Esta cobertura no se extiende para amparar ninguna reclamación que tenga su causa, sea consecuencia de, o de cualquier forma esté relacionada directa o indirectamente con la prestación de un servicio de carácter profesional, distinto de las funciones de gestión o administración de los Funcionarios Asegurados. Se encuentra igualmente excluida cualquier responsabilidad legal asumida por los Funcionarios Asegurados bajo los términos, </w:t>
      </w:r>
      <w:r w:rsidRPr="00E8202E">
        <w:rPr>
          <w:rFonts w:ascii="Arial Narrow" w:hAnsi="Arial Narrow" w:cs="Arial"/>
          <w:bCs/>
          <w:color w:val="000000"/>
          <w:sz w:val="20"/>
          <w:szCs w:val="20"/>
          <w:lang w:eastAsia="es-CO"/>
        </w:rPr>
        <w:lastRenderedPageBreak/>
        <w:t>condiciones o garantías de cualquier contrato o acuerdo, a menos que dicha responsabilidad sea imputable por disposición de la Ley en ausencia de tales términos, condiciones o garantías asumidas por el Funcionario Asegurado.</w:t>
      </w:r>
    </w:p>
    <w:p w14:paraId="78E7CDED" w14:textId="77777777" w:rsidR="00AF3396" w:rsidRPr="00E8202E" w:rsidRDefault="00AF3396" w:rsidP="00AF3396">
      <w:pPr>
        <w:ind w:left="708"/>
        <w:rPr>
          <w:rFonts w:ascii="Arial Narrow" w:hAnsi="Arial Narrow" w:cs="Arial"/>
          <w:sz w:val="20"/>
          <w:szCs w:val="20"/>
          <w:lang w:eastAsia="es-CO"/>
        </w:rPr>
      </w:pPr>
    </w:p>
    <w:p w14:paraId="39DA875D" w14:textId="6B86677F" w:rsidR="008C0164" w:rsidRPr="00E8202E" w:rsidRDefault="008C0164" w:rsidP="008C0164">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reclamos por eventos generados a consecuencia de riesgos asegurables bajo otros seguros</w:t>
      </w:r>
    </w:p>
    <w:p w14:paraId="6FD3EAB7" w14:textId="2A02FFDC" w:rsidR="00AF3396" w:rsidRPr="00E8202E" w:rsidRDefault="008C0164" w:rsidP="008C0164">
      <w:pPr>
        <w:ind w:left="720"/>
        <w:rPr>
          <w:rFonts w:ascii="Arial Narrow" w:hAnsi="Arial Narrow" w:cs="Arial"/>
          <w:sz w:val="20"/>
          <w:szCs w:val="20"/>
          <w:lang w:eastAsia="es-CO"/>
        </w:rPr>
      </w:pPr>
      <w:r w:rsidRPr="00E8202E">
        <w:rPr>
          <w:rFonts w:ascii="Arial Narrow" w:hAnsi="Arial Narrow" w:cs="Arial"/>
          <w:bCs/>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otros seguros</w:t>
      </w:r>
      <w:r w:rsidRPr="00E8202E">
        <w:rPr>
          <w:rFonts w:ascii="Arial Narrow" w:hAnsi="Arial Narrow" w:cs="Arial"/>
          <w:sz w:val="20"/>
          <w:szCs w:val="20"/>
          <w:lang w:eastAsia="es-CO"/>
        </w:rPr>
        <w:t>.</w:t>
      </w:r>
      <w:r w:rsidR="00AF3396" w:rsidRPr="00E8202E">
        <w:rPr>
          <w:rFonts w:ascii="Arial Narrow" w:hAnsi="Arial Narrow" w:cs="Arial"/>
          <w:sz w:val="20"/>
          <w:szCs w:val="20"/>
          <w:lang w:eastAsia="es-CO"/>
        </w:rPr>
        <w:t xml:space="preserve"> </w:t>
      </w:r>
    </w:p>
    <w:p w14:paraId="4E879264" w14:textId="77777777" w:rsidR="00AF3396" w:rsidRPr="00E8202E" w:rsidRDefault="00AF3396" w:rsidP="00AF3396">
      <w:pPr>
        <w:ind w:left="708"/>
        <w:rPr>
          <w:rFonts w:ascii="Arial Narrow" w:hAnsi="Arial Narrow" w:cs="Arial"/>
          <w:sz w:val="20"/>
          <w:szCs w:val="20"/>
          <w:lang w:eastAsia="es-CO"/>
        </w:rPr>
      </w:pPr>
    </w:p>
    <w:p w14:paraId="4207ED9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14:paraId="45322C25" w14:textId="77777777" w:rsidR="00AF3396" w:rsidRPr="00E8202E" w:rsidRDefault="00AF3396" w:rsidP="00AF3396">
      <w:pPr>
        <w:ind w:left="360"/>
        <w:rPr>
          <w:rFonts w:ascii="Arial Narrow" w:hAnsi="Arial Narrow" w:cs="Arial"/>
          <w:b/>
          <w:bCs/>
          <w:sz w:val="20"/>
          <w:szCs w:val="20"/>
          <w:lang w:eastAsia="es-CO"/>
        </w:rPr>
      </w:pPr>
    </w:p>
    <w:p w14:paraId="30D4581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y/o obligaciones de cualquier compañía, o de cualquier producto alimenticio, o materia prima, o mercadería o divisa o cualquier instrumento negociable, a menos que dicho negocio se hubiera llevado a cabo de acuerdo con las leyes, reglas y reglamentos aplicables al mismo;</w:t>
      </w:r>
    </w:p>
    <w:p w14:paraId="5D4348BC" w14:textId="77777777" w:rsidR="00AF3396" w:rsidRPr="00E8202E" w:rsidRDefault="00AF3396" w:rsidP="00AF3396">
      <w:pPr>
        <w:ind w:left="1428"/>
        <w:rPr>
          <w:rFonts w:ascii="Arial Narrow" w:hAnsi="Arial Narrow" w:cs="Arial"/>
          <w:color w:val="000000"/>
          <w:sz w:val="20"/>
          <w:szCs w:val="20"/>
          <w:lang w:eastAsia="es-CO"/>
        </w:rPr>
      </w:pPr>
    </w:p>
    <w:p w14:paraId="794A35DA"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14:paraId="2F00D911" w14:textId="77777777" w:rsidR="00AF3396" w:rsidRPr="00E8202E" w:rsidRDefault="00AF3396" w:rsidP="00AF3396">
      <w:pPr>
        <w:pStyle w:val="Prrafodelista"/>
        <w:rPr>
          <w:rFonts w:ascii="Arial Narrow" w:hAnsi="Arial Narrow" w:cs="Arial"/>
          <w:color w:val="000000"/>
          <w:sz w:val="20"/>
          <w:szCs w:val="20"/>
          <w:lang w:eastAsia="es-CO"/>
        </w:rPr>
      </w:pPr>
    </w:p>
    <w:p w14:paraId="4E94382B"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14:paraId="273B9F0B" w14:textId="77777777" w:rsidR="00AF3396" w:rsidRPr="00E8202E" w:rsidRDefault="00AF3396" w:rsidP="00AF3396">
      <w:pPr>
        <w:pStyle w:val="Prrafodelista"/>
        <w:rPr>
          <w:rFonts w:ascii="Arial Narrow" w:hAnsi="Arial Narrow" w:cs="Arial"/>
          <w:color w:val="000000"/>
          <w:sz w:val="20"/>
          <w:szCs w:val="20"/>
          <w:lang w:eastAsia="es-CO"/>
        </w:rPr>
      </w:pPr>
    </w:p>
    <w:p w14:paraId="35511F2C"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p>
    <w:p w14:paraId="04259AFA" w14:textId="77777777" w:rsidR="00AF3396" w:rsidRPr="00E8202E" w:rsidRDefault="00AF3396" w:rsidP="00AF3396">
      <w:pPr>
        <w:pStyle w:val="Prrafodelista"/>
        <w:rPr>
          <w:rFonts w:ascii="Arial Narrow" w:hAnsi="Arial Narrow" w:cs="Arial"/>
          <w:color w:val="000000"/>
          <w:sz w:val="20"/>
          <w:szCs w:val="20"/>
          <w:lang w:eastAsia="es-CO"/>
        </w:rPr>
      </w:pPr>
    </w:p>
    <w:p w14:paraId="31B720F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del hecho de que los valores o mercaderías o inversiones no produzcan los resultados representados o esperados.</w:t>
      </w:r>
    </w:p>
    <w:p w14:paraId="59779943" w14:textId="77777777" w:rsidR="00AF3396" w:rsidRPr="00E8202E" w:rsidRDefault="00AF3396" w:rsidP="00AF3396">
      <w:pPr>
        <w:rPr>
          <w:rFonts w:ascii="Arial Narrow" w:hAnsi="Arial Narrow" w:cs="Arial"/>
          <w:color w:val="000000"/>
          <w:sz w:val="20"/>
          <w:szCs w:val="20"/>
          <w:lang w:eastAsia="es-CO"/>
        </w:rPr>
      </w:pPr>
    </w:p>
    <w:p w14:paraId="5C3F85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multas o sanciones penales o administrativas impuestas a la Entidad tomadora o a los funcionarios asegurados, contribuciones políticas y donaciones. </w:t>
      </w:r>
    </w:p>
    <w:p w14:paraId="0BFB95A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14:paraId="4DA9259F" w14:textId="77777777" w:rsidR="00AF3396" w:rsidRPr="00E8202E" w:rsidRDefault="00AF3396" w:rsidP="00AF3396">
      <w:pPr>
        <w:ind w:left="708"/>
        <w:rPr>
          <w:rFonts w:ascii="Arial Narrow" w:hAnsi="Arial Narrow" w:cs="Arial"/>
          <w:b/>
          <w:bCs/>
          <w:sz w:val="20"/>
          <w:szCs w:val="20"/>
          <w:lang w:eastAsia="es-CO"/>
        </w:rPr>
      </w:pPr>
    </w:p>
    <w:p w14:paraId="6D152B90"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Quedan excluidas igualmente las sanciones penales o administrativas impuestas a la Entidad o a los funcionarios asegurados.</w:t>
      </w:r>
    </w:p>
    <w:p w14:paraId="6035153E" w14:textId="77777777" w:rsidR="00AF3396" w:rsidRPr="00E8202E" w:rsidRDefault="00AF3396" w:rsidP="00AF3396">
      <w:pPr>
        <w:ind w:left="708"/>
        <w:rPr>
          <w:rFonts w:ascii="Arial Narrow" w:hAnsi="Arial Narrow" w:cs="Arial"/>
          <w:color w:val="000000"/>
          <w:sz w:val="20"/>
          <w:szCs w:val="20"/>
          <w:lang w:eastAsia="es-CO"/>
        </w:rPr>
      </w:pPr>
    </w:p>
    <w:p w14:paraId="6F7CD4F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avales o garantías personales otorgadas por los funcionarios asegurados </w:t>
      </w:r>
    </w:p>
    <w:p w14:paraId="2302378F"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14:paraId="271A354E" w14:textId="77777777" w:rsidR="00AF3396" w:rsidRPr="00E8202E" w:rsidRDefault="00AF3396" w:rsidP="00AF3396">
      <w:pPr>
        <w:ind w:left="708"/>
        <w:rPr>
          <w:rFonts w:ascii="Arial Narrow" w:hAnsi="Arial Narrow" w:cs="Arial"/>
          <w:color w:val="000000"/>
          <w:sz w:val="20"/>
          <w:szCs w:val="20"/>
          <w:lang w:eastAsia="es-CO"/>
        </w:rPr>
      </w:pPr>
    </w:p>
    <w:p w14:paraId="337BA856"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daños o pérdidas no relacionadas con el desempeño de sus funciones.</w:t>
      </w:r>
    </w:p>
    <w:p w14:paraId="29F5AB28"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lastRenderedPageBreak/>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14:paraId="50B3F50C" w14:textId="77777777" w:rsidR="00AF3396" w:rsidRPr="00E8202E" w:rsidRDefault="00AF3396" w:rsidP="00AF3396">
      <w:pPr>
        <w:ind w:left="708"/>
        <w:rPr>
          <w:rFonts w:ascii="Arial Narrow" w:hAnsi="Arial Narrow" w:cs="Arial"/>
          <w:sz w:val="20"/>
          <w:szCs w:val="20"/>
          <w:lang w:eastAsia="es-CO"/>
        </w:rPr>
      </w:pPr>
    </w:p>
    <w:p w14:paraId="22CCAD3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Asbesto</w:t>
      </w:r>
    </w:p>
    <w:p w14:paraId="211D16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14:paraId="7402922B" w14:textId="77777777" w:rsidR="00AF3396" w:rsidRPr="00E8202E" w:rsidRDefault="00AF3396" w:rsidP="00AF3396">
      <w:pPr>
        <w:ind w:left="708"/>
        <w:rPr>
          <w:rFonts w:ascii="Arial Narrow" w:hAnsi="Arial Narrow" w:cs="Arial"/>
          <w:b/>
          <w:bCs/>
          <w:sz w:val="20"/>
          <w:szCs w:val="20"/>
          <w:lang w:eastAsia="es-CO"/>
        </w:rPr>
      </w:pPr>
    </w:p>
    <w:p w14:paraId="21AE67D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Guerra</w:t>
      </w:r>
    </w:p>
    <w:p w14:paraId="3AD1A1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cualquier acto de autoridad gubernamental o pública legítimamente constituida.</w:t>
      </w:r>
    </w:p>
    <w:p w14:paraId="173B1BBD" w14:textId="77777777" w:rsidR="00AF3396" w:rsidRPr="00E8202E" w:rsidRDefault="00AF3396" w:rsidP="00AF3396">
      <w:pPr>
        <w:ind w:left="708"/>
        <w:rPr>
          <w:rFonts w:ascii="Arial Narrow" w:hAnsi="Arial Narrow" w:cs="Arial"/>
          <w:sz w:val="20"/>
          <w:szCs w:val="20"/>
          <w:lang w:eastAsia="es-CO"/>
        </w:rPr>
      </w:pPr>
    </w:p>
    <w:p w14:paraId="51A3D895"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relativa a pensiones.</w:t>
      </w:r>
    </w:p>
    <w:p w14:paraId="15B8AB71"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las reclamaciones relativas a pensiones, participación en beneficios o programas de beneficios, establecidos en todo o en parte a favor de los administradores o directores de la entidad.</w:t>
      </w:r>
    </w:p>
    <w:p w14:paraId="6895C353" w14:textId="77777777" w:rsidR="00AF3396" w:rsidRPr="00E8202E" w:rsidRDefault="00AF3396" w:rsidP="00AF3396">
      <w:pPr>
        <w:ind w:left="708"/>
        <w:rPr>
          <w:rFonts w:ascii="Arial Narrow" w:hAnsi="Arial Narrow" w:cs="Arial"/>
          <w:sz w:val="20"/>
          <w:szCs w:val="20"/>
          <w:lang w:eastAsia="es-CO"/>
        </w:rPr>
      </w:pPr>
    </w:p>
    <w:p w14:paraId="5473269C"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Acoso Sexual</w:t>
      </w:r>
    </w:p>
    <w:p w14:paraId="609D183F"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cualesquiera otras índoles y que da como resultado un ambiente de trabajo hostil, un impedimento para hacer las tareas y/o un condicionamiento de las oportunidades de ocupación de la persona perseguida. </w:t>
      </w:r>
    </w:p>
    <w:p w14:paraId="05B8001B" w14:textId="77777777" w:rsidR="00AF3396" w:rsidRPr="00E8202E" w:rsidRDefault="00AF3396" w:rsidP="00AF3396">
      <w:pPr>
        <w:ind w:left="709"/>
        <w:rPr>
          <w:rFonts w:ascii="Arial Narrow" w:hAnsi="Arial Narrow" w:cs="Arial"/>
          <w:sz w:val="20"/>
          <w:szCs w:val="20"/>
          <w:lang w:eastAsia="es-CO"/>
        </w:rPr>
      </w:pPr>
    </w:p>
    <w:p w14:paraId="7EE8CF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errores en la evaluación de riesgos y mantenimiento de seguros. </w:t>
      </w:r>
    </w:p>
    <w:p w14:paraId="447788BD"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14:paraId="38C5A249" w14:textId="77777777" w:rsidR="00AF3396" w:rsidRPr="00E8202E" w:rsidRDefault="00AF3396" w:rsidP="00AF3396">
      <w:pPr>
        <w:ind w:left="709"/>
        <w:rPr>
          <w:rFonts w:ascii="Arial Narrow" w:hAnsi="Arial Narrow" w:cs="Arial"/>
          <w:b/>
          <w:bCs/>
          <w:sz w:val="20"/>
          <w:szCs w:val="20"/>
          <w:lang w:eastAsia="es-CO"/>
        </w:rPr>
      </w:pPr>
    </w:p>
    <w:p w14:paraId="10EFAC61" w14:textId="77777777" w:rsidR="00AF3396" w:rsidRPr="00E8202E" w:rsidRDefault="00AF3396" w:rsidP="00AF3396">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demandas de tipo laboral</w:t>
      </w:r>
    </w:p>
    <w:p w14:paraId="55B4C141" w14:textId="1CCB65F6"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14:paraId="42134165" w14:textId="7FA8D30C" w:rsidR="00246BFD" w:rsidRPr="00E8202E" w:rsidRDefault="00246BFD" w:rsidP="00246BFD">
      <w:pPr>
        <w:ind w:left="720"/>
        <w:rPr>
          <w:rFonts w:ascii="Arial Narrow" w:hAnsi="Arial Narrow" w:cs="Arial"/>
          <w:b/>
          <w:sz w:val="20"/>
          <w:szCs w:val="20"/>
          <w:lang w:eastAsia="es-CO"/>
        </w:rPr>
      </w:pPr>
    </w:p>
    <w:p w14:paraId="0AB570A5" w14:textId="246D99D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terrorismo</w:t>
      </w:r>
    </w:p>
    <w:p w14:paraId="1BB27BFC" w14:textId="18D132C2"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Guerra civil o internacional sean estas declaradas o no, invasión, actos de enemigos extranjeros, hostilidades u operaciones bélicas o similares (sin perjuicio de </w:t>
      </w:r>
      <w:proofErr w:type="gramStart"/>
      <w:r w:rsidRPr="00E8202E">
        <w:rPr>
          <w:rFonts w:ascii="Arial Narrow" w:hAnsi="Arial Narrow" w:cs="Arial"/>
          <w:sz w:val="20"/>
          <w:szCs w:val="20"/>
          <w:lang w:val="es-CO" w:eastAsia="es-CO"/>
        </w:rPr>
        <w:t>que  la</w:t>
      </w:r>
      <w:proofErr w:type="gramEnd"/>
      <w:r w:rsidRPr="00E8202E">
        <w:rPr>
          <w:rFonts w:ascii="Arial Narrow" w:hAnsi="Arial Narrow" w:cs="Arial"/>
          <w:sz w:val="20"/>
          <w:szCs w:val="20"/>
          <w:lang w:val="es-CO" w:eastAsia="es-CO"/>
        </w:rPr>
        <w:t xml:space="preserve"> guerra haya sido o no declarada), huelga, paros patronales, actos malintencionados de terceros, rebelión, revolución, insurrección, o conmoción civil alcanzando la proporcion de, o llegando a constituirse en un levantamiento, poder militar o usurpado.</w:t>
      </w:r>
    </w:p>
    <w:p w14:paraId="2C94EA69" w14:textId="77777777" w:rsidR="00246BFD" w:rsidRPr="00E8202E" w:rsidRDefault="00246BFD" w:rsidP="00246BFD">
      <w:pPr>
        <w:pStyle w:val="Prrafodelista"/>
        <w:ind w:left="720"/>
        <w:rPr>
          <w:rFonts w:ascii="Arial Narrow" w:hAnsi="Arial Narrow" w:cs="Arial"/>
          <w:sz w:val="20"/>
          <w:szCs w:val="20"/>
          <w:lang w:val="es-CO" w:eastAsia="es-CO"/>
        </w:rPr>
      </w:pPr>
    </w:p>
    <w:p w14:paraId="2EB6DB95" w14:textId="2C1BF57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 moral, perjuicios a la reputación, tales como: injuria, calumnia, violación de intimidad, propiedad intelectual, desequilibrio emocional.</w:t>
      </w:r>
    </w:p>
    <w:p w14:paraId="47A5E094" w14:textId="77777777" w:rsidR="00246BFD" w:rsidRPr="00E8202E" w:rsidRDefault="00246BFD" w:rsidP="00246BFD">
      <w:pPr>
        <w:ind w:left="720"/>
        <w:rPr>
          <w:rFonts w:ascii="Arial Narrow" w:hAnsi="Arial Narrow" w:cs="Arial"/>
          <w:b/>
          <w:sz w:val="20"/>
          <w:szCs w:val="20"/>
          <w:lang w:eastAsia="es-CO"/>
        </w:rPr>
      </w:pPr>
    </w:p>
    <w:p w14:paraId="3369FD20" w14:textId="77777777"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lastRenderedPageBreak/>
        <w:t>Exclusión demanda del Estado en calidad de accionista. Se excluyen las demandas del Estado en calidad de accionista.</w:t>
      </w:r>
    </w:p>
    <w:p w14:paraId="30EDC694" w14:textId="26629FB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Se excluyen las demandas del Estado en calidad de accionista. Queda acordado que la Aseguradora no será responsable por la indemnización de pérdidas reclamadas a los funcionarios asegurados por parte del Estado en su calidad de accionista mayoritario o propietario único de la Entidad Tomadora por resultados de gestión que constituyan errores y omisiones de los funcionarios asegurados y/o cuando la gestión de los funcionarios se encuentre debidamente amparada en la Ley.</w:t>
      </w:r>
    </w:p>
    <w:p w14:paraId="06192062" w14:textId="77777777" w:rsidR="00246BFD" w:rsidRPr="00E8202E" w:rsidRDefault="00246BFD" w:rsidP="00246BFD">
      <w:pPr>
        <w:pStyle w:val="Prrafodelista"/>
        <w:ind w:left="720"/>
        <w:rPr>
          <w:rFonts w:ascii="Arial Narrow" w:hAnsi="Arial Narrow" w:cs="Arial"/>
          <w:sz w:val="20"/>
          <w:szCs w:val="20"/>
          <w:lang w:val="es-CO" w:eastAsia="es-CO"/>
        </w:rPr>
      </w:pPr>
    </w:p>
    <w:p w14:paraId="5985A1A0" w14:textId="581DB0EC"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ENFERMEDADES TRANSMISIBLES</w:t>
      </w:r>
    </w:p>
    <w:p w14:paraId="76965C0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Este seguro no cubre cualquier reclamo de ninguna manera causado por o como resultado de:</w:t>
      </w:r>
    </w:p>
    <w:p w14:paraId="01565244"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a) enfermedad por coronavirus (COVID-19) </w:t>
      </w:r>
    </w:p>
    <w:p w14:paraId="679EB1C6"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b) coronavirus 2 del síndrome respiratorio agudo severo (SARS-CoV-2)</w:t>
      </w:r>
    </w:p>
    <w:p w14:paraId="4E16E62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c) cualquier mutación o variación de SARS-CoV-2;</w:t>
      </w:r>
    </w:p>
    <w:p w14:paraId="5F892B35"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d) cualquier otra enfermedad transmisible, epidemia o pandemia</w:t>
      </w:r>
    </w:p>
    <w:p w14:paraId="2C4B6872"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e) cualquier temor o amenaza de a), b), c) ó d) anteriores</w:t>
      </w:r>
    </w:p>
    <w:p w14:paraId="3096C757" w14:textId="63F2AF3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f) la interrupción de negocios y/o pérdidas financieras sufridas por la Entidad al no poder desarrollar la actividad para la cual fue creada como consecuencia de a), b), c), d) y e) anteriores</w:t>
      </w:r>
    </w:p>
    <w:p w14:paraId="1266C76A" w14:textId="77777777" w:rsidR="00AF3396" w:rsidRPr="00E8202E" w:rsidRDefault="00AF3396" w:rsidP="00AF3396">
      <w:pPr>
        <w:rPr>
          <w:rFonts w:ascii="Arial Narrow" w:hAnsi="Arial Narrow" w:cs="Arial"/>
          <w:b/>
          <w:sz w:val="20"/>
          <w:szCs w:val="20"/>
          <w:lang w:eastAsia="es-CO"/>
        </w:rPr>
      </w:pPr>
    </w:p>
    <w:p w14:paraId="330D7154" w14:textId="3743E051" w:rsidR="00AF3396"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Mermas, desapariciones o daños que sufran los bienes o valores de la Entidad Tomadora por cualquier causa.</w:t>
      </w:r>
    </w:p>
    <w:p w14:paraId="4201570C" w14:textId="77777777" w:rsidR="00246BFD" w:rsidRPr="00E8202E" w:rsidRDefault="00246BFD" w:rsidP="00246BFD">
      <w:pPr>
        <w:rPr>
          <w:rFonts w:ascii="Arial Narrow" w:hAnsi="Arial Narrow" w:cs="Arial"/>
          <w:b/>
          <w:sz w:val="20"/>
          <w:szCs w:val="20"/>
          <w:lang w:eastAsia="es-CO"/>
        </w:rPr>
      </w:pPr>
    </w:p>
    <w:p w14:paraId="1C3705B8" w14:textId="013522A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Daños originados directa o indirectamente por contaminación del medio ambiente u otras alteraciones perjudiciales del agua, aire, suelo, subsuelo o por ruidos.</w:t>
      </w:r>
    </w:p>
    <w:p w14:paraId="623B6567" w14:textId="77777777" w:rsidR="00246BFD" w:rsidRPr="00E8202E" w:rsidRDefault="00246BFD" w:rsidP="00246BFD">
      <w:pPr>
        <w:pStyle w:val="Prrafodelista"/>
        <w:rPr>
          <w:rFonts w:ascii="Arial Narrow" w:hAnsi="Arial Narrow" w:cs="Arial"/>
          <w:b/>
          <w:sz w:val="20"/>
          <w:szCs w:val="20"/>
          <w:lang w:eastAsia="es-CO"/>
        </w:rPr>
      </w:pPr>
    </w:p>
    <w:p w14:paraId="6E7DFD1C" w14:textId="7DB048B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Perjuicios o detrimentos patrimoniales por Faltas gravísimas (a excepción de los gastos de defensa que sí están cubiertos).</w:t>
      </w:r>
    </w:p>
    <w:p w14:paraId="0E95610F" w14:textId="77777777" w:rsidR="00246BFD" w:rsidRPr="00E8202E" w:rsidRDefault="00246BFD" w:rsidP="00246BFD">
      <w:pPr>
        <w:pStyle w:val="Prrafodelista"/>
        <w:rPr>
          <w:rFonts w:ascii="Arial Narrow" w:hAnsi="Arial Narrow" w:cs="Arial"/>
          <w:b/>
          <w:sz w:val="20"/>
          <w:szCs w:val="20"/>
          <w:lang w:eastAsia="es-CO"/>
        </w:rPr>
      </w:pPr>
    </w:p>
    <w:p w14:paraId="6EE38F51" w14:textId="7CC0341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investigaciones o circunstancias conocidas previamente notificadas al inicio de la vigencia de la póliza, pleitos pendientes y reclamaciones presentadas a otras aseguradoras previamente sobre los mismos hechos.</w:t>
      </w:r>
    </w:p>
    <w:p w14:paraId="07D2A9E0" w14:textId="77777777" w:rsidR="00246BFD" w:rsidRPr="00E8202E" w:rsidRDefault="00246BFD" w:rsidP="00246BFD">
      <w:pPr>
        <w:pStyle w:val="Prrafodelista"/>
        <w:rPr>
          <w:rFonts w:ascii="Arial Narrow" w:hAnsi="Arial Narrow" w:cs="Arial"/>
          <w:b/>
          <w:sz w:val="20"/>
          <w:szCs w:val="20"/>
          <w:lang w:eastAsia="es-CO"/>
        </w:rPr>
      </w:pPr>
    </w:p>
    <w:p w14:paraId="749C6DAA" w14:textId="44FFF48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basadas, no importa que sean directa o indirectamente o de cualquier modo impliquen una “falla en la gestión” conocidas antes de la fecha de retroactividad del seguro, incluidos los procesos judiciales o acuerdos transaccionales pendientes.</w:t>
      </w:r>
    </w:p>
    <w:p w14:paraId="258955C6" w14:textId="77777777" w:rsidR="00246BFD" w:rsidRPr="00E8202E" w:rsidRDefault="00246BFD" w:rsidP="00246BFD">
      <w:pPr>
        <w:pStyle w:val="Prrafodelista"/>
        <w:rPr>
          <w:rFonts w:ascii="Arial Narrow" w:hAnsi="Arial Narrow" w:cs="Arial"/>
          <w:b/>
          <w:sz w:val="20"/>
          <w:szCs w:val="20"/>
          <w:lang w:eastAsia="es-CO"/>
        </w:rPr>
      </w:pPr>
    </w:p>
    <w:p w14:paraId="2A55B23F" w14:textId="2C85CB9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originadas de manera directa o indirecta en acciones u omisiones deshonestas o fraudulentas, incluyendo en estas el uso no autorizado de información privilegiada.</w:t>
      </w:r>
    </w:p>
    <w:p w14:paraId="0F5525B8" w14:textId="77777777" w:rsidR="00246BFD" w:rsidRPr="00E8202E" w:rsidRDefault="00246BFD" w:rsidP="00246BFD">
      <w:pPr>
        <w:pStyle w:val="Prrafodelista"/>
        <w:rPr>
          <w:rFonts w:ascii="Arial Narrow" w:hAnsi="Arial Narrow" w:cs="Arial"/>
          <w:b/>
          <w:sz w:val="20"/>
          <w:szCs w:val="20"/>
          <w:lang w:eastAsia="es-CO"/>
        </w:rPr>
      </w:pPr>
    </w:p>
    <w:p w14:paraId="23E16E1A" w14:textId="59339DF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Actos incorrectos cometidos total o parcialmente dentro de Estados Unidos de América y/o Canadá.</w:t>
      </w:r>
    </w:p>
    <w:p w14:paraId="26C4CBB9" w14:textId="77777777" w:rsidR="00246BFD" w:rsidRPr="00E8202E" w:rsidRDefault="00246BFD" w:rsidP="00246BFD">
      <w:pPr>
        <w:pStyle w:val="Prrafodelista"/>
        <w:rPr>
          <w:rFonts w:ascii="Arial Narrow" w:hAnsi="Arial Narrow" w:cs="Arial"/>
          <w:b/>
          <w:sz w:val="20"/>
          <w:szCs w:val="20"/>
          <w:lang w:eastAsia="es-CO"/>
        </w:rPr>
      </w:pPr>
    </w:p>
    <w:p w14:paraId="2C40F8E2" w14:textId="2B4A8B33"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Riesgo Cibernético:</w:t>
      </w:r>
    </w:p>
    <w:p w14:paraId="21093E0B"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Los Aseguradores no serán responsables de indemnizar a ningún Asegurado ni de realizar ningún pago en virtud de esta Póliza con respecto a cualquier Reclamación, Pérdida, responsabilidad, Costos de defensa o cualquier otro costo o gasto que surja directa o indirectamente de, causado por, resultante de, en consecuencia de, en relación con o que de alguna manera involucre cualquiera de los siguientes, independientemente de cualquier otra causa o evento que contribuya al mismo tiempo o en cualquier otra secuencia:</w:t>
      </w:r>
    </w:p>
    <w:p w14:paraId="7A9DED7B" w14:textId="77777777" w:rsidR="00246BFD" w:rsidRPr="00E8202E" w:rsidRDefault="00246BFD" w:rsidP="00246BFD">
      <w:pPr>
        <w:ind w:left="720"/>
        <w:rPr>
          <w:rFonts w:ascii="Arial Narrow" w:hAnsi="Arial Narrow" w:cs="Arial"/>
          <w:sz w:val="20"/>
          <w:szCs w:val="20"/>
          <w:lang w:eastAsia="es-CO"/>
        </w:rPr>
      </w:pPr>
    </w:p>
    <w:p w14:paraId="17AC7E73"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(1) RESPONSABILIDAD CIBERNÉTICA cualquier incidente cibernético.</w:t>
      </w:r>
    </w:p>
    <w:p w14:paraId="4F7BB182"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(2) PROTECCIÓN DE DATOS cualquier incumplimiento real o presunto de cualquier ley o reglamento de protección de datos.</w:t>
      </w:r>
    </w:p>
    <w:p w14:paraId="575596C0" w14:textId="77777777" w:rsidR="00246BFD" w:rsidRPr="00E8202E" w:rsidRDefault="00246BFD" w:rsidP="00246BFD">
      <w:pPr>
        <w:ind w:left="720"/>
        <w:rPr>
          <w:rFonts w:ascii="Arial Narrow" w:hAnsi="Arial Narrow" w:cs="Arial"/>
          <w:sz w:val="20"/>
          <w:szCs w:val="20"/>
          <w:lang w:eastAsia="es-CO"/>
        </w:rPr>
      </w:pPr>
    </w:p>
    <w:p w14:paraId="65CAE790" w14:textId="3F03BF4C"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Incidente cibernético significará cualquier:</w:t>
      </w:r>
    </w:p>
    <w:p w14:paraId="0DCEA09A" w14:textId="164C2C9B" w:rsidR="00246BFD" w:rsidRPr="00E8202E" w:rsidRDefault="00246BFD" w:rsidP="00246BFD">
      <w:pPr>
        <w:ind w:left="720"/>
        <w:rPr>
          <w:rFonts w:ascii="Arial Narrow" w:hAnsi="Arial Narrow" w:cs="Arial"/>
          <w:sz w:val="20"/>
          <w:szCs w:val="20"/>
          <w:lang w:eastAsia="es-CO"/>
        </w:rPr>
      </w:pPr>
    </w:p>
    <w:p w14:paraId="0EA1003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 xml:space="preserve">a. Acto no autorizado, malintencionado o delictivo o serie de actos relacionados no autorizados, malintencionados o delictivos, independientemente del tiempo y lugar o la amenaza o engaño del mismo, ciberataque, la recepción </w:t>
      </w:r>
      <w:r w:rsidRPr="00E8202E">
        <w:rPr>
          <w:rFonts w:ascii="Arial Narrow" w:hAnsi="Arial Narrow" w:cs="Arial"/>
          <w:sz w:val="20"/>
          <w:szCs w:val="20"/>
          <w:lang w:eastAsia="es-CO"/>
        </w:rPr>
        <w:lastRenderedPageBreak/>
        <w:t>o transmisión de malware, código malicioso o similar que implique el acceso a, procesamiento, uso u operación de cualquier sistema informático o datos;</w:t>
      </w:r>
    </w:p>
    <w:p w14:paraId="51914FC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b. Acto, error u omisión o serie de errores u omisiones relacionados que involucren el acceso, procesamiento, uso u operación de cualquier Sistema de Computación;</w:t>
      </w:r>
    </w:p>
    <w:p w14:paraId="4EADBE4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c. Acto, error u omisión al divulgar, crear, modificar, ingresar, eliminar o usar Datos;</w:t>
      </w:r>
    </w:p>
    <w:p w14:paraId="7A68E2AF"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d. Reparación, reemplazo, restauración o reproducción de cualquier Dato;</w:t>
      </w:r>
    </w:p>
    <w:p w14:paraId="24CD4551"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e. Indisponibilidad parcial o total o falla o serie de indisponibilidad parcial o total relacionada o fallas para acceder, procesar, usar u operar cualquier sistema informático;</w:t>
      </w:r>
    </w:p>
    <w:p w14:paraId="71E90412"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f. Daño o pérdida o pérdida de uso, destrucción, borrado, corrupción o alteración de los Datos; o</w:t>
      </w:r>
    </w:p>
    <w:p w14:paraId="0357F660" w14:textId="060A7B60" w:rsidR="00246BFD"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g. Incapacidad, demora o falta de recepción, envío, acceso, permiso de acceso o uso de los Datos.</w:t>
      </w:r>
    </w:p>
    <w:p w14:paraId="5B2BC832" w14:textId="621122AA"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Sistema informático significa cualquier computadora, hardware, software, sistema de comunicaciones, dispositivo electrónico (que incluye, entre otros, teléfono inteligente, computadora portátil, tableta, dispositivo portátil), servidor, nube o microcontrolador, incluido cualquier sistema similar o cualquier configuración de los mencionados anteriormente. e incluyendo cualquier entrada, salida, dispositivo de almacenamiento de datos, equipo de red o instalación de respaldo asociados.  Por datos se entenderá información personal o corporativa, hechos, conceptos, códigos o cualquier otra información de cualquier tipo que se registre o transmita en una forma para ser utilizada, accedida, procesada, transmitida o almacenada por un sistema informático.</w:t>
      </w:r>
    </w:p>
    <w:p w14:paraId="466BCB7E" w14:textId="77777777" w:rsidR="00C515B6" w:rsidRPr="00E8202E" w:rsidRDefault="00C515B6" w:rsidP="00C515B6">
      <w:pPr>
        <w:rPr>
          <w:rFonts w:ascii="Arial Narrow" w:hAnsi="Arial Narrow" w:cs="Arial"/>
          <w:sz w:val="20"/>
          <w:szCs w:val="20"/>
          <w:lang w:eastAsia="es-CO"/>
        </w:rPr>
      </w:pPr>
    </w:p>
    <w:p w14:paraId="25C165AE" w14:textId="67F56743" w:rsidR="00AF3396" w:rsidRPr="00E8202E" w:rsidRDefault="00AF3396" w:rsidP="00AF3396">
      <w:pPr>
        <w:tabs>
          <w:tab w:val="left" w:pos="360"/>
          <w:tab w:val="left" w:pos="293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de Evento</w:t>
      </w:r>
    </w:p>
    <w:p w14:paraId="0766869A" w14:textId="42C95085" w:rsidR="00AF3396" w:rsidRPr="00E8202E" w:rsidRDefault="00AF339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156AAB97" w14:textId="52A8CB9F"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Se entiende por evento toda circunstancia que pueda derivar en una o varias reclamaciones o procesos, aun cuando sean adelantados por autoridades distintas, siempre que provengan de una misma causa y aun cuando estén involucrados varios funcionarios asegurados.</w:t>
      </w:r>
    </w:p>
    <w:p w14:paraId="30986A5B" w14:textId="77777777"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p>
    <w:p w14:paraId="4022CBB8" w14:textId="678E2C79"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w:t>
      </w:r>
    </w:p>
    <w:p w14:paraId="7E2E1C08" w14:textId="77777777" w:rsidR="00C515B6" w:rsidRPr="00E8202E" w:rsidRDefault="00C515B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4BAE7DB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Básicos para la Cobertura de Gastos de Defensa:</w:t>
      </w:r>
    </w:p>
    <w:p w14:paraId="0018F37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584152A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propuesta debe contemplar el ofrecimiento de los siguientes sublimites de honorarios profesionales de abogados, los cuales deben operar exclusivamente bajo la modalidad de: Por persona y por cada proceso para cada una de las personas cuyo cargo se encuentre asegurado.</w:t>
      </w:r>
    </w:p>
    <w:p w14:paraId="5D0DC25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3E659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Procesos de Investigaciones Preliminares. Según tipo de proceso:</w:t>
      </w:r>
    </w:p>
    <w:p w14:paraId="67047D0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D8DB9"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Fiscales. Ley 610 de 2000.</w:t>
      </w:r>
    </w:p>
    <w:p w14:paraId="7E72C8A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4895F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r w:rsidRPr="00E8202E">
        <w:rPr>
          <w:rFonts w:ascii="Arial Narrow" w:hAnsi="Arial Narrow"/>
          <w:sz w:val="20"/>
          <w:szCs w:val="20"/>
        </w:rPr>
        <w:t xml:space="preserve"> </w:t>
      </w:r>
      <w:r w:rsidRPr="00E8202E">
        <w:rPr>
          <w:rFonts w:ascii="Arial Narrow" w:hAnsi="Arial Narrow" w:cs="Arial"/>
          <w:sz w:val="20"/>
          <w:szCs w:val="20"/>
          <w:u w:val="single"/>
          <w:shd w:val="clear" w:color="auto" w:fill="FFFFFF"/>
        </w:rPr>
        <w:t xml:space="preserve">La presente cobertura será efectiva siempre y cuando en la reclamación este individualizado el cargo, la persona, y la conducta a investigar gocen de cobertura. </w:t>
      </w:r>
    </w:p>
    <w:p w14:paraId="752F014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27515E95"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Disciplinarios. Ley 734 de 2002 (Código Único Disciplinario)</w:t>
      </w:r>
    </w:p>
    <w:p w14:paraId="77A646C7"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0F6398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4109C5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EFD3B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Penales.</w:t>
      </w:r>
    </w:p>
    <w:p w14:paraId="43E0670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2DC727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14:paraId="2E204F05"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p>
    <w:p w14:paraId="28843C1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14:paraId="7402574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CBE1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ante Otros Organismos</w:t>
      </w:r>
    </w:p>
    <w:p w14:paraId="5F548F4E"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A0A8A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14:paraId="1165228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FEA072E"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 para cada una de las Etapas de Investigación Preliminar indicadas en las anteriores definiciones:</w:t>
      </w:r>
    </w:p>
    <w:p w14:paraId="002258C4" w14:textId="77777777" w:rsidR="00AF3396" w:rsidRPr="00E8202E" w:rsidRDefault="00AF3396" w:rsidP="00AF3396">
      <w:pPr>
        <w:rPr>
          <w:rFonts w:ascii="Arial Narrow" w:hAnsi="Arial Narrow"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AF3396" w:rsidRPr="00E8202E" w14:paraId="55964EAF" w14:textId="77777777" w:rsidTr="00C33E65">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40B3FDC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541C1D2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0ACD31E" w14:textId="77777777" w:rsidTr="00C33E65">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55654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211BC04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05D00B9" w14:textId="77777777" w:rsidTr="00C33E65">
        <w:trPr>
          <w:trHeight w:val="18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12BF68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4E9D373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093A6BDE" w14:textId="77777777" w:rsidTr="00C33E65">
        <w:trPr>
          <w:trHeight w:val="99"/>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AF1595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67FDA89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2148C9DD"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0074EF3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Aplicables: desde la etapa de indagación preliminar incluidas las etapas desde Vinculación Procesal hasta Fallo que haga Transito a Cosa Juzgada.</w:t>
      </w:r>
    </w:p>
    <w:p w14:paraId="2108DE5B"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6C46FB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14:paraId="7A24F302" w14:textId="77777777" w:rsidR="00AF3396" w:rsidRPr="00E8202E" w:rsidRDefault="00AF3396" w:rsidP="00AF3396">
      <w:pPr>
        <w:rPr>
          <w:rFonts w:ascii="Arial Narrow" w:hAnsi="Arial Narrow" w:cs="Arial"/>
          <w:b/>
          <w:bCs/>
          <w:sz w:val="20"/>
          <w:szCs w:val="20"/>
          <w:lang w:eastAsia="es-CO"/>
        </w:rPr>
      </w:pPr>
    </w:p>
    <w:p w14:paraId="4ADE4FA8"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DA2C2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AF3396" w:rsidRPr="00E8202E" w14:paraId="170D7C05" w14:textId="77777777" w:rsidTr="00C33E65">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7806431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2347DD9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Sublímite Por Persona y por cada Proceso para cada una de las Personas</w:t>
            </w:r>
          </w:p>
        </w:tc>
      </w:tr>
      <w:tr w:rsidR="00AF3396" w:rsidRPr="00E8202E" w14:paraId="1758D0F6" w14:textId="77777777" w:rsidTr="00C33E65">
        <w:trPr>
          <w:trHeight w:val="364"/>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7B5B9731"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03C428A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D3F90CD" w14:textId="77777777" w:rsidTr="00C33E65">
        <w:trPr>
          <w:trHeight w:val="24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555209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6DD13087"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F740809" w14:textId="77777777" w:rsidTr="00C33E65">
        <w:trPr>
          <w:trHeight w:val="21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AA2AF5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2E2E40A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61651D48" w14:textId="77777777" w:rsidR="00AF3396" w:rsidRPr="00E8202E" w:rsidRDefault="00AF3396" w:rsidP="00AF3396">
      <w:pPr>
        <w:overflowPunct w:val="0"/>
        <w:autoSpaceDE w:val="0"/>
        <w:jc w:val="right"/>
        <w:textAlignment w:val="baseline"/>
        <w:rPr>
          <w:rFonts w:ascii="Arial Narrow" w:hAnsi="Arial Narrow" w:cs="Arial"/>
          <w:b/>
          <w:bCs/>
          <w:sz w:val="20"/>
          <w:szCs w:val="20"/>
          <w:shd w:val="clear" w:color="auto" w:fill="FFFFFF"/>
        </w:rPr>
      </w:pPr>
    </w:p>
    <w:p w14:paraId="7F212F17"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Procesos Verbales Sumarios en lo disciplinario</w:t>
      </w:r>
    </w:p>
    <w:p w14:paraId="371880B0"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420DB92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65 de la Ley 734 de 2002.</w:t>
      </w:r>
    </w:p>
    <w:p w14:paraId="2385DA0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10905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14:paraId="3237D2D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2A150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lastRenderedPageBreak/>
        <w:t>La defensa de este proceso incluirá la interposición de los recursos establecidos por el artículo 180 de la Ley 734 de 2002- modificado por el artículo 59 de la Ley 1474 de 2011- Estatuto Anticorrupción.</w:t>
      </w:r>
    </w:p>
    <w:p w14:paraId="218EFE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5D8DB73"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6B676C5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512C7A5A" w14:textId="77777777" w:rsidTr="00C33E65">
        <w:trPr>
          <w:trHeight w:val="461"/>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9B4543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160ECF1E"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4D5EF40" w14:textId="77777777" w:rsidTr="00C33E65">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25EC15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82BD6A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751919DE" w14:textId="77777777" w:rsidTr="00C33E65">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E484164"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5017CB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288479AB" w14:textId="77777777" w:rsidTr="00C33E65">
        <w:trPr>
          <w:trHeight w:val="26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F0240C0"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47ADD3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7D3C5914"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F324ACE"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 Verbal Sumario de responsabilidad Fiscal</w:t>
      </w:r>
    </w:p>
    <w:p w14:paraId="176C821A"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38C7DA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14:paraId="66270B9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2F3A6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conformidad con el artículo 98 de la Ley 1474 de 2011- ESTATUTO ANTICORRUPCIÓN- el procedimiento verbal de responsabilidad fiscal comprende las siguientes etapas:</w:t>
      </w:r>
    </w:p>
    <w:p w14:paraId="58463FE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A0E79DB"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14:paraId="3865977B"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p>
    <w:p w14:paraId="2C712A1E"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El proceso para establecer la responsabilidad fiscal se desarrollará en dos (2) audiencias públicas, la primera denominada de descargos y la segunda denominada de decisión.</w:t>
      </w:r>
    </w:p>
    <w:p w14:paraId="0C6991F9" w14:textId="77777777" w:rsidR="00AF3396" w:rsidRPr="00E8202E" w:rsidRDefault="00AF3396" w:rsidP="00AF3396">
      <w:pPr>
        <w:pStyle w:val="Prrafodelista"/>
        <w:rPr>
          <w:rFonts w:ascii="Arial Narrow" w:hAnsi="Arial Narrow" w:cs="Arial"/>
          <w:sz w:val="20"/>
          <w:szCs w:val="20"/>
        </w:rPr>
      </w:pPr>
    </w:p>
    <w:p w14:paraId="4911C577"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r w:rsidRPr="00E8202E">
        <w:rPr>
          <w:rFonts w:ascii="Arial Narrow" w:hAnsi="Arial Narrow"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14:paraId="49D12F0F" w14:textId="77777777" w:rsidR="00AF3396" w:rsidRPr="00E8202E" w:rsidRDefault="00AF3396" w:rsidP="00AF3396">
      <w:pPr>
        <w:rPr>
          <w:rFonts w:ascii="Arial Narrow" w:hAnsi="Arial Narrow" w:cs="Arial"/>
          <w:b/>
          <w:bCs/>
          <w:sz w:val="20"/>
          <w:szCs w:val="20"/>
          <w:lang w:eastAsia="es-CO"/>
        </w:rPr>
      </w:pPr>
    </w:p>
    <w:p w14:paraId="79074191"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266B3FD4"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273CFDD7" w14:textId="77777777" w:rsidTr="00C33E65">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B7C6E1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6F97A25F"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8410BBF" w14:textId="77777777" w:rsidTr="00C33E65">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9E2E729"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40CB09B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6DCEFFBE" w14:textId="77777777" w:rsidTr="00C33E65">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6C7CCD"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6FC72D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44CC86D"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936181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B4795D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00B1DDB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61F83D7"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62F0B87B"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42942A7F" w14:textId="4BB4676E"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lastRenderedPageBreak/>
        <w:t>Definición para Procesos Civiles. De acuerdo con la Ley 678 de 2001.</w:t>
      </w:r>
    </w:p>
    <w:p w14:paraId="492F22A1" w14:textId="77777777" w:rsidR="00AF3396" w:rsidRPr="00E8202E" w:rsidRDefault="00AF3396" w:rsidP="00AF3396">
      <w:pPr>
        <w:overflowPunct w:val="0"/>
        <w:autoSpaceDE w:val="0"/>
        <w:textAlignment w:val="baseline"/>
        <w:rPr>
          <w:rFonts w:ascii="Arial Narrow" w:hAnsi="Arial Narrow" w:cs="Arial"/>
          <w:b/>
          <w:bCs/>
          <w:sz w:val="20"/>
          <w:szCs w:val="20"/>
          <w:shd w:val="clear" w:color="auto" w:fill="FFFFFF"/>
        </w:rPr>
      </w:pPr>
    </w:p>
    <w:p w14:paraId="30504D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14:paraId="13B1B85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3F9E51B"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4D70E2E"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3634F5EE" w14:textId="77777777" w:rsidTr="00C33E65">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947DE98"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2533259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5F504D00"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8CB858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22CE4C4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1833B203"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6A6EEB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D20A3A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0A4AD23"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1240DD4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5D76C65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3892D8E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7497F0C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0B9D0AA" w14:textId="6322B579" w:rsidR="00AF3396" w:rsidRPr="00E8202E" w:rsidRDefault="0093078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Otros costos procesales, incluyendo cauciones judiciales y agencias en derecho, Sublímite Aplicable: $100.000.000 evento / $ 500.000.000 / agregado anual</w:t>
      </w:r>
    </w:p>
    <w:p w14:paraId="3386DD3B" w14:textId="55701F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973F6DD" w14:textId="21C7BC7A"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amparan otros costos procesales según la definición jurídica, incluidas cauciones judiciales y agencias en derecho, diferentes a honorarios profesionales de abogados, en que deban incurrir los asegurados dentro de los respectivos procesos.</w:t>
      </w:r>
    </w:p>
    <w:p w14:paraId="06965ECE" w14:textId="5D8C6CF6"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p>
    <w:p w14:paraId="4D9767AB" w14:textId="704112FB"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cubre los costos de constitución de cauciones judiciales necesarias a consecuencia de reclamaciones cubiertas, siempre que se trate de:</w:t>
      </w:r>
    </w:p>
    <w:p w14:paraId="0B820E23"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470EE40"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a. caución en proceso de responsabilidad civil.</w:t>
      </w:r>
    </w:p>
    <w:p w14:paraId="3B70F301"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b. cauciones judiciales requeridas para garantizar la libertad provisional del asegurado en procesos penales.</w:t>
      </w:r>
    </w:p>
    <w:p w14:paraId="6F3D10F3" w14:textId="4E7ABE20"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c. cauciones exigidas por las autoridades en procesos de responsabilidad fiscal.</w:t>
      </w:r>
    </w:p>
    <w:p w14:paraId="55DCBCC5" w14:textId="1326A718"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CE4EE94" w14:textId="7E1FF904" w:rsidR="00930786" w:rsidRPr="00E8202E" w:rsidRDefault="00930786" w:rsidP="0093078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Gastos de Defensa para Faltas Gravísimas:</w:t>
      </w:r>
    </w:p>
    <w:p w14:paraId="57E1E13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117669FA" w14:textId="3D450F07" w:rsidR="00AF339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No obstante que las faltas gravísimas corresponden a una exclusión de la póliza, la Aseguradora otorga cobertura para los gastos de defensa para atender investigaciones disciplinarias conforme al Código General Disciplinario. Esta cobertura no implica el amparo de la culpa gravísima o dolo bajo ninguna circunstancia.</w:t>
      </w:r>
    </w:p>
    <w:p w14:paraId="1D5E5ACF" w14:textId="77777777" w:rsidR="0093078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p>
    <w:p w14:paraId="06CC5212"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6</w:t>
      </w:r>
      <w:r w:rsidRPr="00E8202E">
        <w:rPr>
          <w:rFonts w:ascii="Arial Narrow" w:hAnsi="Arial Narrow" w:cs="Arial"/>
          <w:sz w:val="20"/>
          <w:szCs w:val="20"/>
        </w:rPr>
        <w:t xml:space="preserve"> </w:t>
      </w:r>
      <w:r w:rsidRPr="00E8202E">
        <w:rPr>
          <w:rFonts w:ascii="Arial Narrow" w:hAnsi="Arial Narrow" w:cs="Arial"/>
          <w:b/>
          <w:sz w:val="20"/>
          <w:szCs w:val="20"/>
          <w:lang w:val="es-CO"/>
        </w:rPr>
        <w:t>CLÁUSULAS Y CONDICIONES PARTICULARES BÁSICAS OBLIGATORIAS</w:t>
      </w:r>
    </w:p>
    <w:p w14:paraId="6775437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8AB3981"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t xml:space="preserve">Sistema </w:t>
      </w:r>
      <w:r w:rsidRPr="00E8202E">
        <w:rPr>
          <w:rFonts w:ascii="Arial Narrow" w:hAnsi="Arial Narrow" w:cs="Arial"/>
          <w:b/>
          <w:sz w:val="20"/>
          <w:szCs w:val="20"/>
          <w:lang w:val="es-CO"/>
        </w:rPr>
        <w:t>d</w:t>
      </w:r>
      <w:r w:rsidRPr="00E8202E">
        <w:rPr>
          <w:rFonts w:ascii="Arial Narrow" w:hAnsi="Arial Narrow" w:cs="Arial"/>
          <w:b/>
          <w:sz w:val="20"/>
          <w:szCs w:val="20"/>
        </w:rPr>
        <w:t>e Cobertura.</w:t>
      </w:r>
    </w:p>
    <w:p w14:paraId="7BC9BF9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5C7C067" w14:textId="4D8568C9" w:rsidR="00AF339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La presente póliza opera bajo la modalidad de cobertura por reclamación o "claims made" de conformidad con la Ley 389 de 1997. La cobertura de la póliza aplica a: (i) reclamaciones o investigaciones notificadas a los funcionarios asegurado por primera vez durante la vigencia de la póliza; y/o (ii) circunstancias por las que los funcionarios asegurados tengan conocimiento por primera vez durante la vigencia de la póliza, de investigaciones iniciadas o que estarán siendo iniciadas en su contra. La cobertura se circunscribe a hechos que hayan ocurrido dentro del período de retroactividad de la póliza. Todas las reclamaciones o investigaciones subsiguientes relacionadas con la primera notificación informada a la Aseguradora y aceptada por esta, deberán ser atendidas por la misma póliza, es decir, la vigencia de la primera notificación. Por esto mismo, las reclamaciones, investigaciones o circunstancias ya notificadas quedan excluidas de todas las vigencias posteriores.</w:t>
      </w:r>
    </w:p>
    <w:p w14:paraId="1211CFA0" w14:textId="0409999A" w:rsidR="00C515B6" w:rsidRPr="00E8202E" w:rsidRDefault="00C515B6" w:rsidP="00AF3396">
      <w:pPr>
        <w:rPr>
          <w:rFonts w:ascii="Arial Narrow" w:hAnsi="Arial Narrow" w:cs="Arial"/>
          <w:color w:val="000000"/>
          <w:sz w:val="20"/>
          <w:szCs w:val="20"/>
          <w:lang w:eastAsia="es-CO"/>
        </w:rPr>
      </w:pPr>
    </w:p>
    <w:p w14:paraId="7F565BF8" w14:textId="78D868A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lastRenderedPageBreak/>
        <w:t>Queda entendido y acordado que se excluyen los procesos, investigaciones y/o reclamos en curso, notificados a los funcionarios y/o la entidad, previo al inicio de la vigencia y aquellos previamente notificados y/o reclamados a una póliza anterior.</w:t>
      </w:r>
    </w:p>
    <w:p w14:paraId="2132FECC" w14:textId="6A6C559D" w:rsidR="00C515B6" w:rsidRPr="00E8202E" w:rsidRDefault="00C515B6" w:rsidP="00AF3396">
      <w:pPr>
        <w:rPr>
          <w:rFonts w:ascii="Arial Narrow" w:hAnsi="Arial Narrow" w:cs="Arial"/>
          <w:color w:val="000000"/>
          <w:sz w:val="20"/>
          <w:szCs w:val="20"/>
          <w:lang w:eastAsia="es-CO"/>
        </w:rPr>
      </w:pPr>
    </w:p>
    <w:p w14:paraId="591D60E5" w14:textId="33A709B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Los hallazgos o circunstancias en averiguación que no individualicen ningún funcionario o cargo asegurado no se considerarán, para efectos de la póliza, como hechos conocidos que puedan dar lugar a una reclamación aplicable bajo el presente seguro, sino hasta el momento que sea vinculado e(los)l funcionario(s) formalmente a alguna investigación o indagación preliminar. En consecuencia, en caso de que estos hechos se materialicen posteriormente en una reclamación, no se consideraran hechos excluidos aun cuando no hubiesen sido reportados a la aseguradora.</w:t>
      </w:r>
    </w:p>
    <w:p w14:paraId="2A2BB327" w14:textId="5C1E022F" w:rsidR="00C515B6" w:rsidRPr="00E8202E" w:rsidRDefault="00C515B6" w:rsidP="00AF3396">
      <w:pPr>
        <w:rPr>
          <w:rFonts w:ascii="Arial Narrow" w:hAnsi="Arial Narrow" w:cs="Arial"/>
          <w:color w:val="000000"/>
          <w:sz w:val="20"/>
          <w:szCs w:val="20"/>
          <w:lang w:eastAsia="es-CO"/>
        </w:rPr>
      </w:pPr>
    </w:p>
    <w:p w14:paraId="0646ACEE" w14:textId="0E9E4443"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queda expresamente acordado y convenido que la aseguradora acepta bajo los mismos términos, las condiciones del sistema de cobertura aquí definidas y en caso de existencia de textos, cláusulas o condiciones contenidas en la propuesta o indicadas en el ejemplar de las condiciones generales de la póliza u otro documento, en contradicción con lo dispuesto en esta cláusula, se entenderán por no escritas.</w:t>
      </w:r>
    </w:p>
    <w:p w14:paraId="4AFEBA60" w14:textId="77777777" w:rsidR="00AF3396" w:rsidRPr="00E8202E" w:rsidRDefault="00AF3396" w:rsidP="00AF3396">
      <w:pPr>
        <w:rPr>
          <w:rFonts w:ascii="Arial Narrow" w:hAnsi="Arial Narrow" w:cs="Arial"/>
          <w:color w:val="000000"/>
          <w:sz w:val="20"/>
          <w:szCs w:val="20"/>
          <w:lang w:eastAsia="es-CO"/>
        </w:rPr>
      </w:pPr>
    </w:p>
    <w:p w14:paraId="2940D23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 xml:space="preserve">Periodo de </w:t>
      </w:r>
      <w:r w:rsidRPr="00E8202E">
        <w:rPr>
          <w:rFonts w:ascii="Arial Narrow" w:hAnsi="Arial Narrow" w:cs="Arial"/>
          <w:b/>
          <w:sz w:val="20"/>
          <w:szCs w:val="20"/>
        </w:rPr>
        <w:t>Retroactividad</w:t>
      </w:r>
      <w:r w:rsidRPr="00E8202E">
        <w:rPr>
          <w:rFonts w:ascii="Arial Narrow" w:hAnsi="Arial Narrow" w:cs="Arial"/>
          <w:sz w:val="20"/>
          <w:szCs w:val="20"/>
        </w:rPr>
        <w:t xml:space="preserve"> </w:t>
      </w:r>
      <w:r w:rsidRPr="00E8202E">
        <w:rPr>
          <w:rFonts w:ascii="Arial Narrow" w:hAnsi="Arial Narrow" w:cs="Arial"/>
          <w:b/>
          <w:sz w:val="20"/>
          <w:szCs w:val="20"/>
        </w:rPr>
        <w:t>20 DE ENERO DE 2001</w:t>
      </w:r>
      <w:r w:rsidRPr="00E8202E">
        <w:rPr>
          <w:rFonts w:ascii="Arial Narrow" w:hAnsi="Arial Narrow" w:cs="Arial"/>
          <w:sz w:val="20"/>
          <w:szCs w:val="20"/>
        </w:rPr>
        <w:t xml:space="preserve"> </w:t>
      </w:r>
    </w:p>
    <w:p w14:paraId="36CE2E13"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1ECA6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sz w:val="20"/>
          <w:szCs w:val="20"/>
          <w:lang w:val="es-CO"/>
        </w:rPr>
        <w:t>Se cubren hechos ocurridos desde la fecha de retroactividad otorgada para esta póliza</w:t>
      </w:r>
    </w:p>
    <w:p w14:paraId="55C7F6B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3503D7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Jurisdicción</w:t>
      </w:r>
      <w:r w:rsidRPr="00E8202E">
        <w:rPr>
          <w:rFonts w:ascii="Arial Narrow" w:hAnsi="Arial Narrow" w:cs="Arial"/>
          <w:sz w:val="20"/>
          <w:szCs w:val="20"/>
          <w:lang w:val="es-CO"/>
        </w:rPr>
        <w:t>: Aplica legislación colombiana.</w:t>
      </w:r>
    </w:p>
    <w:p w14:paraId="685201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2CFE2F7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Límite Territorial:</w:t>
      </w:r>
      <w:r w:rsidRPr="00E8202E">
        <w:rPr>
          <w:rFonts w:ascii="Arial Narrow" w:hAnsi="Arial Narrow" w:cs="Arial"/>
          <w:sz w:val="20"/>
          <w:szCs w:val="20"/>
          <w:lang w:val="es-CO"/>
        </w:rPr>
        <w:t xml:space="preserve"> Colombia</w:t>
      </w:r>
    </w:p>
    <w:p w14:paraId="2E6F3AA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C2AC7E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Amparo Automático</w:t>
      </w:r>
      <w:r w:rsidRPr="00E8202E">
        <w:rPr>
          <w:rFonts w:ascii="Arial Narrow" w:hAnsi="Arial Narrow" w:cs="Arial"/>
          <w:b/>
          <w:sz w:val="20"/>
          <w:szCs w:val="20"/>
        </w:rPr>
        <w:t xml:space="preserve"> Para Funcionarios Pasados, Presentes </w:t>
      </w:r>
      <w:r w:rsidRPr="00E8202E">
        <w:rPr>
          <w:rFonts w:ascii="Arial Narrow" w:hAnsi="Arial Narrow" w:cs="Arial"/>
          <w:b/>
          <w:sz w:val="20"/>
          <w:szCs w:val="20"/>
          <w:lang w:val="es-CO"/>
        </w:rPr>
        <w:t>y</w:t>
      </w:r>
      <w:r w:rsidRPr="00E8202E">
        <w:rPr>
          <w:rFonts w:ascii="Arial Narrow" w:hAnsi="Arial Narrow" w:cs="Arial"/>
          <w:b/>
          <w:sz w:val="20"/>
          <w:szCs w:val="20"/>
        </w:rPr>
        <w:t xml:space="preserve"> Futuros </w:t>
      </w:r>
    </w:p>
    <w:p w14:paraId="1043C69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15C8B0C" w14:textId="4CEE79D6" w:rsidR="00A96CC5" w:rsidRPr="00E8202E" w:rsidRDefault="00A96CC5" w:rsidP="00A96CC5">
      <w:pPr>
        <w:rPr>
          <w:rFonts w:ascii="Arial Narrow" w:hAnsi="Arial Narrow" w:cs="Arial"/>
          <w:sz w:val="20"/>
          <w:szCs w:val="20"/>
        </w:rPr>
      </w:pPr>
      <w:r w:rsidRPr="00E8202E">
        <w:rPr>
          <w:rFonts w:ascii="Arial Narrow" w:hAnsi="Arial Narrow" w:cs="Arial"/>
          <w:sz w:val="20"/>
          <w:szCs w:val="20"/>
        </w:rPr>
        <w:t xml:space="preserve">Queda expresamente acordado que bajo la presente póliza se amparan los funcionarios que desempeñan los cargos asegurados, señalados en el formulario de solicitud y los funcionarios que hayan ocupado los cargos durante el periodo de retroactividad aplicable a esta póliza.    </w:t>
      </w:r>
    </w:p>
    <w:p w14:paraId="264EFFF6" w14:textId="77777777" w:rsidR="00A96CC5" w:rsidRPr="00E8202E" w:rsidRDefault="00A96CC5" w:rsidP="00A96CC5">
      <w:pPr>
        <w:rPr>
          <w:rFonts w:ascii="Arial Narrow" w:hAnsi="Arial Narrow" w:cs="Arial"/>
          <w:sz w:val="20"/>
          <w:szCs w:val="20"/>
        </w:rPr>
      </w:pPr>
    </w:p>
    <w:p w14:paraId="329C895C" w14:textId="7226CB37" w:rsidR="00AF3396" w:rsidRPr="00E8202E" w:rsidRDefault="00A96CC5" w:rsidP="00A96CC5">
      <w:pPr>
        <w:rPr>
          <w:rFonts w:ascii="Arial Narrow" w:hAnsi="Arial Narrow" w:cs="Arial"/>
          <w:sz w:val="20"/>
          <w:szCs w:val="20"/>
        </w:rPr>
      </w:pPr>
      <w:r w:rsidRPr="00E8202E">
        <w:rPr>
          <w:rFonts w:ascii="Arial Narrow" w:hAnsi="Arial Narrow" w:cs="Arial"/>
          <w:sz w:val="20"/>
          <w:szCs w:val="20"/>
        </w:rPr>
        <w:t>Para cargos nuevos su cobertura empezará a regir una vez se haya notificado a la aseguradora para el respectivo análisis de riesgo y cobro de prima proporcional y a prorrata.</w:t>
      </w:r>
    </w:p>
    <w:p w14:paraId="554F0294" w14:textId="77777777" w:rsidR="00A96CC5" w:rsidRPr="00E8202E" w:rsidRDefault="00A96CC5" w:rsidP="00A96CC5">
      <w:pPr>
        <w:rPr>
          <w:rFonts w:ascii="Arial Narrow" w:hAnsi="Arial Narrow" w:cs="Arial"/>
          <w:sz w:val="20"/>
          <w:szCs w:val="20"/>
        </w:rPr>
      </w:pPr>
    </w:p>
    <w:p w14:paraId="3A4E6783" w14:textId="77777777" w:rsidR="00AF3396" w:rsidRPr="00E8202E" w:rsidRDefault="00AF3396" w:rsidP="00AF3396">
      <w:pPr>
        <w:jc w:val="left"/>
        <w:rPr>
          <w:rFonts w:ascii="Arial Narrow" w:hAnsi="Arial Narrow" w:cs="Arial"/>
          <w:b/>
          <w:sz w:val="20"/>
          <w:szCs w:val="20"/>
        </w:rPr>
      </w:pPr>
      <w:r w:rsidRPr="00E8202E">
        <w:rPr>
          <w:rFonts w:ascii="Arial Narrow" w:hAnsi="Arial Narrow" w:cs="Arial"/>
          <w:b/>
          <w:sz w:val="20"/>
          <w:szCs w:val="20"/>
          <w:lang w:val="x-none"/>
        </w:rPr>
        <w:t>Cláusula de homologación de Cargos. Cambio de Cargos Nombrados</w:t>
      </w:r>
    </w:p>
    <w:p w14:paraId="6CE5E54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9ABD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14:paraId="2D677AF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5E4D8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14:paraId="67557BD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MX"/>
        </w:rPr>
      </w:pPr>
    </w:p>
    <w:p w14:paraId="557D758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Queda expresamente acordado, que este seguro ampara las funciones establecidas para los cargos amparados, independiente del funcionario que las desempeñe, siempre y cuando la asignación de funciones se surta conforme el trámite de asignación de las mismas establecidas por la entidad.</w:t>
      </w:r>
    </w:p>
    <w:p w14:paraId="49125DE9" w14:textId="77777777" w:rsidR="00AF3396" w:rsidRPr="00E8202E" w:rsidRDefault="00AF3396" w:rsidP="00AF3396">
      <w:pPr>
        <w:rPr>
          <w:rFonts w:ascii="Arial Narrow" w:hAnsi="Arial Narrow" w:cs="Arial"/>
          <w:b/>
          <w:sz w:val="20"/>
          <w:szCs w:val="20"/>
        </w:rPr>
      </w:pPr>
    </w:p>
    <w:p w14:paraId="74FFB180"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3FEA40E"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B829C64"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77D1FBAB"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60A99161" w14:textId="2FFF7FAE"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lastRenderedPageBreak/>
        <w:t xml:space="preserve">Amparo </w:t>
      </w:r>
      <w:r w:rsidRPr="00E8202E">
        <w:rPr>
          <w:rFonts w:ascii="Arial Narrow" w:hAnsi="Arial Narrow" w:cs="Arial"/>
          <w:b/>
          <w:sz w:val="20"/>
          <w:szCs w:val="20"/>
          <w:lang w:val="es-CO"/>
        </w:rPr>
        <w:t>a</w:t>
      </w:r>
      <w:r w:rsidRPr="00E8202E">
        <w:rPr>
          <w:rFonts w:ascii="Arial Narrow" w:hAnsi="Arial Narrow" w:cs="Arial"/>
          <w:b/>
          <w:sz w:val="20"/>
          <w:szCs w:val="20"/>
        </w:rPr>
        <w:t xml:space="preserve"> </w:t>
      </w:r>
      <w:r w:rsidRPr="00E8202E">
        <w:rPr>
          <w:rFonts w:ascii="Arial Narrow" w:hAnsi="Arial Narrow" w:cs="Arial"/>
          <w:b/>
          <w:sz w:val="20"/>
          <w:szCs w:val="20"/>
          <w:lang w:val="es-CO"/>
        </w:rPr>
        <w:t>l</w:t>
      </w:r>
      <w:r w:rsidRPr="00E8202E">
        <w:rPr>
          <w:rFonts w:ascii="Arial Narrow" w:hAnsi="Arial Narrow" w:cs="Arial"/>
          <w:b/>
          <w:sz w:val="20"/>
          <w:szCs w:val="20"/>
        </w:rPr>
        <w:t xml:space="preserve">a Responsabilidad </w:t>
      </w:r>
      <w:r w:rsidRPr="00E8202E">
        <w:rPr>
          <w:rFonts w:ascii="Arial Narrow" w:hAnsi="Arial Narrow" w:cs="Arial"/>
          <w:b/>
          <w:sz w:val="20"/>
          <w:szCs w:val="20"/>
          <w:lang w:val="es-CO"/>
        </w:rPr>
        <w:t>d</w:t>
      </w:r>
      <w:r w:rsidRPr="00E8202E">
        <w:rPr>
          <w:rFonts w:ascii="Arial Narrow" w:hAnsi="Arial Narrow" w:cs="Arial"/>
          <w:b/>
          <w:sz w:val="20"/>
          <w:szCs w:val="20"/>
        </w:rPr>
        <w:t xml:space="preserve">e Los Funcionarios Asegurados </w:t>
      </w:r>
      <w:r w:rsidRPr="00E8202E">
        <w:rPr>
          <w:rFonts w:ascii="Arial Narrow" w:hAnsi="Arial Narrow" w:cs="Arial"/>
          <w:b/>
          <w:sz w:val="20"/>
          <w:szCs w:val="20"/>
          <w:lang w:val="es-CO"/>
        </w:rPr>
        <w:t>q</w:t>
      </w:r>
      <w:r w:rsidRPr="00E8202E">
        <w:rPr>
          <w:rFonts w:ascii="Arial Narrow" w:hAnsi="Arial Narrow" w:cs="Arial"/>
          <w:b/>
          <w:sz w:val="20"/>
          <w:szCs w:val="20"/>
        </w:rPr>
        <w:t xml:space="preserve">ue </w:t>
      </w:r>
      <w:r w:rsidRPr="00E8202E">
        <w:rPr>
          <w:rFonts w:ascii="Arial Narrow" w:hAnsi="Arial Narrow" w:cs="Arial"/>
          <w:b/>
          <w:sz w:val="20"/>
          <w:szCs w:val="20"/>
          <w:lang w:val="es-CO"/>
        </w:rPr>
        <w:t>s</w:t>
      </w:r>
      <w:r w:rsidRPr="00E8202E">
        <w:rPr>
          <w:rFonts w:ascii="Arial Narrow" w:hAnsi="Arial Narrow" w:cs="Arial"/>
          <w:b/>
          <w:sz w:val="20"/>
          <w:szCs w:val="20"/>
        </w:rPr>
        <w:t xml:space="preserve">e Transmita Por Muerte, Incapacidad, Inhabilitación </w:t>
      </w:r>
      <w:r w:rsidRPr="00E8202E">
        <w:rPr>
          <w:rFonts w:ascii="Arial Narrow" w:hAnsi="Arial Narrow" w:cs="Arial"/>
          <w:b/>
          <w:sz w:val="20"/>
          <w:szCs w:val="20"/>
          <w:lang w:val="es-CO"/>
        </w:rPr>
        <w:t>o</w:t>
      </w:r>
      <w:r w:rsidRPr="00E8202E">
        <w:rPr>
          <w:rFonts w:ascii="Arial Narrow" w:hAnsi="Arial Narrow" w:cs="Arial"/>
          <w:b/>
          <w:sz w:val="20"/>
          <w:szCs w:val="20"/>
        </w:rPr>
        <w:t xml:space="preserve"> Insolvencia.</w:t>
      </w:r>
    </w:p>
    <w:p w14:paraId="643B18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3AB1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w:t>
      </w:r>
    </w:p>
    <w:p w14:paraId="48BA2991" w14:textId="77777777" w:rsidR="00AF3396" w:rsidRPr="00E8202E" w:rsidRDefault="00AF3396" w:rsidP="00AF3396">
      <w:pPr>
        <w:rPr>
          <w:rFonts w:ascii="Arial Narrow" w:hAnsi="Arial Narrow" w:cs="Arial"/>
          <w:b/>
          <w:sz w:val="20"/>
          <w:szCs w:val="20"/>
        </w:rPr>
      </w:pPr>
    </w:p>
    <w:p w14:paraId="28D9741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A</w:t>
      </w:r>
      <w:r w:rsidRPr="00E8202E">
        <w:rPr>
          <w:rFonts w:ascii="Arial Narrow" w:hAnsi="Arial Narrow" w:cs="Arial"/>
          <w:b/>
          <w:sz w:val="20"/>
          <w:szCs w:val="20"/>
        </w:rPr>
        <w:t>plicación de disposiciones del código de comercio.</w:t>
      </w:r>
    </w:p>
    <w:p w14:paraId="394897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30F9A163" w14:textId="77777777" w:rsidR="00AF3396" w:rsidRPr="00E8202E" w:rsidRDefault="00AF3396" w:rsidP="00AF3396">
      <w:pPr>
        <w:rPr>
          <w:rFonts w:ascii="Arial Narrow" w:hAnsi="Arial Narrow" w:cs="Arial"/>
          <w:b/>
          <w:sz w:val="20"/>
          <w:szCs w:val="20"/>
        </w:rPr>
      </w:pPr>
      <w:r w:rsidRPr="00E8202E">
        <w:rPr>
          <w:rFonts w:ascii="Arial Narrow" w:hAnsi="Arial Narrow" w:cs="Arial"/>
          <w:sz w:val="20"/>
          <w:szCs w:val="20"/>
        </w:rPr>
        <w:t>Las reglas aplicables a los seguros en general y los principios, normas y reglas aplicables a los seguros de daños y Responsabilidad Civil serán aplicables, salvo disposición en contrario, al seguro objeto de esta contratación.</w:t>
      </w:r>
    </w:p>
    <w:p w14:paraId="73B12C94" w14:textId="77777777" w:rsidR="00AF3396" w:rsidRPr="00E8202E" w:rsidRDefault="00AF3396" w:rsidP="00AF3396">
      <w:pPr>
        <w:rPr>
          <w:rFonts w:ascii="Arial Narrow" w:hAnsi="Arial Narrow" w:cs="Arial"/>
          <w:b/>
          <w:sz w:val="20"/>
          <w:szCs w:val="20"/>
        </w:rPr>
      </w:pPr>
    </w:p>
    <w:p w14:paraId="6F080CE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 xml:space="preserve">Revocación </w:t>
      </w:r>
      <w:r w:rsidRPr="00E8202E">
        <w:rPr>
          <w:rFonts w:ascii="Arial Narrow" w:hAnsi="Arial Narrow" w:cs="Arial"/>
          <w:b/>
          <w:sz w:val="20"/>
          <w:szCs w:val="20"/>
          <w:lang w:val="es-CO"/>
        </w:rPr>
        <w:t>unilateral</w:t>
      </w:r>
    </w:p>
    <w:p w14:paraId="22E3930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0F8BFAF7"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 xml:space="preserve">La aseguradora podrá revocar mediante noticia escrita a la Entidad tomadora con una antelación no inferior a </w:t>
      </w:r>
      <w:r w:rsidRPr="00E8202E">
        <w:rPr>
          <w:rFonts w:ascii="Arial Narrow" w:hAnsi="Arial Narrow" w:cs="Arial"/>
          <w:sz w:val="20"/>
          <w:szCs w:val="20"/>
          <w:lang w:val="es-ES"/>
        </w:rPr>
        <w:t>9</w:t>
      </w:r>
      <w:r w:rsidRPr="00E8202E">
        <w:rPr>
          <w:rFonts w:ascii="Arial Narrow" w:hAnsi="Arial Narrow" w:cs="Arial"/>
          <w:sz w:val="20"/>
          <w:szCs w:val="20"/>
          <w:lang w:val="es-CO"/>
        </w:rPr>
        <w:t>0</w:t>
      </w:r>
      <w:r w:rsidRPr="00E8202E">
        <w:rPr>
          <w:rFonts w:ascii="Arial Narrow" w:hAnsi="Arial Narrow" w:cs="Arial"/>
          <w:sz w:val="20"/>
          <w:szCs w:val="20"/>
        </w:rPr>
        <w:t xml:space="preserve"> días, Así mismo en el caso de que la Aseguradora decida no otorgar renovación o prórroga del contrato de seguro deberá dar aviso de ello a la Entidad tomadora con la misma antelación.</w:t>
      </w:r>
    </w:p>
    <w:p w14:paraId="08278889" w14:textId="77777777" w:rsidR="00AF3396" w:rsidRPr="00E8202E" w:rsidRDefault="00AF3396" w:rsidP="00AF3396">
      <w:pPr>
        <w:rPr>
          <w:rFonts w:ascii="Arial Narrow" w:hAnsi="Arial Narrow" w:cs="Arial"/>
          <w:b/>
          <w:sz w:val="20"/>
          <w:szCs w:val="20"/>
        </w:rPr>
      </w:pPr>
    </w:p>
    <w:p w14:paraId="6FADA916" w14:textId="4CAF13BC"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rPr>
      </w:pPr>
      <w:r w:rsidRPr="00E8202E">
        <w:rPr>
          <w:rFonts w:ascii="Arial Narrow" w:hAnsi="Arial Narrow" w:cs="Arial"/>
          <w:b/>
          <w:sz w:val="20"/>
          <w:szCs w:val="20"/>
          <w:lang w:val="es-CO"/>
        </w:rPr>
        <w:t xml:space="preserve">Ampliación </w:t>
      </w:r>
      <w:r w:rsidRPr="00E8202E">
        <w:rPr>
          <w:rFonts w:ascii="Arial Narrow" w:hAnsi="Arial Narrow" w:cs="Arial"/>
          <w:b/>
          <w:sz w:val="20"/>
          <w:szCs w:val="20"/>
        </w:rPr>
        <w:t>aviso de siniestro a 60 días</w:t>
      </w:r>
    </w:p>
    <w:p w14:paraId="743CAF78" w14:textId="77777777" w:rsidR="00AF3396" w:rsidRPr="00E8202E" w:rsidRDefault="00AF3396" w:rsidP="00AF3396">
      <w:pPr>
        <w:pStyle w:val="Prrafodelista"/>
        <w:overflowPunct w:val="0"/>
        <w:autoSpaceDE w:val="0"/>
        <w:ind w:left="0"/>
        <w:contextualSpacing/>
        <w:textAlignment w:val="baseline"/>
        <w:rPr>
          <w:rFonts w:ascii="Arial Narrow" w:hAnsi="Arial Narrow" w:cs="Arial"/>
          <w:color w:val="FF0000"/>
          <w:sz w:val="20"/>
          <w:szCs w:val="20"/>
          <w:u w:val="single"/>
        </w:rPr>
      </w:pPr>
    </w:p>
    <w:p w14:paraId="57247FCF"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Se extiende el término de aviso de la notificación del siniestro, por parte del asegurado, dentro de los sesenta (60) días siguientes a la fecha en que la haya conocido.</w:t>
      </w:r>
    </w:p>
    <w:p w14:paraId="2E4813B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63F26EC" w14:textId="69BCED35" w:rsidR="00AF3396"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lang w:val="es-CO"/>
        </w:rPr>
        <w:t>Período adicional de descubrimiento y/o de reclamación, con término de 6 meses, con cobro adicional máximo del 50% de la prima ofrecida para este proceso.</w:t>
      </w:r>
    </w:p>
    <w:p w14:paraId="579256DA" w14:textId="77777777" w:rsidR="00A96CC5"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7BB87F6" w14:textId="77777777"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responsabilidad civil amparada en esta póliza solo se aplicará con respecto a reclamos efectuados por primera vez por escrito, por o contra el asegurado durante la vigencia del seguro, por hechos ocurridos durante el período comprendido entre la fecha de retroactividad y la fecha de terminación del seguro, siempre que no hayan sido presentados o tenido conocimiento, antes de la entrada en vigor de este seguro.</w:t>
      </w:r>
    </w:p>
    <w:p w14:paraId="105BB446"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291F94FB" w14:textId="6B151B52"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Este amparo se extiende a cubrir en las mismas condiciones, las diferentes reclamaciones presentadas con posterioridad a la terminación de la vigencia de este seguro, por faltas en la gestión ocurridas durante la vigencia que termina, cuando:</w:t>
      </w:r>
    </w:p>
    <w:p w14:paraId="3BA339D3"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7FEE28EB"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1.      La Aseguradora  decida revocar o no renovar la cobertura de seguro. </w:t>
      </w:r>
    </w:p>
    <w:p w14:paraId="6EA4B455"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2.      La Entidad  decida revocar o no renovar el seguro. </w:t>
      </w:r>
    </w:p>
    <w:p w14:paraId="3FA70F8C"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3.      En caso de vencimiento natural de la vigencia, si las partes así lo acuerdan.  </w:t>
      </w:r>
    </w:p>
    <w:p w14:paraId="070C52A4"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347689F2" w14:textId="462EFB32" w:rsidR="00AF3396" w:rsidRPr="00E8202E" w:rsidRDefault="00A96CC5" w:rsidP="00A96CC5">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Este amparo opera por solicitud escrita de cualquiera de las partes, hecha dentro de los 10 días siguientes a la revocación o no renovación, cobrando una prima adicional equivalente al 50% de la prima anual pagada en la vigencia que termina. el período extendido podrá ser hasta el máximo indicado siguientes a la fecha de revocación o no renovación.</w:t>
      </w:r>
    </w:p>
    <w:p w14:paraId="549F0F14" w14:textId="77777777" w:rsidR="00A96CC5" w:rsidRPr="00E8202E" w:rsidRDefault="00A96CC5" w:rsidP="00AF3396">
      <w:pPr>
        <w:rPr>
          <w:rFonts w:ascii="Arial Narrow" w:hAnsi="Arial Narrow" w:cs="Arial"/>
          <w:b/>
          <w:sz w:val="20"/>
          <w:szCs w:val="20"/>
        </w:rPr>
      </w:pPr>
    </w:p>
    <w:p w14:paraId="4296DE2F" w14:textId="6802F5DD"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Extensión de cobertura para gastos de defensa en actos relacionados con la incorrecta contratación de seguros.</w:t>
      </w:r>
    </w:p>
    <w:p w14:paraId="30D67FA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FECD814"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p>
    <w:p w14:paraId="2C2A5501" w14:textId="77777777" w:rsidR="00AF3396" w:rsidRPr="00E8202E" w:rsidRDefault="00AF3396" w:rsidP="00AF3396">
      <w:pPr>
        <w:rPr>
          <w:rFonts w:ascii="Arial Narrow" w:hAnsi="Arial Narrow" w:cs="Arial"/>
          <w:b/>
          <w:sz w:val="20"/>
          <w:szCs w:val="20"/>
          <w:lang w:val="x-none"/>
        </w:rPr>
      </w:pPr>
    </w:p>
    <w:p w14:paraId="6F0BC3C1" w14:textId="77777777"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No aplicación de tarifa de colegios de abogados u otro criterio,</w:t>
      </w:r>
    </w:p>
    <w:p w14:paraId="3161AC64" w14:textId="77777777" w:rsidR="00AF3396" w:rsidRPr="00E8202E" w:rsidRDefault="00AF3396" w:rsidP="00AF3396">
      <w:pPr>
        <w:rPr>
          <w:rFonts w:ascii="Arial Narrow" w:hAnsi="Arial Narrow" w:cs="Arial"/>
          <w:b/>
          <w:sz w:val="20"/>
          <w:szCs w:val="20"/>
        </w:rPr>
      </w:pPr>
    </w:p>
    <w:p w14:paraId="0B1F33C0"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Para limitar y/o aceptar la propuesta de los honorarios de abogados, presentada por la Entidad tomadora, los funcionarios que ésta designe o los asegurados, sujeto a que el valor de los mismos (incluidos impuestos y gravámenes, ya sean fiscales, tributarios u otros legalmente establecidos, y que por tal motivo formen parte del costo de los servicios de gastos de defensa) no superen los límites asegurados otorgados</w:t>
      </w:r>
    </w:p>
    <w:p w14:paraId="471101CD" w14:textId="77777777" w:rsidR="00AF3396" w:rsidRPr="00E8202E" w:rsidRDefault="00AF3396" w:rsidP="00AF3396">
      <w:pPr>
        <w:rPr>
          <w:rFonts w:ascii="Arial Narrow" w:hAnsi="Arial Narrow" w:cs="Arial"/>
          <w:b/>
          <w:sz w:val="20"/>
          <w:szCs w:val="20"/>
        </w:rPr>
      </w:pPr>
    </w:p>
    <w:p w14:paraId="727EE0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lastRenderedPageBreak/>
        <w:t>Libre</w:t>
      </w:r>
      <w:r w:rsidRPr="00E8202E">
        <w:rPr>
          <w:rFonts w:ascii="Arial Narrow" w:hAnsi="Arial Narrow" w:cs="Arial"/>
          <w:b/>
          <w:sz w:val="20"/>
          <w:szCs w:val="20"/>
        </w:rPr>
        <w:t xml:space="preserve"> escogencia de abogado para la defensa.</w:t>
      </w:r>
    </w:p>
    <w:p w14:paraId="08653C1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EC0212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1BC43E8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52A0138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La compañía podrá, previa solicitud y de común acuerdo con la Entidad tomadora, podrá asumir la defensa de cualquier litigio o procedimiento legal a nombre del asegurado, a través de abogados elegidos por la aseguradora.</w:t>
      </w:r>
    </w:p>
    <w:p w14:paraId="6219918F" w14:textId="77777777" w:rsidR="00AF3396" w:rsidRPr="00E8202E" w:rsidRDefault="00AF3396" w:rsidP="00AF3396">
      <w:pPr>
        <w:rPr>
          <w:rFonts w:ascii="Arial Narrow" w:hAnsi="Arial Narrow" w:cs="Arial"/>
          <w:b/>
          <w:sz w:val="20"/>
          <w:szCs w:val="20"/>
        </w:rPr>
      </w:pPr>
    </w:p>
    <w:p w14:paraId="09F1F64A"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lang w:val="es-CO"/>
        </w:rPr>
      </w:pPr>
      <w:r w:rsidRPr="00E8202E">
        <w:rPr>
          <w:rFonts w:ascii="Arial Narrow" w:hAnsi="Arial Narrow" w:cs="Arial"/>
          <w:b/>
          <w:sz w:val="20"/>
          <w:szCs w:val="20"/>
        </w:rPr>
        <w:t>Aceptación de gastos judiciales y/o costos de defensa, dentro de los ocho (8) días hábiles siguientes a la presentación de la reclamación.</w:t>
      </w:r>
      <w:r w:rsidRPr="00E8202E">
        <w:rPr>
          <w:rFonts w:ascii="Arial Narrow" w:hAnsi="Arial Narrow" w:cs="Arial"/>
          <w:sz w:val="20"/>
          <w:szCs w:val="20"/>
        </w:rPr>
        <w:t xml:space="preserve"> </w:t>
      </w:r>
    </w:p>
    <w:p w14:paraId="2282387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8BD27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p>
    <w:p w14:paraId="0B99179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B2B40FF"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Anticipo de gastos de defensa, con sublímite del 50%</w:t>
      </w:r>
    </w:p>
    <w:p w14:paraId="1569262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7DE913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Compañía aseguradora por la Entidad tomadora o los funcionarios designados por ésta o los asegurados y aprobada de acuerdo con lo establecido en la cláusula de Aceptación de gastos judiciales y/o costos de defensa.  </w:t>
      </w:r>
    </w:p>
    <w:p w14:paraId="718D1A6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D3C1B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14:paraId="15F4C4E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6A3243A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14:paraId="255B56C9" w14:textId="77777777" w:rsidR="00AF3396" w:rsidRPr="00E8202E" w:rsidRDefault="00AF3396" w:rsidP="00AF3396">
      <w:pPr>
        <w:autoSpaceDE w:val="0"/>
        <w:autoSpaceDN w:val="0"/>
        <w:adjustRightInd w:val="0"/>
        <w:rPr>
          <w:rFonts w:ascii="Arial Narrow" w:hAnsi="Arial Narrow" w:cs="Arial"/>
          <w:sz w:val="20"/>
          <w:szCs w:val="20"/>
        </w:rPr>
      </w:pPr>
    </w:p>
    <w:p w14:paraId="3C1D1810"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Designación de ajustadores</w:t>
      </w:r>
    </w:p>
    <w:p w14:paraId="4330FCBF"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95D0A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Compañía acepta que, en caso de designación de ajustador, la misma deberá efectuarse de común acuerdo entre la aseguradora y el asegurado, de conformidad con las siguientes condiciones:</w:t>
      </w:r>
    </w:p>
    <w:p w14:paraId="116A6A9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3A86D7A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shd w:val="clear" w:color="auto" w:fill="FFFFFF"/>
        </w:rPr>
        <w:t>La Aseguradora presentará para cada reclamo una terna de ajustadores y el asegurado elegirá de la misma, el ajustador que considere conveniente.</w:t>
      </w:r>
    </w:p>
    <w:p w14:paraId="620BE42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p>
    <w:p w14:paraId="7D3BA43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Errores y omisiones</w:t>
      </w:r>
    </w:p>
    <w:p w14:paraId="7418F20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7C0AF5F3"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Bajo la presente cláusula la Compañía aseguradora acepta expresamente que ningún hecho del cual tenga conocimiento algún asegurado será imputado a otro(s) asegurado(s) para efectos de la aplicación del inciso tercero del Articulo 1058 del Código de Comercio, la condición de reticencia o inexactitud de un asegurado en la declaración del estado del riesgo.</w:t>
      </w:r>
    </w:p>
    <w:p w14:paraId="4B8A56A6"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br/>
        <w:t>Por lo tanto, lo establecido en el inciso ya citado, se aplicará únicamente al asegurado que no haya declarado el hecho conocido, sin que ello sea extensivo a los demás asegurados bajo la póliza.</w:t>
      </w:r>
    </w:p>
    <w:p w14:paraId="152B0363" w14:textId="77777777" w:rsidR="00AF3396" w:rsidRPr="00E8202E" w:rsidRDefault="00AF3396" w:rsidP="00AF3396">
      <w:pPr>
        <w:autoSpaceDE w:val="0"/>
        <w:autoSpaceDN w:val="0"/>
        <w:adjustRightInd w:val="0"/>
        <w:rPr>
          <w:rFonts w:ascii="Arial Narrow" w:hAnsi="Arial Narrow" w:cs="Arial"/>
          <w:b/>
          <w:sz w:val="20"/>
          <w:szCs w:val="20"/>
        </w:rPr>
      </w:pPr>
    </w:p>
    <w:p w14:paraId="79F59376" w14:textId="77777777" w:rsidR="00F60173" w:rsidRDefault="00F60173" w:rsidP="00AF3396">
      <w:pPr>
        <w:autoSpaceDE w:val="0"/>
        <w:autoSpaceDN w:val="0"/>
        <w:adjustRightInd w:val="0"/>
        <w:rPr>
          <w:rFonts w:ascii="Arial Narrow" w:hAnsi="Arial Narrow" w:cs="Arial"/>
          <w:b/>
          <w:sz w:val="20"/>
          <w:szCs w:val="20"/>
        </w:rPr>
      </w:pPr>
    </w:p>
    <w:p w14:paraId="79063C46" w14:textId="77777777" w:rsidR="00F60173" w:rsidRDefault="00F60173" w:rsidP="00AF3396">
      <w:pPr>
        <w:autoSpaceDE w:val="0"/>
        <w:autoSpaceDN w:val="0"/>
        <w:adjustRightInd w:val="0"/>
        <w:rPr>
          <w:rFonts w:ascii="Arial Narrow" w:hAnsi="Arial Narrow" w:cs="Arial"/>
          <w:b/>
          <w:sz w:val="20"/>
          <w:szCs w:val="20"/>
        </w:rPr>
      </w:pPr>
    </w:p>
    <w:p w14:paraId="2E2DA1B7" w14:textId="1BE9F26F" w:rsidR="00AF3396" w:rsidRPr="00E8202E" w:rsidRDefault="00AF3396" w:rsidP="00AF3396">
      <w:pPr>
        <w:autoSpaceDE w:val="0"/>
        <w:autoSpaceDN w:val="0"/>
        <w:adjustRightInd w:val="0"/>
        <w:rPr>
          <w:rFonts w:ascii="Arial Narrow" w:hAnsi="Arial Narrow" w:cs="Arial"/>
          <w:b/>
          <w:sz w:val="20"/>
          <w:szCs w:val="20"/>
        </w:rPr>
      </w:pPr>
      <w:r w:rsidRPr="00E8202E">
        <w:rPr>
          <w:rFonts w:ascii="Arial Narrow" w:hAnsi="Arial Narrow" w:cs="Arial"/>
          <w:b/>
          <w:sz w:val="20"/>
          <w:szCs w:val="20"/>
        </w:rPr>
        <w:lastRenderedPageBreak/>
        <w:t>No concurrencia de amparos, cláusulas o condiciones</w:t>
      </w:r>
    </w:p>
    <w:p w14:paraId="27A1BE87" w14:textId="77777777" w:rsidR="00AF3396" w:rsidRPr="00E8202E" w:rsidRDefault="00AF3396" w:rsidP="00AF3396">
      <w:pPr>
        <w:autoSpaceDE w:val="0"/>
        <w:autoSpaceDN w:val="0"/>
        <w:adjustRightInd w:val="0"/>
        <w:rPr>
          <w:rFonts w:ascii="Arial Narrow" w:hAnsi="Arial Narrow" w:cs="Arial"/>
          <w:b/>
          <w:sz w:val="20"/>
          <w:szCs w:val="20"/>
        </w:rPr>
      </w:pPr>
    </w:p>
    <w:p w14:paraId="0316FABE"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14:paraId="239DF942" w14:textId="77777777" w:rsidR="00AF3396" w:rsidRPr="00E8202E" w:rsidRDefault="00AF3396" w:rsidP="00AF3396">
      <w:pPr>
        <w:autoSpaceDE w:val="0"/>
        <w:autoSpaceDN w:val="0"/>
        <w:adjustRightInd w:val="0"/>
        <w:rPr>
          <w:rFonts w:ascii="Arial Narrow" w:hAnsi="Arial Narrow" w:cs="Arial"/>
          <w:sz w:val="20"/>
          <w:szCs w:val="20"/>
        </w:rPr>
      </w:pPr>
    </w:p>
    <w:p w14:paraId="7E700F39"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En todo caso y ante cualquier discrepancia sobre cuál es el amparo, cláusula o condición aplicable a un caso determinado, se aplicará aquella o aquellas que en conjunto determine el asegurado de acuerdo a su conveniencia.</w:t>
      </w:r>
    </w:p>
    <w:p w14:paraId="2C050208" w14:textId="77777777" w:rsidR="00AF3396" w:rsidRPr="00E8202E" w:rsidRDefault="00AF3396" w:rsidP="00AF3396">
      <w:pPr>
        <w:autoSpaceDE w:val="0"/>
        <w:autoSpaceDN w:val="0"/>
        <w:adjustRightInd w:val="0"/>
        <w:rPr>
          <w:rFonts w:ascii="Arial Narrow" w:hAnsi="Arial Narrow" w:cs="Arial"/>
          <w:sz w:val="20"/>
          <w:szCs w:val="20"/>
        </w:rPr>
      </w:pPr>
    </w:p>
    <w:p w14:paraId="572BBE5A" w14:textId="77777777" w:rsidR="00AF3396" w:rsidRPr="00E8202E" w:rsidRDefault="00AF3396" w:rsidP="00AF3396">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44326D8B" w14:textId="77777777" w:rsidR="00AF3396" w:rsidRPr="00E8202E" w:rsidRDefault="00AF3396" w:rsidP="00AF3396">
      <w:pPr>
        <w:rPr>
          <w:rFonts w:ascii="Arial Narrow" w:hAnsi="Arial Narrow" w:cs="Arial"/>
          <w:b/>
          <w:bCs/>
          <w:sz w:val="20"/>
          <w:szCs w:val="20"/>
        </w:rPr>
      </w:pPr>
    </w:p>
    <w:p w14:paraId="5DA1481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F573EA0" w14:textId="77777777" w:rsidR="00AF3396" w:rsidRPr="00E8202E" w:rsidRDefault="00AF3396" w:rsidP="00AF3396">
      <w:pPr>
        <w:rPr>
          <w:rFonts w:ascii="Arial Narrow" w:hAnsi="Arial Narrow" w:cs="Arial"/>
          <w:sz w:val="20"/>
          <w:szCs w:val="20"/>
        </w:rPr>
      </w:pPr>
    </w:p>
    <w:p w14:paraId="210A304E"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1EEBF24F"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CBB8F99"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280C4B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106613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decidirá en derecho y su fallo tendrá efectos de cosa juzgada material de última instancia y, en consecuencia, será final y obligatorio para LAS PARTES.</w:t>
      </w:r>
    </w:p>
    <w:p w14:paraId="2CCB52B1"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F302B7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6013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C</w:t>
      </w:r>
      <w:r w:rsidRPr="00E8202E">
        <w:rPr>
          <w:rFonts w:ascii="Arial Narrow" w:hAnsi="Arial Narrow" w:cs="Arial"/>
          <w:b/>
          <w:sz w:val="20"/>
          <w:szCs w:val="20"/>
        </w:rPr>
        <w:t>obertura para reclamación de carácter laboral evento/vigencia $</w:t>
      </w:r>
      <w:r w:rsidRPr="00E8202E">
        <w:rPr>
          <w:rFonts w:ascii="Arial Narrow" w:hAnsi="Arial Narrow" w:cs="Arial"/>
          <w:b/>
          <w:sz w:val="20"/>
          <w:szCs w:val="20"/>
          <w:lang w:val="es-CO"/>
        </w:rPr>
        <w:t>300</w:t>
      </w:r>
      <w:r w:rsidRPr="00E8202E">
        <w:rPr>
          <w:rFonts w:ascii="Arial Narrow" w:hAnsi="Arial Narrow" w:cs="Arial"/>
          <w:b/>
          <w:sz w:val="20"/>
          <w:szCs w:val="20"/>
        </w:rPr>
        <w:t>.000.000</w:t>
      </w:r>
    </w:p>
    <w:p w14:paraId="3791A92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A13D1F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14:paraId="156A56B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B8E1CA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R</w:t>
      </w:r>
      <w:r w:rsidRPr="00E8202E">
        <w:rPr>
          <w:rFonts w:ascii="Arial Narrow" w:hAnsi="Arial Narrow" w:cs="Arial"/>
          <w:b/>
          <w:sz w:val="20"/>
          <w:szCs w:val="20"/>
        </w:rPr>
        <w:t>evocación por parte del asegurado sin penalización (liquidación a corto plazo)</w:t>
      </w:r>
    </w:p>
    <w:p w14:paraId="05EDE8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2FEE6F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14:paraId="57EFCD6D"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bCs/>
          <w:sz w:val="20"/>
          <w:szCs w:val="20"/>
          <w:shd w:val="clear" w:color="auto" w:fill="FFFFFF"/>
          <w:lang w:val="es-CO"/>
        </w:rPr>
      </w:pPr>
    </w:p>
    <w:p w14:paraId="68D7AA5A"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488E917"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06DCD1D"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5578376"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25A8A8D0" w14:textId="20CEB73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lastRenderedPageBreak/>
        <w:t>N</w:t>
      </w:r>
      <w:r w:rsidRPr="00E8202E">
        <w:rPr>
          <w:rFonts w:ascii="Arial Narrow" w:hAnsi="Arial Narrow" w:cs="Arial"/>
          <w:b/>
          <w:sz w:val="20"/>
          <w:szCs w:val="20"/>
        </w:rPr>
        <w:t>o aplicación de control de siniestros, para reclamaciones que no superen los</w:t>
      </w:r>
      <w:r w:rsidRPr="00E8202E">
        <w:rPr>
          <w:rFonts w:ascii="Arial Narrow" w:hAnsi="Arial Narrow" w:cs="Arial"/>
          <w:b/>
          <w:sz w:val="20"/>
          <w:szCs w:val="20"/>
          <w:lang w:val="es-CO"/>
        </w:rPr>
        <w:t xml:space="preserve"> $5</w:t>
      </w:r>
      <w:r w:rsidRPr="00E8202E">
        <w:rPr>
          <w:rFonts w:ascii="Arial Narrow" w:hAnsi="Arial Narrow" w:cs="Arial"/>
          <w:b/>
          <w:sz w:val="20"/>
          <w:szCs w:val="20"/>
        </w:rPr>
        <w:t>0.000.000</w:t>
      </w:r>
    </w:p>
    <w:p w14:paraId="526101B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E8B8E4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14:paraId="7ADD96C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1EF17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14:paraId="6C54532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u w:val="single"/>
          <w:shd w:val="clear" w:color="auto" w:fill="FFFFFF"/>
        </w:rPr>
      </w:pPr>
    </w:p>
    <w:p w14:paraId="7A0785B7"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lang w:val="es-CO"/>
        </w:rPr>
        <w:t xml:space="preserve">Pago </w:t>
      </w:r>
      <w:r w:rsidRPr="00E8202E">
        <w:rPr>
          <w:rFonts w:ascii="Arial Narrow" w:hAnsi="Arial Narrow" w:cs="Arial"/>
          <w:b/>
          <w:sz w:val="20"/>
          <w:szCs w:val="20"/>
          <w:shd w:val="clear" w:color="auto" w:fill="FFFFFF"/>
        </w:rPr>
        <w:t>de honorarios por parte de la aseguradora directamente al abogado designado</w:t>
      </w:r>
    </w:p>
    <w:p w14:paraId="0DA1A94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u w:val="single"/>
        </w:rPr>
      </w:pPr>
    </w:p>
    <w:p w14:paraId="0DE8D780"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Pago de honorarios por parte de la aseguradora directamente al abogado designado para el caso, o mediante anticipo, según lo solicite el asegurado en cualquier tipo de proceso, no aplica para los procesos penales</w:t>
      </w:r>
    </w:p>
    <w:p w14:paraId="38A00BE3"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u w:val="single"/>
          <w:shd w:val="clear" w:color="auto" w:fill="FFFFFF"/>
        </w:rPr>
      </w:pPr>
    </w:p>
    <w:p w14:paraId="6EF4DAC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lang w:val="es-CO"/>
        </w:rPr>
        <w:t xml:space="preserve">Pago </w:t>
      </w:r>
      <w:r w:rsidRPr="00E8202E">
        <w:rPr>
          <w:rFonts w:ascii="Arial Narrow" w:hAnsi="Arial Narrow" w:cs="Arial"/>
          <w:b/>
          <w:sz w:val="20"/>
          <w:szCs w:val="20"/>
          <w:shd w:val="clear" w:color="auto" w:fill="FFFFFF"/>
        </w:rPr>
        <w:t>de honorarios por parte de la aseguradora directamente al abogado designado</w:t>
      </w:r>
    </w:p>
    <w:p w14:paraId="42790F6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u w:val="single"/>
        </w:rPr>
      </w:pPr>
    </w:p>
    <w:p w14:paraId="3950D4D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Pago de honorarios por parte de la aseguradora directamente al abogado designado para el caso, o mediante anticipo, según lo solicite el asegurado en cualquier tipo de proceso, no aplica para los procesos penales</w:t>
      </w:r>
    </w:p>
    <w:p w14:paraId="6D01D73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AAAC2D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Sin aplicación de deducible</w:t>
      </w:r>
    </w:p>
    <w:p w14:paraId="04013B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E535F8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No se acepta la aplicación de deducible para las diferentes coberturas de la póliza. </w:t>
      </w:r>
    </w:p>
    <w:p w14:paraId="1F85B92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9C06FE6"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DEFINICIONES</w:t>
      </w:r>
    </w:p>
    <w:p w14:paraId="76919EFF"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p>
    <w:p w14:paraId="4B8D91AD"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 xml:space="preserve">Pérdida. </w:t>
      </w:r>
    </w:p>
    <w:p w14:paraId="111A6933" w14:textId="77777777" w:rsidR="00AF3396" w:rsidRPr="00E8202E" w:rsidRDefault="00AF3396" w:rsidP="00AF3396">
      <w:pPr>
        <w:pStyle w:val="Prrafodelista"/>
        <w:tabs>
          <w:tab w:val="left" w:pos="360"/>
        </w:tabs>
        <w:overflowPunct w:val="0"/>
        <w:autoSpaceDE w:val="0"/>
        <w:ind w:left="360"/>
        <w:textAlignment w:val="baseline"/>
        <w:rPr>
          <w:rFonts w:ascii="Arial Narrow" w:hAnsi="Arial Narrow" w:cs="Arial"/>
          <w:sz w:val="20"/>
          <w:szCs w:val="20"/>
        </w:rPr>
      </w:pPr>
    </w:p>
    <w:p w14:paraId="3D428AB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t>Significará la responsabilidad legal de los asegurados para pagar:</w:t>
      </w:r>
    </w:p>
    <w:p w14:paraId="3CD0695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26721A7"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14:paraId="6982C9B9"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p>
    <w:p w14:paraId="5981B80A"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-Acuerdos a los que se haya llegado con el consentimiento previo de la Aseguradora (tal consentimiento no debe ser demorado injustificadamente); </w:t>
      </w:r>
    </w:p>
    <w:p w14:paraId="607E3EC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663C699B"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Acto Incorrecto:</w:t>
      </w:r>
    </w:p>
    <w:p w14:paraId="36AC5A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D157F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Será entendido como cualquier acto incorrecto u omisión incorrecta, real o presunto, el realizado por una persona asegurada individual o colectivamente, solamente en el desempeño de sus funciones como persona asegurada y que no tenga carácter de doloso.</w:t>
      </w:r>
    </w:p>
    <w:p w14:paraId="0CB8212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EDD236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Los Actos Incorrectos que estén relacionados, o que sean continuos, repetidos o causalmente conectados, se entenderán como un solo Acto Incorrecto.</w:t>
      </w:r>
    </w:p>
    <w:p w14:paraId="54A2C88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3F4CFA6"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Gastos y Costos Judiciales</w:t>
      </w:r>
    </w:p>
    <w:p w14:paraId="61CEC18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53E3816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14:paraId="59E7538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p>
    <w:p w14:paraId="69F5B92B"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7B8C17E2"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1A7D6F51" w14:textId="13DC0A84"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lastRenderedPageBreak/>
        <w:t>Documentos para autorización de honorarios Profesionales:</w:t>
      </w:r>
    </w:p>
    <w:p w14:paraId="59242C26" w14:textId="77777777" w:rsidR="00AF3396" w:rsidRPr="00E8202E" w:rsidRDefault="00AF3396" w:rsidP="00AF3396">
      <w:pPr>
        <w:autoSpaceDE w:val="0"/>
        <w:autoSpaceDN w:val="0"/>
        <w:adjustRightInd w:val="0"/>
        <w:rPr>
          <w:rFonts w:ascii="Arial Narrow" w:hAnsi="Arial Narrow" w:cs="Arial"/>
          <w:sz w:val="20"/>
          <w:szCs w:val="20"/>
          <w:lang w:val="x-none"/>
        </w:rPr>
      </w:pPr>
    </w:p>
    <w:p w14:paraId="5BBE90B5"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Queda expresamente convenido que la compañía de seguros únicamente exigirá para la aprobación de los honorarios profesionales los siguientes documentos:</w:t>
      </w:r>
    </w:p>
    <w:p w14:paraId="38C266F7"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ab/>
      </w:r>
    </w:p>
    <w:p w14:paraId="14F4EB33"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Aviso de reclamación ya sea del funcionario asegurado o de la entidad tomadora.</w:t>
      </w:r>
    </w:p>
    <w:p w14:paraId="12EFB25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14:paraId="109A3B0E"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Manual de funciones del asegurado.</w:t>
      </w:r>
    </w:p>
    <w:p w14:paraId="07D85471"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del nombramiento o designación en el cargo asegurado.</w:t>
      </w:r>
    </w:p>
    <w:p w14:paraId="112C2A0D"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 xml:space="preserve">Cotización de honorarios profesionales del abogado que se pretende contratar discriminado por etapas procesales. Y </w:t>
      </w:r>
    </w:p>
    <w:p w14:paraId="6655F4A2"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Poder si a la fecha ya se ha otorgado.</w:t>
      </w:r>
    </w:p>
    <w:p w14:paraId="0A96E8B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Hoja de vida del Abogado que se pretende contratar.</w:t>
      </w:r>
    </w:p>
    <w:p w14:paraId="5A6B2DC4" w14:textId="77777777" w:rsidR="00AF3396" w:rsidRPr="00E8202E" w:rsidRDefault="00AF3396" w:rsidP="00AF3396">
      <w:pPr>
        <w:autoSpaceDE w:val="0"/>
        <w:autoSpaceDN w:val="0"/>
        <w:adjustRightInd w:val="0"/>
        <w:ind w:left="720"/>
        <w:rPr>
          <w:rFonts w:ascii="Arial Narrow" w:hAnsi="Arial Narrow" w:cs="Arial"/>
          <w:sz w:val="20"/>
          <w:szCs w:val="20"/>
        </w:rPr>
      </w:pPr>
    </w:p>
    <w:p w14:paraId="5CC79E4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t>CLÁUSULA DE APLICACIÓN DE CONDICIONES PARTICULARES</w:t>
      </w:r>
    </w:p>
    <w:p w14:paraId="710F0C9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6962C2B0"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D3BED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24C17EBC" w14:textId="797117D6" w:rsidR="00AF3396" w:rsidRDefault="00AF3396" w:rsidP="008168E9">
      <w:pPr>
        <w:jc w:val="center"/>
        <w:rPr>
          <w:rFonts w:ascii="Arial Narrow" w:hAnsi="Arial Narrow" w:cs="Arial"/>
          <w:b/>
          <w:bCs/>
          <w:sz w:val="20"/>
          <w:szCs w:val="20"/>
        </w:rPr>
      </w:pPr>
    </w:p>
    <w:p w14:paraId="02AC538C" w14:textId="58348F4E" w:rsidR="00F60173" w:rsidRDefault="00F60173" w:rsidP="008168E9">
      <w:pPr>
        <w:jc w:val="center"/>
        <w:rPr>
          <w:rFonts w:ascii="Arial Narrow" w:hAnsi="Arial Narrow" w:cs="Arial"/>
          <w:b/>
          <w:bCs/>
          <w:sz w:val="20"/>
          <w:szCs w:val="20"/>
        </w:rPr>
      </w:pPr>
    </w:p>
    <w:p w14:paraId="736A9380" w14:textId="2056592A" w:rsidR="00F60173" w:rsidRDefault="00F60173" w:rsidP="008168E9">
      <w:pPr>
        <w:jc w:val="center"/>
        <w:rPr>
          <w:rFonts w:ascii="Arial Narrow" w:hAnsi="Arial Narrow" w:cs="Arial"/>
          <w:b/>
          <w:bCs/>
          <w:sz w:val="20"/>
          <w:szCs w:val="20"/>
        </w:rPr>
      </w:pPr>
    </w:p>
    <w:p w14:paraId="2BA77275" w14:textId="0EED3469" w:rsidR="00F60173" w:rsidRDefault="00F60173" w:rsidP="008168E9">
      <w:pPr>
        <w:jc w:val="center"/>
        <w:rPr>
          <w:rFonts w:ascii="Arial Narrow" w:hAnsi="Arial Narrow" w:cs="Arial"/>
          <w:b/>
          <w:bCs/>
          <w:sz w:val="20"/>
          <w:szCs w:val="20"/>
        </w:rPr>
      </w:pPr>
    </w:p>
    <w:p w14:paraId="3D005DF6" w14:textId="0822D576" w:rsidR="00F60173" w:rsidRDefault="00F60173" w:rsidP="008168E9">
      <w:pPr>
        <w:jc w:val="center"/>
        <w:rPr>
          <w:rFonts w:ascii="Arial Narrow" w:hAnsi="Arial Narrow" w:cs="Arial"/>
          <w:b/>
          <w:bCs/>
          <w:sz w:val="20"/>
          <w:szCs w:val="20"/>
        </w:rPr>
      </w:pPr>
    </w:p>
    <w:p w14:paraId="3B63D36A" w14:textId="28E3AEF5" w:rsidR="00F60173" w:rsidRDefault="00F60173" w:rsidP="008168E9">
      <w:pPr>
        <w:jc w:val="center"/>
        <w:rPr>
          <w:rFonts w:ascii="Arial Narrow" w:hAnsi="Arial Narrow" w:cs="Arial"/>
          <w:b/>
          <w:bCs/>
          <w:sz w:val="20"/>
          <w:szCs w:val="20"/>
        </w:rPr>
      </w:pPr>
    </w:p>
    <w:p w14:paraId="41BBA892" w14:textId="2D4DCF66" w:rsidR="00F60173" w:rsidRDefault="00F60173" w:rsidP="008168E9">
      <w:pPr>
        <w:jc w:val="center"/>
        <w:rPr>
          <w:rFonts w:ascii="Arial Narrow" w:hAnsi="Arial Narrow" w:cs="Arial"/>
          <w:b/>
          <w:bCs/>
          <w:sz w:val="20"/>
          <w:szCs w:val="20"/>
        </w:rPr>
      </w:pPr>
    </w:p>
    <w:p w14:paraId="1D1A4291" w14:textId="56CDB5E3" w:rsidR="00F60173" w:rsidRDefault="00F60173" w:rsidP="008168E9">
      <w:pPr>
        <w:jc w:val="center"/>
        <w:rPr>
          <w:rFonts w:ascii="Arial Narrow" w:hAnsi="Arial Narrow" w:cs="Arial"/>
          <w:b/>
          <w:bCs/>
          <w:sz w:val="20"/>
          <w:szCs w:val="20"/>
        </w:rPr>
      </w:pPr>
    </w:p>
    <w:p w14:paraId="2CC7969E" w14:textId="6E75A456" w:rsidR="00F60173" w:rsidRDefault="00F60173" w:rsidP="008168E9">
      <w:pPr>
        <w:jc w:val="center"/>
        <w:rPr>
          <w:rFonts w:ascii="Arial Narrow" w:hAnsi="Arial Narrow" w:cs="Arial"/>
          <w:b/>
          <w:bCs/>
          <w:sz w:val="20"/>
          <w:szCs w:val="20"/>
        </w:rPr>
      </w:pPr>
    </w:p>
    <w:p w14:paraId="322E738D" w14:textId="1B8461DE" w:rsidR="00F60173" w:rsidRDefault="00F60173" w:rsidP="008168E9">
      <w:pPr>
        <w:jc w:val="center"/>
        <w:rPr>
          <w:rFonts w:ascii="Arial Narrow" w:hAnsi="Arial Narrow" w:cs="Arial"/>
          <w:b/>
          <w:bCs/>
          <w:sz w:val="20"/>
          <w:szCs w:val="20"/>
        </w:rPr>
      </w:pPr>
    </w:p>
    <w:p w14:paraId="40AB3FEA" w14:textId="57CB3430" w:rsidR="00F60173" w:rsidRDefault="00F60173" w:rsidP="008168E9">
      <w:pPr>
        <w:jc w:val="center"/>
        <w:rPr>
          <w:rFonts w:ascii="Arial Narrow" w:hAnsi="Arial Narrow" w:cs="Arial"/>
          <w:b/>
          <w:bCs/>
          <w:sz w:val="20"/>
          <w:szCs w:val="20"/>
        </w:rPr>
      </w:pPr>
    </w:p>
    <w:p w14:paraId="299DE7B6" w14:textId="045C2EDA" w:rsidR="00F60173" w:rsidRDefault="00F60173" w:rsidP="008168E9">
      <w:pPr>
        <w:jc w:val="center"/>
        <w:rPr>
          <w:rFonts w:ascii="Arial Narrow" w:hAnsi="Arial Narrow" w:cs="Arial"/>
          <w:b/>
          <w:bCs/>
          <w:sz w:val="20"/>
          <w:szCs w:val="20"/>
        </w:rPr>
      </w:pPr>
    </w:p>
    <w:p w14:paraId="5F7E1232" w14:textId="469F8075" w:rsidR="00F60173" w:rsidRDefault="00F60173" w:rsidP="008168E9">
      <w:pPr>
        <w:jc w:val="center"/>
        <w:rPr>
          <w:rFonts w:ascii="Arial Narrow" w:hAnsi="Arial Narrow" w:cs="Arial"/>
          <w:b/>
          <w:bCs/>
          <w:sz w:val="20"/>
          <w:szCs w:val="20"/>
        </w:rPr>
      </w:pPr>
    </w:p>
    <w:p w14:paraId="700FF260" w14:textId="06927E7C" w:rsidR="00F60173" w:rsidRDefault="00F60173" w:rsidP="008168E9">
      <w:pPr>
        <w:jc w:val="center"/>
        <w:rPr>
          <w:rFonts w:ascii="Arial Narrow" w:hAnsi="Arial Narrow" w:cs="Arial"/>
          <w:b/>
          <w:bCs/>
          <w:sz w:val="20"/>
          <w:szCs w:val="20"/>
        </w:rPr>
      </w:pPr>
    </w:p>
    <w:p w14:paraId="3D0B1ABD" w14:textId="7CB2C3AC" w:rsidR="00F60173" w:rsidRDefault="00F60173" w:rsidP="008168E9">
      <w:pPr>
        <w:jc w:val="center"/>
        <w:rPr>
          <w:rFonts w:ascii="Arial Narrow" w:hAnsi="Arial Narrow" w:cs="Arial"/>
          <w:b/>
          <w:bCs/>
          <w:sz w:val="20"/>
          <w:szCs w:val="20"/>
        </w:rPr>
      </w:pPr>
    </w:p>
    <w:p w14:paraId="7109952E" w14:textId="6836608D" w:rsidR="00F60173" w:rsidRDefault="00F60173" w:rsidP="008168E9">
      <w:pPr>
        <w:jc w:val="center"/>
        <w:rPr>
          <w:rFonts w:ascii="Arial Narrow" w:hAnsi="Arial Narrow" w:cs="Arial"/>
          <w:b/>
          <w:bCs/>
          <w:sz w:val="20"/>
          <w:szCs w:val="20"/>
        </w:rPr>
      </w:pPr>
    </w:p>
    <w:p w14:paraId="0922FA3C" w14:textId="130C6574" w:rsidR="00F60173" w:rsidRDefault="00F60173" w:rsidP="008168E9">
      <w:pPr>
        <w:jc w:val="center"/>
        <w:rPr>
          <w:rFonts w:ascii="Arial Narrow" w:hAnsi="Arial Narrow" w:cs="Arial"/>
          <w:b/>
          <w:bCs/>
          <w:sz w:val="20"/>
          <w:szCs w:val="20"/>
        </w:rPr>
      </w:pPr>
    </w:p>
    <w:p w14:paraId="5D9CDA8C" w14:textId="0838535A" w:rsidR="00F60173" w:rsidRDefault="00F60173" w:rsidP="008168E9">
      <w:pPr>
        <w:jc w:val="center"/>
        <w:rPr>
          <w:rFonts w:ascii="Arial Narrow" w:hAnsi="Arial Narrow" w:cs="Arial"/>
          <w:b/>
          <w:bCs/>
          <w:sz w:val="20"/>
          <w:szCs w:val="20"/>
        </w:rPr>
      </w:pPr>
    </w:p>
    <w:p w14:paraId="73E24C9A" w14:textId="6BEAF736" w:rsidR="00F60173" w:rsidRDefault="00F60173" w:rsidP="008168E9">
      <w:pPr>
        <w:jc w:val="center"/>
        <w:rPr>
          <w:rFonts w:ascii="Arial Narrow" w:hAnsi="Arial Narrow" w:cs="Arial"/>
          <w:b/>
          <w:bCs/>
          <w:sz w:val="20"/>
          <w:szCs w:val="20"/>
        </w:rPr>
      </w:pPr>
    </w:p>
    <w:p w14:paraId="301AB9DF" w14:textId="0F0A7410" w:rsidR="00F60173" w:rsidRDefault="00F60173" w:rsidP="008168E9">
      <w:pPr>
        <w:jc w:val="center"/>
        <w:rPr>
          <w:rFonts w:ascii="Arial Narrow" w:hAnsi="Arial Narrow" w:cs="Arial"/>
          <w:b/>
          <w:bCs/>
          <w:sz w:val="20"/>
          <w:szCs w:val="20"/>
        </w:rPr>
      </w:pPr>
    </w:p>
    <w:p w14:paraId="1F134203" w14:textId="72B5ED44" w:rsidR="00F60173" w:rsidRDefault="00F60173" w:rsidP="008168E9">
      <w:pPr>
        <w:jc w:val="center"/>
        <w:rPr>
          <w:rFonts w:ascii="Arial Narrow" w:hAnsi="Arial Narrow" w:cs="Arial"/>
          <w:b/>
          <w:bCs/>
          <w:sz w:val="20"/>
          <w:szCs w:val="20"/>
        </w:rPr>
      </w:pPr>
    </w:p>
    <w:p w14:paraId="485C4A34" w14:textId="5DD8CDC8" w:rsidR="00F60173" w:rsidRDefault="00F60173" w:rsidP="008168E9">
      <w:pPr>
        <w:jc w:val="center"/>
        <w:rPr>
          <w:rFonts w:ascii="Arial Narrow" w:hAnsi="Arial Narrow" w:cs="Arial"/>
          <w:b/>
          <w:bCs/>
          <w:sz w:val="20"/>
          <w:szCs w:val="20"/>
        </w:rPr>
      </w:pPr>
    </w:p>
    <w:p w14:paraId="615B69EA" w14:textId="23846141" w:rsidR="00F60173" w:rsidRDefault="00F60173" w:rsidP="008168E9">
      <w:pPr>
        <w:jc w:val="center"/>
        <w:rPr>
          <w:rFonts w:ascii="Arial Narrow" w:hAnsi="Arial Narrow" w:cs="Arial"/>
          <w:b/>
          <w:bCs/>
          <w:sz w:val="20"/>
          <w:szCs w:val="20"/>
        </w:rPr>
      </w:pPr>
    </w:p>
    <w:p w14:paraId="2893C9E4" w14:textId="164F0C06" w:rsidR="00F60173" w:rsidRDefault="00F60173" w:rsidP="008168E9">
      <w:pPr>
        <w:jc w:val="center"/>
        <w:rPr>
          <w:rFonts w:ascii="Arial Narrow" w:hAnsi="Arial Narrow" w:cs="Arial"/>
          <w:b/>
          <w:bCs/>
          <w:sz w:val="20"/>
          <w:szCs w:val="20"/>
        </w:rPr>
      </w:pPr>
    </w:p>
    <w:p w14:paraId="718D0A09" w14:textId="16937371" w:rsidR="00F60173" w:rsidRDefault="00F60173" w:rsidP="008168E9">
      <w:pPr>
        <w:jc w:val="center"/>
        <w:rPr>
          <w:rFonts w:ascii="Arial Narrow" w:hAnsi="Arial Narrow" w:cs="Arial"/>
          <w:b/>
          <w:bCs/>
          <w:sz w:val="20"/>
          <w:szCs w:val="20"/>
        </w:rPr>
      </w:pPr>
    </w:p>
    <w:p w14:paraId="31C08267" w14:textId="7A00E464" w:rsidR="00F60173" w:rsidRDefault="00F60173" w:rsidP="008168E9">
      <w:pPr>
        <w:jc w:val="center"/>
        <w:rPr>
          <w:rFonts w:ascii="Arial Narrow" w:hAnsi="Arial Narrow" w:cs="Arial"/>
          <w:b/>
          <w:bCs/>
          <w:sz w:val="20"/>
          <w:szCs w:val="20"/>
        </w:rPr>
      </w:pPr>
    </w:p>
    <w:p w14:paraId="0F46CECF" w14:textId="27543E43" w:rsidR="00F60173" w:rsidRDefault="00F60173" w:rsidP="008168E9">
      <w:pPr>
        <w:jc w:val="center"/>
        <w:rPr>
          <w:rFonts w:ascii="Arial Narrow" w:hAnsi="Arial Narrow" w:cs="Arial"/>
          <w:b/>
          <w:bCs/>
          <w:sz w:val="20"/>
          <w:szCs w:val="20"/>
        </w:rPr>
      </w:pPr>
    </w:p>
    <w:p w14:paraId="65E55B44" w14:textId="4A5C3BDB" w:rsidR="00F60173" w:rsidRDefault="00F60173" w:rsidP="008168E9">
      <w:pPr>
        <w:jc w:val="center"/>
        <w:rPr>
          <w:rFonts w:ascii="Arial Narrow" w:hAnsi="Arial Narrow" w:cs="Arial"/>
          <w:b/>
          <w:bCs/>
          <w:sz w:val="20"/>
          <w:szCs w:val="20"/>
        </w:rPr>
      </w:pPr>
    </w:p>
    <w:p w14:paraId="4F7122A4" w14:textId="71E49F61" w:rsidR="00F60173" w:rsidRDefault="00F60173" w:rsidP="008168E9">
      <w:pPr>
        <w:jc w:val="center"/>
        <w:rPr>
          <w:rFonts w:ascii="Arial Narrow" w:hAnsi="Arial Narrow" w:cs="Arial"/>
          <w:b/>
          <w:bCs/>
          <w:sz w:val="20"/>
          <w:szCs w:val="20"/>
        </w:rPr>
      </w:pPr>
    </w:p>
    <w:p w14:paraId="6AC33031" w14:textId="7CF7185D" w:rsidR="00F60173" w:rsidRDefault="00F60173" w:rsidP="008168E9">
      <w:pPr>
        <w:jc w:val="center"/>
        <w:rPr>
          <w:rFonts w:ascii="Arial Narrow" w:hAnsi="Arial Narrow" w:cs="Arial"/>
          <w:b/>
          <w:bCs/>
          <w:sz w:val="20"/>
          <w:szCs w:val="20"/>
        </w:rPr>
      </w:pPr>
    </w:p>
    <w:p w14:paraId="2E6EAE35" w14:textId="6896BF90" w:rsidR="00F60173" w:rsidRDefault="00F60173" w:rsidP="008168E9">
      <w:pPr>
        <w:jc w:val="center"/>
        <w:rPr>
          <w:rFonts w:ascii="Arial Narrow" w:hAnsi="Arial Narrow" w:cs="Arial"/>
          <w:b/>
          <w:bCs/>
          <w:sz w:val="20"/>
          <w:szCs w:val="20"/>
        </w:rPr>
      </w:pPr>
    </w:p>
    <w:p w14:paraId="7A3FD4AC" w14:textId="77777777" w:rsidR="00F60173" w:rsidRPr="00E8202E" w:rsidRDefault="00F60173" w:rsidP="008168E9">
      <w:pPr>
        <w:jc w:val="center"/>
        <w:rPr>
          <w:rFonts w:ascii="Arial Narrow" w:hAnsi="Arial Narrow" w:cs="Arial"/>
          <w:b/>
          <w:bCs/>
          <w:sz w:val="20"/>
          <w:szCs w:val="20"/>
        </w:rPr>
      </w:pPr>
    </w:p>
    <w:p w14:paraId="24E260AD" w14:textId="335A281C" w:rsidR="008168E9" w:rsidRPr="00E8202E" w:rsidRDefault="008168E9" w:rsidP="008168E9">
      <w:pPr>
        <w:jc w:val="center"/>
        <w:rPr>
          <w:rFonts w:ascii="Arial Narrow" w:hAnsi="Arial Narrow" w:cs="Arial"/>
          <w:b/>
          <w:bCs/>
          <w:sz w:val="20"/>
          <w:szCs w:val="20"/>
          <w:lang w:val="es-ES_tradnl"/>
        </w:rPr>
      </w:pPr>
      <w:r w:rsidRPr="00E8202E">
        <w:rPr>
          <w:rFonts w:ascii="Arial Narrow" w:hAnsi="Arial Narrow" w:cs="Arial"/>
          <w:b/>
          <w:bCs/>
          <w:sz w:val="20"/>
          <w:szCs w:val="20"/>
        </w:rPr>
        <w:lastRenderedPageBreak/>
        <w:t>SEGURO DE AUTOMÓVILES</w:t>
      </w:r>
    </w:p>
    <w:p w14:paraId="1BA39E99" w14:textId="77777777" w:rsidR="008168E9" w:rsidRPr="00E8202E" w:rsidRDefault="008168E9" w:rsidP="008168E9">
      <w:pPr>
        <w:pStyle w:val="Textosinformato"/>
        <w:jc w:val="center"/>
        <w:rPr>
          <w:rFonts w:ascii="Arial Narrow" w:hAnsi="Arial Narrow" w:cs="Arial"/>
          <w:b/>
          <w:bCs/>
        </w:rPr>
      </w:pPr>
      <w:r w:rsidRPr="00E8202E">
        <w:rPr>
          <w:rFonts w:ascii="Arial Narrow" w:hAnsi="Arial Narrow" w:cs="Arial"/>
          <w:b/>
          <w:bCs/>
        </w:rPr>
        <w:t>GRUPO IV</w:t>
      </w:r>
    </w:p>
    <w:p w14:paraId="6F080D93" w14:textId="77777777" w:rsidR="008168E9" w:rsidRPr="00E8202E" w:rsidRDefault="008168E9" w:rsidP="008168E9">
      <w:pPr>
        <w:autoSpaceDE w:val="0"/>
        <w:rPr>
          <w:rFonts w:ascii="Arial Narrow" w:hAnsi="Arial Narrow" w:cs="Arial"/>
          <w:sz w:val="20"/>
          <w:szCs w:val="20"/>
          <w:lang w:val="es-ES_tradnl"/>
        </w:rPr>
      </w:pPr>
    </w:p>
    <w:p w14:paraId="22FDB0DF" w14:textId="77777777" w:rsidR="008168E9" w:rsidRPr="00E8202E" w:rsidRDefault="008168E9" w:rsidP="008168E9">
      <w:pPr>
        <w:autoSpaceDE w:val="0"/>
        <w:ind w:left="3686" w:hanging="3686"/>
        <w:rPr>
          <w:rFonts w:ascii="Arial Narrow" w:hAnsi="Arial Narrow" w:cs="Arial"/>
          <w:b/>
          <w:bCs/>
          <w:sz w:val="20"/>
          <w:szCs w:val="20"/>
        </w:rPr>
      </w:pPr>
      <w:r w:rsidRPr="00E8202E">
        <w:rPr>
          <w:rFonts w:ascii="Arial Narrow" w:hAnsi="Arial Narrow" w:cs="Arial"/>
          <w:b/>
          <w:bCs/>
          <w:sz w:val="20"/>
          <w:szCs w:val="20"/>
        </w:rPr>
        <w:t>1. OBJETO DEL SEGURO</w:t>
      </w:r>
      <w:r w:rsidRPr="00E8202E">
        <w:rPr>
          <w:rFonts w:ascii="Arial Narrow" w:hAnsi="Arial Narrow" w:cs="Arial"/>
          <w:b/>
          <w:bCs/>
          <w:sz w:val="20"/>
          <w:szCs w:val="20"/>
        </w:rPr>
        <w:tab/>
      </w:r>
    </w:p>
    <w:p w14:paraId="79772736" w14:textId="77777777" w:rsidR="008168E9" w:rsidRPr="00E8202E" w:rsidRDefault="008168E9" w:rsidP="008168E9">
      <w:pPr>
        <w:autoSpaceDE w:val="0"/>
        <w:rPr>
          <w:rFonts w:ascii="Arial Narrow" w:hAnsi="Arial Narrow" w:cs="Arial"/>
          <w:sz w:val="20"/>
          <w:szCs w:val="20"/>
        </w:rPr>
      </w:pPr>
    </w:p>
    <w:p w14:paraId="6B283867"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Amparar los daños y/o pérdidas que sufran los vehículos de propiedad, bajo tenencia, control o por lo que sea legalmente responsable </w:t>
      </w:r>
      <w:r w:rsidRPr="00E8202E">
        <w:rPr>
          <w:rFonts w:ascii="Arial Narrow" w:hAnsi="Arial Narrow" w:cs="Arial"/>
          <w:b/>
          <w:bCs/>
          <w:color w:val="000000"/>
          <w:sz w:val="20"/>
          <w:szCs w:val="20"/>
          <w:lang w:eastAsia="es-CO"/>
        </w:rPr>
        <w:t>LA UNIVERSIDAD MILITAR NUEVA GRANADA</w:t>
      </w:r>
      <w:r w:rsidRPr="00E8202E">
        <w:rPr>
          <w:rFonts w:ascii="Arial Narrow" w:hAnsi="Arial Narrow" w:cs="Arial"/>
          <w:sz w:val="20"/>
          <w:szCs w:val="20"/>
          <w:lang w:eastAsia="es-CO"/>
        </w:rPr>
        <w:t xml:space="preserve"> o perjuicios patrimoniales (daños materiales incluyendo daño emergente y lucro cesante) y extrapatrimoniales (incluidos el daño moral, daño fisiológico y daño a la vida de relación) por daños a bienes o lesiones o muerte a terceros que causen.</w:t>
      </w:r>
    </w:p>
    <w:p w14:paraId="0108B5F1" w14:textId="77777777" w:rsidR="008168E9" w:rsidRPr="00E8202E" w:rsidRDefault="008168E9" w:rsidP="008168E9">
      <w:pPr>
        <w:rPr>
          <w:rFonts w:ascii="Arial Narrow" w:hAnsi="Arial Narrow" w:cs="Arial"/>
          <w:sz w:val="20"/>
          <w:szCs w:val="20"/>
          <w:lang w:eastAsia="es-CO"/>
        </w:rPr>
      </w:pPr>
    </w:p>
    <w:p w14:paraId="46388F08"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2.  VEHÍCULOS Y VALORES ASEGURADOS:</w:t>
      </w:r>
    </w:p>
    <w:p w14:paraId="02D3ED65" w14:textId="77777777" w:rsidR="008168E9" w:rsidRPr="00E8202E" w:rsidRDefault="008168E9" w:rsidP="008168E9">
      <w:pPr>
        <w:rPr>
          <w:rFonts w:ascii="Arial Narrow" w:hAnsi="Arial Narrow" w:cs="Arial"/>
          <w:sz w:val="20"/>
          <w:szCs w:val="20"/>
          <w:lang w:eastAsia="es-CO"/>
        </w:rPr>
      </w:pPr>
    </w:p>
    <w:p w14:paraId="1746DF3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Todo el parque automotor, según </w:t>
      </w:r>
      <w:r w:rsidRPr="00E8202E">
        <w:rPr>
          <w:rFonts w:ascii="Arial Narrow" w:hAnsi="Arial Narrow" w:cs="Arial"/>
          <w:bCs/>
          <w:color w:val="000000"/>
          <w:sz w:val="20"/>
          <w:szCs w:val="20"/>
          <w:lang w:eastAsia="es-CO"/>
        </w:rPr>
        <w:t>relación adjunta</w:t>
      </w:r>
      <w:r w:rsidRPr="00E8202E">
        <w:rPr>
          <w:rFonts w:ascii="Arial Narrow" w:hAnsi="Arial Narrow" w:cs="Arial"/>
          <w:color w:val="000000"/>
          <w:sz w:val="20"/>
          <w:szCs w:val="20"/>
          <w:lang w:eastAsia="es-CO"/>
        </w:rPr>
        <w:t xml:space="preserve"> y el</w:t>
      </w:r>
      <w:r w:rsidRPr="00E8202E">
        <w:rPr>
          <w:rFonts w:ascii="Arial Narrow" w:hAnsi="Arial Narrow" w:cs="Arial"/>
          <w:sz w:val="20"/>
          <w:szCs w:val="20"/>
          <w:lang w:eastAsia="es-CO"/>
        </w:rPr>
        <w:t xml:space="preserve"> valor asegurado indicado en el mismo. Incluyendo accesorios y equipos especiales de los vehículos.</w:t>
      </w:r>
    </w:p>
    <w:p w14:paraId="14EDD1D8" w14:textId="77777777" w:rsidR="008168E9" w:rsidRPr="00E8202E" w:rsidRDefault="008168E9" w:rsidP="008168E9">
      <w:pPr>
        <w:rPr>
          <w:rFonts w:ascii="Arial Narrow" w:hAnsi="Arial Narrow" w:cs="Arial"/>
          <w:sz w:val="20"/>
          <w:szCs w:val="20"/>
          <w:lang w:eastAsia="es-CO"/>
        </w:rPr>
      </w:pPr>
    </w:p>
    <w:p w14:paraId="029810EE" w14:textId="77777777" w:rsidR="008168E9" w:rsidRPr="00E8202E" w:rsidRDefault="008168E9" w:rsidP="008168E9">
      <w:pPr>
        <w:autoSpaceDE w:val="0"/>
        <w:ind w:left="284" w:hanging="284"/>
        <w:rPr>
          <w:rFonts w:ascii="Arial Narrow" w:hAnsi="Arial Narrow" w:cs="Arial"/>
          <w:color w:val="FF0000"/>
          <w:sz w:val="20"/>
          <w:szCs w:val="20"/>
        </w:rPr>
      </w:pPr>
      <w:r w:rsidRPr="00E8202E">
        <w:rPr>
          <w:rFonts w:ascii="Arial Narrow" w:hAnsi="Arial Narrow" w:cs="Arial"/>
          <w:b/>
          <w:bCs/>
          <w:sz w:val="20"/>
          <w:szCs w:val="20"/>
          <w:lang w:eastAsia="es-CO"/>
        </w:rPr>
        <w:t>3. LÍMITES DE RESPONSABILIDAD CIVIL:</w:t>
      </w:r>
      <w:r w:rsidRPr="00E8202E">
        <w:rPr>
          <w:rFonts w:ascii="Arial Narrow" w:hAnsi="Arial Narrow" w:cs="Arial"/>
          <w:color w:val="FF0000"/>
          <w:sz w:val="20"/>
          <w:szCs w:val="20"/>
        </w:rPr>
        <w:t xml:space="preserve"> 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1ECE3C8D" w14:textId="77777777" w:rsidR="008168E9" w:rsidRPr="00E8202E" w:rsidRDefault="008168E9" w:rsidP="008168E9">
      <w:pPr>
        <w:rPr>
          <w:rFonts w:ascii="Arial Narrow" w:hAnsi="Arial Narrow" w:cs="Arial"/>
          <w:sz w:val="20"/>
          <w:szCs w:val="20"/>
          <w:lang w:eastAsia="es-CO"/>
        </w:rPr>
      </w:pPr>
    </w:p>
    <w:tbl>
      <w:tblPr>
        <w:tblW w:w="7648" w:type="dxa"/>
        <w:jc w:val="center"/>
        <w:tblCellMar>
          <w:left w:w="70" w:type="dxa"/>
          <w:right w:w="70" w:type="dxa"/>
        </w:tblCellMar>
        <w:tblLook w:val="04A0" w:firstRow="1" w:lastRow="0" w:firstColumn="1" w:lastColumn="0" w:noHBand="0" w:noVBand="1"/>
      </w:tblPr>
      <w:tblGrid>
        <w:gridCol w:w="4688"/>
        <w:gridCol w:w="2960"/>
      </w:tblGrid>
      <w:tr w:rsidR="008168E9" w:rsidRPr="00E8202E" w14:paraId="277B3120" w14:textId="77777777" w:rsidTr="008168E9">
        <w:trPr>
          <w:trHeight w:val="704"/>
          <w:jc w:val="center"/>
        </w:trPr>
        <w:tc>
          <w:tcPr>
            <w:tcW w:w="4688"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8F5A8A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Límites de Responsabilidad Civil Extracontractual para vehículos y motos:</w:t>
            </w:r>
          </w:p>
        </w:tc>
        <w:tc>
          <w:tcPr>
            <w:tcW w:w="2960" w:type="dxa"/>
            <w:tcBorders>
              <w:top w:val="single" w:sz="4" w:space="0" w:color="auto"/>
              <w:left w:val="nil"/>
              <w:bottom w:val="single" w:sz="4" w:space="0" w:color="auto"/>
              <w:right w:val="single" w:sz="8" w:space="0" w:color="auto"/>
            </w:tcBorders>
            <w:shd w:val="clear" w:color="000000" w:fill="C0C0C0"/>
            <w:vAlign w:val="center"/>
            <w:hideMark/>
          </w:tcPr>
          <w:p w14:paraId="33538DF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Límite básico por evento </w:t>
            </w:r>
          </w:p>
        </w:tc>
      </w:tr>
      <w:tr w:rsidR="008168E9" w:rsidRPr="00E8202E" w14:paraId="04A92916" w14:textId="77777777" w:rsidTr="008168E9">
        <w:trPr>
          <w:trHeight w:val="257"/>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18690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Daños a Bienes de Terceros</w:t>
            </w:r>
          </w:p>
        </w:tc>
        <w:tc>
          <w:tcPr>
            <w:tcW w:w="2960" w:type="dxa"/>
            <w:tcBorders>
              <w:top w:val="nil"/>
              <w:left w:val="nil"/>
              <w:bottom w:val="single" w:sz="4" w:space="0" w:color="auto"/>
              <w:right w:val="single" w:sz="8" w:space="0" w:color="auto"/>
            </w:tcBorders>
            <w:shd w:val="clear" w:color="auto" w:fill="auto"/>
            <w:vAlign w:val="center"/>
            <w:hideMark/>
          </w:tcPr>
          <w:p w14:paraId="0F81E13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559A62F6" w14:textId="77777777" w:rsidTr="008168E9">
        <w:trPr>
          <w:trHeight w:val="262"/>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99F660"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una persona        </w:t>
            </w:r>
          </w:p>
        </w:tc>
        <w:tc>
          <w:tcPr>
            <w:tcW w:w="2960" w:type="dxa"/>
            <w:tcBorders>
              <w:top w:val="nil"/>
              <w:left w:val="nil"/>
              <w:bottom w:val="single" w:sz="4" w:space="0" w:color="auto"/>
              <w:right w:val="single" w:sz="8" w:space="0" w:color="auto"/>
            </w:tcBorders>
            <w:shd w:val="clear" w:color="auto" w:fill="auto"/>
            <w:vAlign w:val="center"/>
            <w:hideMark/>
          </w:tcPr>
          <w:p w14:paraId="758DA25B"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10A50EBE" w14:textId="77777777" w:rsidTr="008168E9">
        <w:trPr>
          <w:trHeight w:val="28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3526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dos o más Personas    </w:t>
            </w:r>
          </w:p>
        </w:tc>
        <w:tc>
          <w:tcPr>
            <w:tcW w:w="2960" w:type="dxa"/>
            <w:tcBorders>
              <w:top w:val="nil"/>
              <w:left w:val="nil"/>
              <w:bottom w:val="single" w:sz="4" w:space="0" w:color="auto"/>
              <w:right w:val="single" w:sz="8" w:space="0" w:color="auto"/>
            </w:tcBorders>
            <w:shd w:val="clear" w:color="auto" w:fill="auto"/>
            <w:vAlign w:val="center"/>
            <w:hideMark/>
          </w:tcPr>
          <w:p w14:paraId="2C0D2DDC"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$ 3.000.000.000</w:t>
            </w:r>
          </w:p>
        </w:tc>
      </w:tr>
      <w:tr w:rsidR="008168E9" w:rsidRPr="00E8202E" w14:paraId="440B3D93" w14:textId="77777777" w:rsidTr="008168E9">
        <w:trPr>
          <w:trHeight w:val="280"/>
          <w:jc w:val="center"/>
        </w:trPr>
        <w:tc>
          <w:tcPr>
            <w:tcW w:w="4688" w:type="dxa"/>
            <w:tcBorders>
              <w:top w:val="single" w:sz="4" w:space="0" w:color="auto"/>
              <w:left w:val="single" w:sz="8" w:space="0" w:color="auto"/>
              <w:bottom w:val="single" w:sz="4" w:space="0" w:color="auto"/>
            </w:tcBorders>
            <w:shd w:val="clear" w:color="auto" w:fill="auto"/>
            <w:vAlign w:val="center"/>
          </w:tcPr>
          <w:p w14:paraId="27333CE2" w14:textId="77777777" w:rsidR="008168E9" w:rsidRPr="00E8202E" w:rsidRDefault="008168E9" w:rsidP="008168E9">
            <w:pPr>
              <w:rPr>
                <w:rFonts w:ascii="Arial Narrow" w:hAnsi="Arial Narrow" w:cs="Arial"/>
                <w:sz w:val="20"/>
                <w:szCs w:val="20"/>
                <w:lang w:eastAsia="es-CO"/>
              </w:rPr>
            </w:pPr>
          </w:p>
        </w:tc>
        <w:tc>
          <w:tcPr>
            <w:tcW w:w="2960" w:type="dxa"/>
            <w:tcBorders>
              <w:top w:val="single" w:sz="4" w:space="0" w:color="auto"/>
              <w:bottom w:val="single" w:sz="4" w:space="0" w:color="auto"/>
              <w:right w:val="single" w:sz="8" w:space="0" w:color="auto"/>
            </w:tcBorders>
            <w:shd w:val="clear" w:color="auto" w:fill="auto"/>
            <w:vAlign w:val="center"/>
          </w:tcPr>
          <w:p w14:paraId="73B363DE" w14:textId="77777777" w:rsidR="008168E9" w:rsidRPr="00E8202E" w:rsidRDefault="008168E9" w:rsidP="008168E9">
            <w:pPr>
              <w:jc w:val="right"/>
              <w:rPr>
                <w:rFonts w:ascii="Arial Narrow" w:hAnsi="Arial Narrow" w:cs="Arial"/>
                <w:sz w:val="20"/>
                <w:szCs w:val="20"/>
                <w:lang w:eastAsia="es-CO"/>
              </w:rPr>
            </w:pPr>
          </w:p>
        </w:tc>
      </w:tr>
      <w:tr w:rsidR="008168E9" w:rsidRPr="00E8202E" w14:paraId="263DBF74" w14:textId="77777777" w:rsidTr="008168E9">
        <w:trPr>
          <w:trHeight w:val="27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46090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O Limite Único Combinado </w:t>
            </w:r>
          </w:p>
        </w:tc>
        <w:tc>
          <w:tcPr>
            <w:tcW w:w="2960" w:type="dxa"/>
            <w:tcBorders>
              <w:top w:val="nil"/>
              <w:left w:val="nil"/>
              <w:bottom w:val="single" w:sz="4" w:space="0" w:color="auto"/>
              <w:right w:val="single" w:sz="8" w:space="0" w:color="auto"/>
            </w:tcBorders>
            <w:shd w:val="clear" w:color="auto" w:fill="auto"/>
            <w:vAlign w:val="center"/>
            <w:hideMark/>
          </w:tcPr>
          <w:p w14:paraId="5FD5C04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$ 4.500.000.000</w:t>
            </w:r>
          </w:p>
        </w:tc>
      </w:tr>
    </w:tbl>
    <w:p w14:paraId="29E69B4F" w14:textId="77777777" w:rsidR="008168E9" w:rsidRPr="00E8202E" w:rsidRDefault="008168E9" w:rsidP="008168E9">
      <w:pPr>
        <w:rPr>
          <w:rFonts w:ascii="Arial Narrow" w:hAnsi="Arial Narrow" w:cs="Arial"/>
          <w:color w:val="FF0000"/>
          <w:sz w:val="20"/>
          <w:szCs w:val="20"/>
          <w:lang w:eastAsia="es-CO"/>
        </w:rPr>
      </w:pPr>
    </w:p>
    <w:p w14:paraId="0EE0FB32" w14:textId="77777777" w:rsidR="008168E9" w:rsidRPr="00E8202E" w:rsidRDefault="008168E9" w:rsidP="008168E9">
      <w:pPr>
        <w:tabs>
          <w:tab w:val="left" w:pos="2268"/>
        </w:tabs>
        <w:autoSpaceDE w:val="0"/>
        <w:rPr>
          <w:rFonts w:ascii="Arial Narrow" w:hAnsi="Arial Narrow" w:cs="Arial"/>
          <w:b/>
          <w:bCs/>
          <w:sz w:val="20"/>
          <w:szCs w:val="20"/>
        </w:rPr>
      </w:pPr>
      <w:r w:rsidRPr="00E8202E">
        <w:rPr>
          <w:rFonts w:ascii="Arial Narrow" w:hAnsi="Arial Narrow" w:cs="Arial"/>
          <w:b/>
          <w:bCs/>
          <w:sz w:val="20"/>
          <w:szCs w:val="20"/>
        </w:rPr>
        <w:t>4. AMPAROS</w:t>
      </w:r>
    </w:p>
    <w:p w14:paraId="68116A4E" w14:textId="77777777" w:rsidR="008168E9" w:rsidRPr="00E8202E" w:rsidRDefault="008168E9" w:rsidP="008168E9">
      <w:pPr>
        <w:tabs>
          <w:tab w:val="left" w:pos="567"/>
          <w:tab w:val="left" w:pos="720"/>
          <w:tab w:val="left" w:pos="2268"/>
        </w:tabs>
        <w:autoSpaceDE w:val="0"/>
        <w:rPr>
          <w:rFonts w:ascii="Arial Narrow" w:hAnsi="Arial Narrow" w:cs="Arial"/>
          <w:b/>
          <w:bCs/>
          <w:sz w:val="20"/>
          <w:szCs w:val="20"/>
        </w:rPr>
      </w:pPr>
    </w:p>
    <w:p w14:paraId="7F281490"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Responsabilidad Civil Extracontractual, </w:t>
      </w:r>
      <w:r w:rsidRPr="00E8202E">
        <w:rPr>
          <w:rFonts w:ascii="Arial Narrow" w:hAnsi="Arial Narrow" w:cs="Arial"/>
          <w:sz w:val="20"/>
          <w:szCs w:val="20"/>
          <w:lang w:eastAsia="es-CO"/>
        </w:rPr>
        <w:t xml:space="preserve">incluidos perjuicios patrimoniales y extrapatrimoniales, con el mismo límite asegurado. </w:t>
      </w:r>
    </w:p>
    <w:p w14:paraId="3FA9DD89" w14:textId="77777777" w:rsidR="008168E9" w:rsidRPr="00E8202E" w:rsidRDefault="008168E9" w:rsidP="008168E9">
      <w:pPr>
        <w:ind w:left="360"/>
        <w:rPr>
          <w:rFonts w:ascii="Arial Narrow" w:hAnsi="Arial Narrow" w:cs="Arial"/>
          <w:b/>
          <w:bCs/>
          <w:sz w:val="20"/>
          <w:szCs w:val="20"/>
          <w:lang w:eastAsia="es-CO"/>
        </w:rPr>
      </w:pPr>
    </w:p>
    <w:p w14:paraId="72A4A91B"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Pérdida Total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31F876EE" w14:textId="77777777" w:rsidR="008168E9" w:rsidRPr="00E8202E" w:rsidRDefault="008168E9" w:rsidP="008168E9">
      <w:pPr>
        <w:widowControl w:val="0"/>
        <w:suppressAutoHyphens/>
        <w:autoSpaceDE w:val="0"/>
        <w:rPr>
          <w:rFonts w:ascii="Arial Narrow" w:hAnsi="Arial Narrow" w:cs="Arial"/>
          <w:sz w:val="20"/>
          <w:szCs w:val="20"/>
        </w:rPr>
      </w:pPr>
    </w:p>
    <w:p w14:paraId="23F767B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6551EC55" w14:textId="77777777" w:rsidR="008168E9" w:rsidRPr="00E8202E" w:rsidRDefault="008168E9" w:rsidP="008168E9">
      <w:pPr>
        <w:rPr>
          <w:rFonts w:ascii="Arial Narrow" w:hAnsi="Arial Narrow" w:cs="Arial"/>
          <w:b/>
          <w:bCs/>
          <w:sz w:val="20"/>
          <w:szCs w:val="20"/>
          <w:lang w:eastAsia="es-CO"/>
        </w:rPr>
      </w:pPr>
    </w:p>
    <w:p w14:paraId="12E45C76"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5DBBDDB4" w14:textId="77777777" w:rsidR="008168E9" w:rsidRPr="00E8202E" w:rsidRDefault="008168E9" w:rsidP="008168E9">
      <w:pPr>
        <w:widowControl w:val="0"/>
        <w:suppressAutoHyphens/>
        <w:autoSpaceDE w:val="0"/>
        <w:rPr>
          <w:rFonts w:ascii="Arial Narrow" w:hAnsi="Arial Narrow" w:cs="Arial"/>
          <w:sz w:val="20"/>
          <w:szCs w:val="20"/>
        </w:rPr>
      </w:pPr>
    </w:p>
    <w:p w14:paraId="0B351D2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0FAB538F" w14:textId="77777777" w:rsidR="008168E9" w:rsidRPr="00E8202E" w:rsidRDefault="008168E9" w:rsidP="008168E9">
      <w:pPr>
        <w:widowControl w:val="0"/>
        <w:suppressAutoHyphens/>
        <w:autoSpaceDE w:val="0"/>
        <w:rPr>
          <w:rFonts w:ascii="Arial Narrow" w:hAnsi="Arial Narrow" w:cs="Arial"/>
          <w:sz w:val="20"/>
          <w:szCs w:val="20"/>
        </w:rPr>
      </w:pPr>
    </w:p>
    <w:p w14:paraId="3AB13CE3"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AMIT, HMACCOP, Huelga, Sabotaje y Terrorismo. </w:t>
      </w:r>
      <w:r w:rsidRPr="00E8202E">
        <w:rPr>
          <w:rFonts w:ascii="Arial Narrow" w:hAnsi="Arial Narrow" w:cs="Arial"/>
          <w:sz w:val="20"/>
          <w:szCs w:val="20"/>
          <w:lang w:eastAsia="es-CO"/>
        </w:rPr>
        <w:t xml:space="preserve">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 así como las pérdidas ocurridas a consecuencia de estos eventos o las ocurridas después de un accidente.</w:t>
      </w:r>
    </w:p>
    <w:p w14:paraId="3C79A330" w14:textId="77777777" w:rsidR="008168E9" w:rsidRPr="00E8202E" w:rsidRDefault="008168E9" w:rsidP="008168E9">
      <w:pPr>
        <w:pStyle w:val="Prrafodelista"/>
        <w:rPr>
          <w:rFonts w:ascii="Arial Narrow" w:hAnsi="Arial Narrow" w:cs="Arial"/>
          <w:sz w:val="20"/>
          <w:szCs w:val="20"/>
          <w:lang w:eastAsia="es-CO"/>
        </w:rPr>
      </w:pPr>
    </w:p>
    <w:p w14:paraId="2176304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Terremoto, Temblor, </w:t>
      </w:r>
      <w:r w:rsidRPr="00E8202E">
        <w:rPr>
          <w:rFonts w:ascii="Arial Narrow" w:hAnsi="Arial Narrow" w:cs="Arial"/>
          <w:sz w:val="20"/>
          <w:szCs w:val="20"/>
          <w:lang w:eastAsia="es-CO"/>
        </w:rPr>
        <w:t xml:space="preserve">Erupción Volcánica, </w:t>
      </w:r>
      <w:r w:rsidR="00333D9E" w:rsidRPr="00E8202E">
        <w:rPr>
          <w:rFonts w:ascii="Arial Narrow" w:hAnsi="Arial Narrow" w:cs="Arial"/>
          <w:sz w:val="20"/>
          <w:szCs w:val="20"/>
          <w:lang w:eastAsia="es-CO"/>
        </w:rPr>
        <w:t>fenómenos y</w:t>
      </w:r>
      <w:r w:rsidRPr="00E8202E">
        <w:rPr>
          <w:rFonts w:ascii="Arial Narrow" w:hAnsi="Arial Narrow" w:cs="Arial"/>
          <w:sz w:val="20"/>
          <w:szCs w:val="20"/>
          <w:lang w:eastAsia="es-CO"/>
        </w:rPr>
        <w:t>/o cualquier evento de la naturaleza</w:t>
      </w:r>
    </w:p>
    <w:p w14:paraId="4E278E81" w14:textId="77777777" w:rsidR="008168E9" w:rsidRPr="00E8202E" w:rsidRDefault="008168E9" w:rsidP="008168E9">
      <w:pPr>
        <w:widowControl w:val="0"/>
        <w:suppressAutoHyphens/>
        <w:autoSpaceDE w:val="0"/>
        <w:rPr>
          <w:rFonts w:ascii="Arial Narrow" w:hAnsi="Arial Narrow" w:cs="Arial"/>
          <w:sz w:val="20"/>
          <w:szCs w:val="20"/>
        </w:rPr>
      </w:pPr>
    </w:p>
    <w:p w14:paraId="5E92BBD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No aplicación de deducible.</w:t>
      </w:r>
    </w:p>
    <w:p w14:paraId="3E3DCE53" w14:textId="77777777" w:rsidR="008168E9" w:rsidRPr="00E8202E" w:rsidRDefault="008168E9" w:rsidP="008168E9">
      <w:pPr>
        <w:widowControl w:val="0"/>
        <w:suppressAutoHyphens/>
        <w:autoSpaceDE w:val="0"/>
        <w:rPr>
          <w:rFonts w:ascii="Arial Narrow" w:hAnsi="Arial Narrow" w:cs="Arial"/>
          <w:sz w:val="20"/>
          <w:szCs w:val="20"/>
        </w:rPr>
      </w:pPr>
    </w:p>
    <w:p w14:paraId="6421131A"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Amparo patrimonial</w:t>
      </w:r>
    </w:p>
    <w:p w14:paraId="63E6BB30" w14:textId="77777777" w:rsidR="008168E9" w:rsidRPr="00E8202E" w:rsidRDefault="008168E9" w:rsidP="008168E9">
      <w:pPr>
        <w:widowControl w:val="0"/>
        <w:suppressAutoHyphens/>
        <w:autoSpaceDE w:val="0"/>
        <w:rPr>
          <w:rFonts w:ascii="Arial Narrow" w:hAnsi="Arial Narrow" w:cs="Arial"/>
          <w:sz w:val="20"/>
          <w:szCs w:val="20"/>
        </w:rPr>
      </w:pPr>
    </w:p>
    <w:p w14:paraId="25A80C1D"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Gastos de grúa, transporte y protección al vehículo incluido motos y vehículos pesados:</w:t>
      </w:r>
    </w:p>
    <w:p w14:paraId="3AE568B0" w14:textId="77777777" w:rsidR="008168E9" w:rsidRPr="00E8202E" w:rsidRDefault="008168E9" w:rsidP="008168E9">
      <w:pPr>
        <w:rPr>
          <w:rFonts w:ascii="Arial Narrow" w:hAnsi="Arial Narrow" w:cs="Arial"/>
          <w:b/>
          <w:bCs/>
          <w:sz w:val="20"/>
          <w:szCs w:val="20"/>
          <w:lang w:eastAsia="es-CO"/>
        </w:rPr>
      </w:pPr>
    </w:p>
    <w:p w14:paraId="0DEDEB9A" w14:textId="77777777" w:rsidR="008168E9" w:rsidRPr="00E8202E" w:rsidRDefault="008168E9" w:rsidP="008168E9">
      <w:pPr>
        <w:widowControl w:val="0"/>
        <w:suppressAutoHyphens/>
        <w:autoSpaceDE w:val="0"/>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este seguro se amparan los gastos de grúa, transporte y protección de los vehículos (incluidos los de bodegaje), que se causen como consecuencia de siniestros que afecten las coberturas de pérdidas parciales y/o totales; así como los gastos de grúa, bodegaje y/o parqueaderos que se generen por accidentes en los que produzcan lesiones o muerte a resulten personas lesionadas y/o muertas, sin que para la indemnización se aplique deducible u otro tipo de descuento.</w:t>
      </w:r>
    </w:p>
    <w:p w14:paraId="7B74273E" w14:textId="77777777" w:rsidR="008168E9" w:rsidRPr="00E8202E" w:rsidRDefault="008168E9" w:rsidP="008168E9">
      <w:pPr>
        <w:widowControl w:val="0"/>
        <w:suppressAutoHyphens/>
        <w:autoSpaceDE w:val="0"/>
        <w:rPr>
          <w:rFonts w:ascii="Arial Narrow" w:hAnsi="Arial Narrow" w:cs="Arial"/>
          <w:sz w:val="20"/>
          <w:szCs w:val="20"/>
        </w:rPr>
      </w:pPr>
    </w:p>
    <w:p w14:paraId="32126D7C"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Gastos de transporte por pérdidas totales</w:t>
      </w:r>
      <w:r w:rsidRPr="00E8202E">
        <w:rPr>
          <w:rFonts w:ascii="Arial Narrow" w:hAnsi="Arial Narrow" w:cs="Arial"/>
          <w:sz w:val="20"/>
          <w:szCs w:val="20"/>
          <w:lang w:eastAsia="es-CO"/>
        </w:rPr>
        <w:t xml:space="preserve"> (Daños y/o hurto y hurto </w:t>
      </w:r>
      <w:r w:rsidR="00333D9E" w:rsidRPr="00E8202E">
        <w:rPr>
          <w:rFonts w:ascii="Arial Narrow" w:hAnsi="Arial Narrow" w:cs="Arial"/>
          <w:sz w:val="20"/>
          <w:szCs w:val="20"/>
          <w:lang w:eastAsia="es-CO"/>
        </w:rPr>
        <w:t>calificado) para</w:t>
      </w:r>
      <w:r w:rsidRPr="00E8202E">
        <w:rPr>
          <w:rFonts w:ascii="Arial Narrow" w:hAnsi="Arial Narrow" w:cs="Arial"/>
          <w:sz w:val="20"/>
          <w:szCs w:val="20"/>
          <w:lang w:eastAsia="es-CO"/>
        </w:rPr>
        <w:t xml:space="preserve"> todo el parque automotor, Limite de $50.000 diarios y hasta sesenta </w:t>
      </w:r>
      <w:r w:rsidR="00333D9E" w:rsidRPr="00E8202E">
        <w:rPr>
          <w:rFonts w:ascii="Arial Narrow" w:hAnsi="Arial Narrow" w:cs="Arial"/>
          <w:sz w:val="20"/>
          <w:szCs w:val="20"/>
          <w:lang w:eastAsia="es-CO"/>
        </w:rPr>
        <w:t>(60)</w:t>
      </w:r>
      <w:r w:rsidRPr="00E8202E">
        <w:rPr>
          <w:rFonts w:ascii="Arial Narrow" w:hAnsi="Arial Narrow" w:cs="Arial"/>
          <w:sz w:val="20"/>
          <w:szCs w:val="20"/>
          <w:lang w:eastAsia="es-CO"/>
        </w:rPr>
        <w:t xml:space="preserve"> días.</w:t>
      </w:r>
    </w:p>
    <w:p w14:paraId="07FF008C" w14:textId="77777777" w:rsidR="008168E9" w:rsidRPr="00E8202E" w:rsidRDefault="008168E9" w:rsidP="008168E9">
      <w:pPr>
        <w:widowControl w:val="0"/>
        <w:suppressAutoHyphens/>
        <w:autoSpaceDE w:val="0"/>
        <w:rPr>
          <w:rFonts w:ascii="Arial Narrow" w:hAnsi="Arial Narrow" w:cs="Arial"/>
          <w:sz w:val="20"/>
          <w:szCs w:val="20"/>
        </w:rPr>
      </w:pPr>
    </w:p>
    <w:p w14:paraId="5CC4ADCF"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Asistencia en Viajes. esta condición no aplica para motos y vehículos pesados</w:t>
      </w:r>
    </w:p>
    <w:p w14:paraId="004CCBD3" w14:textId="77777777" w:rsidR="008168E9" w:rsidRPr="00E8202E" w:rsidRDefault="008168E9" w:rsidP="008168E9">
      <w:pPr>
        <w:widowControl w:val="0"/>
        <w:suppressAutoHyphens/>
        <w:autoSpaceDE w:val="0"/>
        <w:rPr>
          <w:rFonts w:ascii="Arial Narrow" w:hAnsi="Arial Narrow" w:cs="Arial"/>
          <w:sz w:val="20"/>
          <w:szCs w:val="20"/>
        </w:rPr>
      </w:pPr>
    </w:p>
    <w:p w14:paraId="1D34072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14:paraId="7003A1DC" w14:textId="77777777" w:rsidR="008168E9" w:rsidRPr="00E8202E" w:rsidRDefault="008168E9" w:rsidP="008168E9">
      <w:pPr>
        <w:ind w:left="709"/>
        <w:rPr>
          <w:rFonts w:ascii="Arial Narrow" w:hAnsi="Arial Narrow" w:cs="Arial"/>
          <w:sz w:val="20"/>
          <w:szCs w:val="20"/>
          <w:lang w:eastAsia="es-CO"/>
        </w:rPr>
      </w:pPr>
    </w:p>
    <w:p w14:paraId="566567B6"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acordado que la aseguradora reconocerá la totalidad de los costos que se generen por este servicio y que en los casos en que no se llegue a prestar el servicio en forma inmediata, la asistencia será contratada por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y a su vez la compañía aseguradora responderá por los costos de ésta.</w:t>
      </w:r>
    </w:p>
    <w:p w14:paraId="0B489573" w14:textId="77777777" w:rsidR="008168E9" w:rsidRPr="00E8202E" w:rsidRDefault="008168E9" w:rsidP="008168E9">
      <w:pPr>
        <w:widowControl w:val="0"/>
        <w:suppressAutoHyphens/>
        <w:autoSpaceDE w:val="0"/>
        <w:ind w:left="709"/>
        <w:rPr>
          <w:rFonts w:ascii="Arial Narrow" w:hAnsi="Arial Narrow" w:cs="Arial"/>
          <w:sz w:val="20"/>
          <w:szCs w:val="20"/>
        </w:rPr>
      </w:pPr>
    </w:p>
    <w:p w14:paraId="7A9A1891" w14:textId="77777777" w:rsidR="008168E9" w:rsidRPr="00E8202E" w:rsidRDefault="008168E9" w:rsidP="008168E9">
      <w:pPr>
        <w:numPr>
          <w:ilvl w:val="0"/>
          <w:numId w:val="47"/>
        </w:numPr>
        <w:ind w:left="709" w:hanging="283"/>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penal. </w:t>
      </w:r>
      <w:r w:rsidRPr="00E8202E">
        <w:rPr>
          <w:rFonts w:ascii="Arial Narrow" w:hAnsi="Arial Narrow" w:cs="Arial"/>
          <w:color w:val="FF0000"/>
          <w:sz w:val="20"/>
          <w:szCs w:val="20"/>
          <w:lang w:eastAsia="es-CO"/>
        </w:rPr>
        <w:t>Se calificará en condiciones complementarias el límite adicional ofrecido</w:t>
      </w:r>
    </w:p>
    <w:p w14:paraId="04AD70EF" w14:textId="77777777" w:rsidR="008168E9" w:rsidRPr="00E8202E" w:rsidRDefault="008168E9" w:rsidP="008168E9">
      <w:pPr>
        <w:widowControl w:val="0"/>
        <w:suppressAutoHyphens/>
        <w:autoSpaceDE w:val="0"/>
        <w:ind w:left="709"/>
        <w:rPr>
          <w:rFonts w:ascii="Arial Narrow" w:hAnsi="Arial Narrow" w:cs="Arial"/>
          <w:sz w:val="20"/>
          <w:szCs w:val="20"/>
        </w:rPr>
      </w:pPr>
    </w:p>
    <w:p w14:paraId="0CD236D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14:paraId="778EFB3F" w14:textId="77777777" w:rsidR="008168E9" w:rsidRPr="00E8202E" w:rsidRDefault="008168E9" w:rsidP="008168E9">
      <w:pPr>
        <w:widowControl w:val="0"/>
        <w:suppressAutoHyphens/>
        <w:autoSpaceDE w:val="0"/>
        <w:ind w:left="709"/>
        <w:rPr>
          <w:rFonts w:ascii="Arial Narrow" w:hAnsi="Arial Narrow" w:cs="Arial"/>
          <w:sz w:val="20"/>
          <w:szCs w:val="20"/>
        </w:rPr>
      </w:pPr>
    </w:p>
    <w:p w14:paraId="4349869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w:t>
      </w:r>
      <w:r w:rsidR="00333D9E" w:rsidRPr="00E8202E">
        <w:rPr>
          <w:rFonts w:ascii="Arial Narrow" w:hAnsi="Arial Narrow" w:cs="Arial"/>
          <w:sz w:val="20"/>
          <w:szCs w:val="20"/>
          <w:lang w:eastAsia="es-CO"/>
        </w:rPr>
        <w:t>indicar el</w:t>
      </w:r>
      <w:r w:rsidRPr="00E8202E">
        <w:rPr>
          <w:rFonts w:ascii="Arial Narrow" w:hAnsi="Arial Narrow" w:cs="Arial"/>
          <w:sz w:val="20"/>
          <w:szCs w:val="20"/>
          <w:lang w:eastAsia="es-CO"/>
        </w:rPr>
        <w:t xml:space="preserve"> procedimiento a seguir para la atención a la </w:t>
      </w:r>
      <w:r w:rsidRPr="00E8202E">
        <w:rPr>
          <w:rFonts w:ascii="Arial Narrow" w:hAnsi="Arial Narrow" w:cs="Arial"/>
          <w:b/>
          <w:bCs/>
          <w:sz w:val="20"/>
          <w:szCs w:val="20"/>
          <w:lang w:eastAsia="es-CO"/>
        </w:rPr>
        <w:t>UNIVERSIDAD MILITAR NUEVA GRANADA</w:t>
      </w:r>
      <w:r w:rsidRPr="00E8202E">
        <w:rPr>
          <w:rFonts w:ascii="Arial Narrow" w:hAnsi="Arial Narrow" w:cs="Arial"/>
          <w:sz w:val="20"/>
          <w:szCs w:val="20"/>
          <w:lang w:eastAsia="es-CO"/>
        </w:rPr>
        <w:t xml:space="preserve">. Se precisa que la actualización del listado será obligación de la aseguradora </w:t>
      </w:r>
    </w:p>
    <w:p w14:paraId="76BE1012" w14:textId="77777777" w:rsidR="008168E9" w:rsidRPr="00E8202E" w:rsidRDefault="008168E9" w:rsidP="008168E9">
      <w:pPr>
        <w:ind w:left="709"/>
        <w:rPr>
          <w:rFonts w:ascii="Arial Narrow" w:hAnsi="Arial Narrow" w:cs="Arial"/>
          <w:sz w:val="20"/>
          <w:szCs w:val="20"/>
          <w:lang w:eastAsia="es-CO"/>
        </w:rPr>
      </w:pPr>
    </w:p>
    <w:p w14:paraId="747B76F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igual forma queda convenido que el costo de esta asistencia será </w:t>
      </w:r>
      <w:r w:rsidR="00333D9E" w:rsidRPr="00E8202E">
        <w:rPr>
          <w:rFonts w:ascii="Arial Narrow" w:hAnsi="Arial Narrow" w:cs="Arial"/>
          <w:sz w:val="20"/>
          <w:szCs w:val="20"/>
          <w:lang w:eastAsia="es-CO"/>
        </w:rPr>
        <w:t>reconocido</w:t>
      </w:r>
      <w:r w:rsidRPr="00E8202E">
        <w:rPr>
          <w:rFonts w:ascii="Arial Narrow" w:hAnsi="Arial Narrow" w:cs="Arial"/>
          <w:sz w:val="20"/>
          <w:szCs w:val="20"/>
          <w:lang w:eastAsia="es-CO"/>
        </w:rPr>
        <w:t xml:space="preserve"> por la aseguradora y por lo tanto en caso de que </w:t>
      </w:r>
      <w:r w:rsidRPr="00E8202E">
        <w:rPr>
          <w:rFonts w:ascii="Arial Narrow" w:hAnsi="Arial Narrow" w:cs="Arial"/>
          <w:bCs/>
          <w:sz w:val="20"/>
          <w:szCs w:val="20"/>
          <w:lang w:eastAsia="es-CO"/>
        </w:rPr>
        <w:t>la</w:t>
      </w:r>
      <w:r w:rsidRPr="00E8202E">
        <w:rPr>
          <w:rFonts w:ascii="Arial Narrow" w:hAnsi="Arial Narrow" w:cs="Arial"/>
          <w:b/>
          <w:bCs/>
          <w:sz w:val="20"/>
          <w:szCs w:val="20"/>
          <w:lang w:eastAsia="es-CO"/>
        </w:rPr>
        <w:t xml:space="preserve"> UNIVERSIDAD MILITAR NUEVA GRANADA</w:t>
      </w:r>
      <w:r w:rsidRPr="00E8202E">
        <w:rPr>
          <w:rFonts w:ascii="Arial Narrow" w:hAnsi="Arial Narrow" w:cs="Arial"/>
          <w:sz w:val="20"/>
          <w:szCs w:val="20"/>
          <w:lang w:eastAsia="es-CO"/>
        </w:rPr>
        <w:t xml:space="preserve"> deba contratar la asistencia, por razón a la no prestación inmediata de la asistencia jurídica, la aseguradora se obliga a pagar los costos generados, hasta el límite asegurado ofrecido para este amparo.</w:t>
      </w:r>
    </w:p>
    <w:p w14:paraId="3F903926" w14:textId="77777777" w:rsidR="008168E9" w:rsidRPr="00E8202E" w:rsidRDefault="008168E9" w:rsidP="008168E9">
      <w:pPr>
        <w:ind w:left="709"/>
        <w:rPr>
          <w:rFonts w:ascii="Arial Narrow" w:hAnsi="Arial Narrow" w:cs="Arial"/>
          <w:sz w:val="20"/>
          <w:szCs w:val="20"/>
          <w:lang w:eastAsia="es-CO"/>
        </w:rPr>
      </w:pPr>
    </w:p>
    <w:tbl>
      <w:tblPr>
        <w:tblW w:w="7838" w:type="dxa"/>
        <w:tblInd w:w="779" w:type="dxa"/>
        <w:tblCellMar>
          <w:left w:w="70" w:type="dxa"/>
          <w:right w:w="70" w:type="dxa"/>
        </w:tblCellMar>
        <w:tblLook w:val="04A0" w:firstRow="1" w:lastRow="0" w:firstColumn="1" w:lastColumn="0" w:noHBand="0" w:noVBand="1"/>
      </w:tblPr>
      <w:tblGrid>
        <w:gridCol w:w="5645"/>
        <w:gridCol w:w="1093"/>
        <w:gridCol w:w="1100"/>
      </w:tblGrid>
      <w:tr w:rsidR="008168E9" w:rsidRPr="00E8202E" w14:paraId="1C17BD22" w14:textId="77777777" w:rsidTr="008168E9">
        <w:trPr>
          <w:trHeight w:val="331"/>
        </w:trPr>
        <w:tc>
          <w:tcPr>
            <w:tcW w:w="7838" w:type="dxa"/>
            <w:gridSpan w:val="3"/>
            <w:tcBorders>
              <w:top w:val="single" w:sz="8" w:space="0" w:color="auto"/>
              <w:left w:val="single" w:sz="8" w:space="0" w:color="auto"/>
              <w:bottom w:val="single" w:sz="4" w:space="0" w:color="auto"/>
              <w:right w:val="single" w:sz="8" w:space="0" w:color="000000"/>
            </w:tcBorders>
            <w:shd w:val="clear" w:color="000000" w:fill="C0C0C0"/>
            <w:vAlign w:val="center"/>
            <w:hideMark/>
          </w:tcPr>
          <w:p w14:paraId="1AED490A"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TABLA DE HONORARIOS  PROCESO PENAL LEY 906 DE AGOSTO 31 DE 2004</w:t>
            </w:r>
          </w:p>
        </w:tc>
      </w:tr>
      <w:tr w:rsidR="008168E9" w:rsidRPr="00E8202E" w14:paraId="5686B1BB" w14:textId="77777777" w:rsidTr="008168E9">
        <w:trPr>
          <w:trHeight w:val="285"/>
        </w:trPr>
        <w:tc>
          <w:tcPr>
            <w:tcW w:w="5645" w:type="dxa"/>
            <w:vMerge w:val="restart"/>
            <w:tcBorders>
              <w:top w:val="single" w:sz="4" w:space="0" w:color="auto"/>
              <w:left w:val="single" w:sz="8" w:space="0" w:color="auto"/>
              <w:bottom w:val="single" w:sz="8" w:space="0" w:color="000000"/>
              <w:right w:val="single" w:sz="4" w:space="0" w:color="auto"/>
            </w:tcBorders>
            <w:shd w:val="clear" w:color="000000" w:fill="C0C0C0"/>
            <w:noWrap/>
            <w:vAlign w:val="center"/>
            <w:hideMark/>
          </w:tcPr>
          <w:p w14:paraId="55BF732E"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2193" w:type="dxa"/>
            <w:gridSpan w:val="2"/>
            <w:tcBorders>
              <w:top w:val="single" w:sz="4" w:space="0" w:color="auto"/>
              <w:left w:val="nil"/>
              <w:bottom w:val="single" w:sz="4" w:space="0" w:color="auto"/>
              <w:right w:val="single" w:sz="8" w:space="0" w:color="000000"/>
            </w:tcBorders>
            <w:shd w:val="clear" w:color="000000" w:fill="C0C0C0"/>
            <w:vAlign w:val="center"/>
            <w:hideMark/>
          </w:tcPr>
          <w:p w14:paraId="2CB27D89"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DELITOS</w:t>
            </w:r>
          </w:p>
        </w:tc>
      </w:tr>
      <w:tr w:rsidR="008168E9" w:rsidRPr="00E8202E" w14:paraId="28CD2D8D" w14:textId="77777777" w:rsidTr="008168E9">
        <w:trPr>
          <w:trHeight w:val="272"/>
        </w:trPr>
        <w:tc>
          <w:tcPr>
            <w:tcW w:w="5645" w:type="dxa"/>
            <w:vMerge/>
            <w:tcBorders>
              <w:top w:val="single" w:sz="4" w:space="0" w:color="auto"/>
              <w:left w:val="single" w:sz="8" w:space="0" w:color="auto"/>
              <w:bottom w:val="single" w:sz="8" w:space="0" w:color="000000"/>
              <w:right w:val="single" w:sz="4" w:space="0" w:color="auto"/>
            </w:tcBorders>
            <w:vAlign w:val="center"/>
            <w:hideMark/>
          </w:tcPr>
          <w:p w14:paraId="085D3F49" w14:textId="77777777" w:rsidR="008168E9" w:rsidRPr="00E8202E" w:rsidRDefault="008168E9" w:rsidP="008168E9">
            <w:pPr>
              <w:jc w:val="left"/>
              <w:rPr>
                <w:rFonts w:ascii="Arial Narrow" w:hAnsi="Arial Narrow" w:cs="Arial"/>
                <w:b/>
                <w:bCs/>
                <w:sz w:val="20"/>
                <w:szCs w:val="20"/>
                <w:lang w:eastAsia="es-CO"/>
              </w:rPr>
            </w:pPr>
          </w:p>
        </w:tc>
        <w:tc>
          <w:tcPr>
            <w:tcW w:w="1093" w:type="dxa"/>
            <w:tcBorders>
              <w:top w:val="nil"/>
              <w:left w:val="nil"/>
              <w:bottom w:val="single" w:sz="8" w:space="0" w:color="auto"/>
              <w:right w:val="single" w:sz="4" w:space="0" w:color="auto"/>
            </w:tcBorders>
            <w:shd w:val="clear" w:color="000000" w:fill="C0C0C0"/>
            <w:noWrap/>
            <w:vAlign w:val="center"/>
            <w:hideMark/>
          </w:tcPr>
          <w:p w14:paraId="7C5179A8"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LESIONES </w:t>
            </w:r>
          </w:p>
        </w:tc>
        <w:tc>
          <w:tcPr>
            <w:tcW w:w="1100" w:type="dxa"/>
            <w:tcBorders>
              <w:top w:val="nil"/>
              <w:left w:val="nil"/>
              <w:bottom w:val="single" w:sz="8" w:space="0" w:color="auto"/>
              <w:right w:val="single" w:sz="8" w:space="0" w:color="auto"/>
            </w:tcBorders>
            <w:shd w:val="clear" w:color="000000" w:fill="C0C0C0"/>
            <w:noWrap/>
            <w:vAlign w:val="center"/>
            <w:hideMark/>
          </w:tcPr>
          <w:p w14:paraId="5CB50D5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HOMICIDO</w:t>
            </w:r>
          </w:p>
        </w:tc>
      </w:tr>
      <w:tr w:rsidR="008168E9" w:rsidRPr="00E8202E" w14:paraId="4F85CBA7" w14:textId="77777777" w:rsidTr="008168E9">
        <w:trPr>
          <w:trHeight w:val="540"/>
        </w:trPr>
        <w:tc>
          <w:tcPr>
            <w:tcW w:w="5645" w:type="dxa"/>
            <w:tcBorders>
              <w:top w:val="nil"/>
              <w:left w:val="single" w:sz="8" w:space="0" w:color="auto"/>
              <w:bottom w:val="single" w:sz="4" w:space="0" w:color="auto"/>
              <w:right w:val="single" w:sz="4" w:space="0" w:color="auto"/>
            </w:tcBorders>
            <w:shd w:val="clear" w:color="auto" w:fill="auto"/>
            <w:noWrap/>
            <w:vAlign w:val="center"/>
            <w:hideMark/>
          </w:tcPr>
          <w:p w14:paraId="6259527D"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REACCION IMEDIATA Y/O ACTUACION PREVIA O PREPROCESAL</w:t>
            </w:r>
          </w:p>
        </w:tc>
        <w:tc>
          <w:tcPr>
            <w:tcW w:w="1093" w:type="dxa"/>
            <w:tcBorders>
              <w:top w:val="nil"/>
              <w:left w:val="nil"/>
              <w:bottom w:val="single" w:sz="4" w:space="0" w:color="auto"/>
              <w:right w:val="single" w:sz="4" w:space="0" w:color="auto"/>
            </w:tcBorders>
            <w:shd w:val="clear" w:color="auto" w:fill="auto"/>
            <w:noWrap/>
            <w:vAlign w:val="center"/>
            <w:hideMark/>
          </w:tcPr>
          <w:p w14:paraId="17BE5E34"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c>
          <w:tcPr>
            <w:tcW w:w="1100" w:type="dxa"/>
            <w:tcBorders>
              <w:top w:val="nil"/>
              <w:left w:val="nil"/>
              <w:bottom w:val="single" w:sz="4" w:space="0" w:color="auto"/>
              <w:right w:val="single" w:sz="8" w:space="0" w:color="auto"/>
            </w:tcBorders>
            <w:shd w:val="clear" w:color="auto" w:fill="auto"/>
            <w:noWrap/>
            <w:vAlign w:val="center"/>
            <w:hideMark/>
          </w:tcPr>
          <w:p w14:paraId="7D30ADBB"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r>
      <w:tr w:rsidR="008168E9" w:rsidRPr="00E8202E" w14:paraId="6F382389" w14:textId="77777777" w:rsidTr="008168E9">
        <w:trPr>
          <w:trHeight w:val="570"/>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E2B51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CONCILIACION PREPROCESAL Y/O LEGALIZACION DE LA CAPTURA</w:t>
            </w:r>
          </w:p>
        </w:tc>
        <w:tc>
          <w:tcPr>
            <w:tcW w:w="1093" w:type="dxa"/>
            <w:tcBorders>
              <w:top w:val="nil"/>
              <w:left w:val="nil"/>
              <w:bottom w:val="single" w:sz="4" w:space="0" w:color="auto"/>
              <w:right w:val="single" w:sz="4" w:space="0" w:color="auto"/>
            </w:tcBorders>
            <w:shd w:val="clear" w:color="auto" w:fill="auto"/>
            <w:noWrap/>
            <w:vAlign w:val="center"/>
            <w:hideMark/>
          </w:tcPr>
          <w:p w14:paraId="4649EAA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32 SMDLV</w:t>
            </w:r>
          </w:p>
        </w:tc>
        <w:tc>
          <w:tcPr>
            <w:tcW w:w="1100" w:type="dxa"/>
            <w:tcBorders>
              <w:top w:val="nil"/>
              <w:left w:val="nil"/>
              <w:bottom w:val="single" w:sz="4" w:space="0" w:color="auto"/>
              <w:right w:val="single" w:sz="8" w:space="0" w:color="auto"/>
            </w:tcBorders>
            <w:shd w:val="clear" w:color="auto" w:fill="auto"/>
            <w:noWrap/>
            <w:vAlign w:val="center"/>
            <w:hideMark/>
          </w:tcPr>
          <w:p w14:paraId="1CBBE475"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r>
      <w:tr w:rsidR="008168E9" w:rsidRPr="00E8202E" w14:paraId="30A954D1"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B8201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FORMULACION DE IMPUTACION</w:t>
            </w:r>
          </w:p>
        </w:tc>
        <w:tc>
          <w:tcPr>
            <w:tcW w:w="1093" w:type="dxa"/>
            <w:tcBorders>
              <w:top w:val="nil"/>
              <w:left w:val="nil"/>
              <w:bottom w:val="single" w:sz="4" w:space="0" w:color="auto"/>
              <w:right w:val="single" w:sz="4" w:space="0" w:color="auto"/>
            </w:tcBorders>
            <w:shd w:val="clear" w:color="auto" w:fill="auto"/>
            <w:noWrap/>
            <w:vAlign w:val="center"/>
            <w:hideMark/>
          </w:tcPr>
          <w:p w14:paraId="4DB45D7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66 SMDLV</w:t>
            </w:r>
          </w:p>
        </w:tc>
        <w:tc>
          <w:tcPr>
            <w:tcW w:w="1100" w:type="dxa"/>
            <w:tcBorders>
              <w:top w:val="nil"/>
              <w:left w:val="nil"/>
              <w:bottom w:val="single" w:sz="4" w:space="0" w:color="auto"/>
              <w:right w:val="single" w:sz="8" w:space="0" w:color="auto"/>
            </w:tcBorders>
            <w:shd w:val="clear" w:color="auto" w:fill="auto"/>
            <w:noWrap/>
            <w:vAlign w:val="center"/>
            <w:hideMark/>
          </w:tcPr>
          <w:p w14:paraId="1B73484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92 SMDLV</w:t>
            </w:r>
          </w:p>
        </w:tc>
      </w:tr>
      <w:tr w:rsidR="008168E9" w:rsidRPr="00E8202E" w14:paraId="72D98289" w14:textId="77777777" w:rsidTr="008168E9">
        <w:trPr>
          <w:trHeight w:val="524"/>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79B2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SOLICITUD DE MEDIDA DE ASEGURAMIENTO</w:t>
            </w:r>
          </w:p>
        </w:tc>
        <w:tc>
          <w:tcPr>
            <w:tcW w:w="1093" w:type="dxa"/>
            <w:tcBorders>
              <w:top w:val="nil"/>
              <w:left w:val="nil"/>
              <w:bottom w:val="single" w:sz="4" w:space="0" w:color="auto"/>
              <w:right w:val="single" w:sz="4" w:space="0" w:color="auto"/>
            </w:tcBorders>
            <w:shd w:val="clear" w:color="auto" w:fill="auto"/>
            <w:noWrap/>
            <w:vAlign w:val="center"/>
            <w:hideMark/>
          </w:tcPr>
          <w:p w14:paraId="6978477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25 SMDLV</w:t>
            </w:r>
          </w:p>
        </w:tc>
        <w:tc>
          <w:tcPr>
            <w:tcW w:w="1100" w:type="dxa"/>
            <w:tcBorders>
              <w:top w:val="nil"/>
              <w:left w:val="nil"/>
              <w:bottom w:val="single" w:sz="4" w:space="0" w:color="auto"/>
              <w:right w:val="single" w:sz="8" w:space="0" w:color="auto"/>
            </w:tcBorders>
            <w:shd w:val="clear" w:color="auto" w:fill="auto"/>
            <w:noWrap/>
            <w:vAlign w:val="center"/>
            <w:hideMark/>
          </w:tcPr>
          <w:p w14:paraId="465981E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33 SMDLV</w:t>
            </w:r>
          </w:p>
        </w:tc>
      </w:tr>
      <w:tr w:rsidR="008168E9" w:rsidRPr="00E8202E" w14:paraId="3E44FF6E"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1B92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lastRenderedPageBreak/>
              <w:t>AUDIENCIA DE ACUSACION O PRECLUSION</w:t>
            </w:r>
          </w:p>
        </w:tc>
        <w:tc>
          <w:tcPr>
            <w:tcW w:w="1093" w:type="dxa"/>
            <w:tcBorders>
              <w:top w:val="nil"/>
              <w:left w:val="nil"/>
              <w:bottom w:val="single" w:sz="4" w:space="0" w:color="auto"/>
              <w:right w:val="single" w:sz="4" w:space="0" w:color="auto"/>
            </w:tcBorders>
            <w:shd w:val="clear" w:color="auto" w:fill="auto"/>
            <w:noWrap/>
            <w:vAlign w:val="center"/>
            <w:hideMark/>
          </w:tcPr>
          <w:p w14:paraId="2ED80E7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c>
          <w:tcPr>
            <w:tcW w:w="1100" w:type="dxa"/>
            <w:tcBorders>
              <w:top w:val="nil"/>
              <w:left w:val="nil"/>
              <w:bottom w:val="single" w:sz="4" w:space="0" w:color="auto"/>
              <w:right w:val="single" w:sz="8" w:space="0" w:color="auto"/>
            </w:tcBorders>
            <w:shd w:val="clear" w:color="auto" w:fill="auto"/>
            <w:noWrap/>
            <w:vAlign w:val="center"/>
            <w:hideMark/>
          </w:tcPr>
          <w:p w14:paraId="31AFBF2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r>
      <w:tr w:rsidR="008168E9" w:rsidRPr="00E8202E" w14:paraId="1E7ED8EF"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7E4A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PREPARATORIA</w:t>
            </w:r>
          </w:p>
        </w:tc>
        <w:tc>
          <w:tcPr>
            <w:tcW w:w="1093" w:type="dxa"/>
            <w:tcBorders>
              <w:top w:val="nil"/>
              <w:left w:val="nil"/>
              <w:bottom w:val="single" w:sz="4" w:space="0" w:color="auto"/>
              <w:right w:val="single" w:sz="4" w:space="0" w:color="auto"/>
            </w:tcBorders>
            <w:shd w:val="clear" w:color="auto" w:fill="auto"/>
            <w:noWrap/>
            <w:vAlign w:val="center"/>
            <w:hideMark/>
          </w:tcPr>
          <w:p w14:paraId="61DB64E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81 SMDLV</w:t>
            </w:r>
          </w:p>
        </w:tc>
        <w:tc>
          <w:tcPr>
            <w:tcW w:w="1100" w:type="dxa"/>
            <w:tcBorders>
              <w:top w:val="nil"/>
              <w:left w:val="nil"/>
              <w:bottom w:val="single" w:sz="4" w:space="0" w:color="auto"/>
              <w:right w:val="single" w:sz="8" w:space="0" w:color="auto"/>
            </w:tcBorders>
            <w:shd w:val="clear" w:color="auto" w:fill="auto"/>
            <w:noWrap/>
            <w:vAlign w:val="center"/>
            <w:hideMark/>
          </w:tcPr>
          <w:p w14:paraId="38BBFA51"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r>
      <w:tr w:rsidR="008168E9" w:rsidRPr="00E8202E" w14:paraId="4CCC7ED1" w14:textId="77777777" w:rsidTr="008168E9">
        <w:trPr>
          <w:trHeight w:val="495"/>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5504B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JUICIO ORAL (SENTENCIA CONDENATORIA O ABSOLUTORIA)</w:t>
            </w:r>
          </w:p>
        </w:tc>
        <w:tc>
          <w:tcPr>
            <w:tcW w:w="1093" w:type="dxa"/>
            <w:tcBorders>
              <w:top w:val="nil"/>
              <w:left w:val="nil"/>
              <w:bottom w:val="single" w:sz="4" w:space="0" w:color="auto"/>
              <w:right w:val="single" w:sz="4" w:space="0" w:color="auto"/>
            </w:tcBorders>
            <w:shd w:val="clear" w:color="auto" w:fill="auto"/>
            <w:noWrap/>
            <w:vAlign w:val="center"/>
            <w:hideMark/>
          </w:tcPr>
          <w:p w14:paraId="6FA1D92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c>
          <w:tcPr>
            <w:tcW w:w="1100" w:type="dxa"/>
            <w:tcBorders>
              <w:top w:val="nil"/>
              <w:left w:val="nil"/>
              <w:bottom w:val="single" w:sz="4" w:space="0" w:color="auto"/>
              <w:right w:val="single" w:sz="8" w:space="0" w:color="auto"/>
            </w:tcBorders>
            <w:shd w:val="clear" w:color="auto" w:fill="auto"/>
            <w:noWrap/>
            <w:vAlign w:val="center"/>
            <w:hideMark/>
          </w:tcPr>
          <w:p w14:paraId="2F14D21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261 SMDLV</w:t>
            </w:r>
          </w:p>
        </w:tc>
      </w:tr>
      <w:tr w:rsidR="008168E9" w:rsidRPr="00E8202E" w14:paraId="1F029065"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9F62F"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REPARACION DE PERJUICIOS</w:t>
            </w:r>
          </w:p>
        </w:tc>
        <w:tc>
          <w:tcPr>
            <w:tcW w:w="1093" w:type="dxa"/>
            <w:tcBorders>
              <w:top w:val="nil"/>
              <w:left w:val="nil"/>
              <w:bottom w:val="single" w:sz="4" w:space="0" w:color="auto"/>
              <w:right w:val="single" w:sz="4" w:space="0" w:color="auto"/>
            </w:tcBorders>
            <w:shd w:val="clear" w:color="auto" w:fill="auto"/>
            <w:noWrap/>
            <w:vAlign w:val="center"/>
            <w:hideMark/>
          </w:tcPr>
          <w:p w14:paraId="50D6563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c>
          <w:tcPr>
            <w:tcW w:w="1100" w:type="dxa"/>
            <w:tcBorders>
              <w:top w:val="nil"/>
              <w:left w:val="nil"/>
              <w:bottom w:val="single" w:sz="4" w:space="0" w:color="auto"/>
              <w:right w:val="single" w:sz="8" w:space="0" w:color="auto"/>
            </w:tcBorders>
            <w:shd w:val="clear" w:color="auto" w:fill="auto"/>
            <w:noWrap/>
            <w:vAlign w:val="center"/>
            <w:hideMark/>
          </w:tcPr>
          <w:p w14:paraId="49B77B5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114 SMDLV</w:t>
            </w:r>
          </w:p>
        </w:tc>
      </w:tr>
      <w:tr w:rsidR="008168E9" w:rsidRPr="00E8202E" w14:paraId="6D9958F2"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A2E7C"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AUDIENCIAS PRELIMINARES</w:t>
            </w:r>
          </w:p>
        </w:tc>
        <w:tc>
          <w:tcPr>
            <w:tcW w:w="1093" w:type="dxa"/>
            <w:tcBorders>
              <w:top w:val="nil"/>
              <w:left w:val="nil"/>
              <w:bottom w:val="single" w:sz="4" w:space="0" w:color="auto"/>
              <w:right w:val="single" w:sz="4" w:space="0" w:color="auto"/>
            </w:tcBorders>
            <w:shd w:val="clear" w:color="auto" w:fill="auto"/>
            <w:noWrap/>
            <w:vAlign w:val="center"/>
            <w:hideMark/>
          </w:tcPr>
          <w:p w14:paraId="448622F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c>
          <w:tcPr>
            <w:tcW w:w="1100" w:type="dxa"/>
            <w:tcBorders>
              <w:top w:val="nil"/>
              <w:left w:val="nil"/>
              <w:bottom w:val="single" w:sz="4" w:space="0" w:color="auto"/>
              <w:right w:val="single" w:sz="8" w:space="0" w:color="auto"/>
            </w:tcBorders>
            <w:shd w:val="clear" w:color="auto" w:fill="auto"/>
            <w:noWrap/>
            <w:vAlign w:val="center"/>
            <w:hideMark/>
          </w:tcPr>
          <w:p w14:paraId="68F72D7F"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r>
    </w:tbl>
    <w:p w14:paraId="2EF626C3" w14:textId="77777777" w:rsidR="008168E9" w:rsidRPr="00E8202E" w:rsidRDefault="008168E9" w:rsidP="008168E9">
      <w:pPr>
        <w:ind w:left="709"/>
        <w:rPr>
          <w:rFonts w:ascii="Arial Narrow" w:hAnsi="Arial Narrow" w:cs="Arial"/>
          <w:color w:val="FF0000"/>
          <w:sz w:val="20"/>
          <w:szCs w:val="20"/>
          <w:lang w:eastAsia="es-CO"/>
        </w:rPr>
      </w:pPr>
    </w:p>
    <w:p w14:paraId="3439E194" w14:textId="77777777" w:rsidR="008168E9" w:rsidRPr="00E8202E" w:rsidRDefault="008168E9" w:rsidP="008168E9">
      <w:pPr>
        <w:ind w:left="709"/>
        <w:rPr>
          <w:rFonts w:ascii="Arial Narrow" w:hAnsi="Arial Narrow" w:cs="Arial"/>
          <w:sz w:val="20"/>
          <w:szCs w:val="20"/>
          <w:lang w:eastAsia="es-CO"/>
        </w:rPr>
      </w:pPr>
    </w:p>
    <w:p w14:paraId="2B8FC355" w14:textId="77777777" w:rsidR="008168E9" w:rsidRPr="00E8202E" w:rsidRDefault="008168E9" w:rsidP="008168E9">
      <w:pPr>
        <w:numPr>
          <w:ilvl w:val="0"/>
          <w:numId w:val="47"/>
        </w:numPr>
        <w:ind w:left="709" w:hanging="425"/>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civil, por Evento. </w:t>
      </w:r>
      <w:r w:rsidRPr="00E8202E">
        <w:rPr>
          <w:rFonts w:ascii="Arial Narrow" w:hAnsi="Arial Narrow" w:cs="Arial"/>
          <w:color w:val="FF0000"/>
          <w:sz w:val="20"/>
          <w:szCs w:val="20"/>
          <w:lang w:eastAsia="es-CO"/>
        </w:rPr>
        <w:t>Se calificará en condiciones complementarias el límite adicional ofrecido</w:t>
      </w:r>
    </w:p>
    <w:p w14:paraId="4545622E" w14:textId="77777777" w:rsidR="008168E9" w:rsidRPr="00E8202E" w:rsidRDefault="008168E9" w:rsidP="008168E9">
      <w:pPr>
        <w:ind w:left="709"/>
        <w:rPr>
          <w:rFonts w:ascii="Arial Narrow" w:hAnsi="Arial Narrow" w:cs="Arial"/>
          <w:sz w:val="20"/>
          <w:szCs w:val="20"/>
          <w:lang w:eastAsia="es-CO"/>
        </w:rPr>
      </w:pPr>
    </w:p>
    <w:p w14:paraId="11D4516F"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1944D72F" w14:textId="77777777" w:rsidR="008168E9" w:rsidRPr="00E8202E" w:rsidRDefault="008168E9" w:rsidP="008168E9">
      <w:pPr>
        <w:widowControl w:val="0"/>
        <w:suppressAutoHyphens/>
        <w:autoSpaceDE w:val="0"/>
        <w:rPr>
          <w:rFonts w:ascii="Arial Narrow" w:hAnsi="Arial Narrow" w:cs="Arial"/>
          <w:sz w:val="20"/>
          <w:szCs w:val="20"/>
        </w:rPr>
      </w:pPr>
    </w:p>
    <w:p w14:paraId="00FFE0F9"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73665B1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p w14:paraId="38C168C2"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6EDCB2F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tbl>
      <w:tblPr>
        <w:tblW w:w="8008" w:type="dxa"/>
        <w:tblInd w:w="779" w:type="dxa"/>
        <w:tblCellMar>
          <w:left w:w="70" w:type="dxa"/>
          <w:right w:w="70" w:type="dxa"/>
        </w:tblCellMar>
        <w:tblLook w:val="04A0" w:firstRow="1" w:lastRow="0" w:firstColumn="1" w:lastColumn="0" w:noHBand="0" w:noVBand="1"/>
      </w:tblPr>
      <w:tblGrid>
        <w:gridCol w:w="3898"/>
        <w:gridCol w:w="4110"/>
      </w:tblGrid>
      <w:tr w:rsidR="008168E9" w:rsidRPr="00E8202E" w14:paraId="1CC16589" w14:textId="77777777" w:rsidTr="008168E9">
        <w:trPr>
          <w:trHeight w:val="419"/>
        </w:trPr>
        <w:tc>
          <w:tcPr>
            <w:tcW w:w="3898" w:type="dxa"/>
            <w:tcBorders>
              <w:top w:val="single" w:sz="4" w:space="0" w:color="auto"/>
              <w:left w:val="single" w:sz="8" w:space="0" w:color="auto"/>
              <w:bottom w:val="nil"/>
              <w:right w:val="single" w:sz="4" w:space="0" w:color="auto"/>
            </w:tcBorders>
            <w:shd w:val="clear" w:color="000000" w:fill="C0C0C0"/>
            <w:noWrap/>
            <w:vAlign w:val="center"/>
            <w:hideMark/>
          </w:tcPr>
          <w:p w14:paraId="23CA9B6D"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4110" w:type="dxa"/>
            <w:tcBorders>
              <w:top w:val="single" w:sz="4" w:space="0" w:color="auto"/>
              <w:left w:val="nil"/>
              <w:bottom w:val="single" w:sz="4" w:space="0" w:color="auto"/>
              <w:right w:val="single" w:sz="8" w:space="0" w:color="000000"/>
            </w:tcBorders>
            <w:shd w:val="clear" w:color="000000" w:fill="C0C0C0"/>
            <w:noWrap/>
            <w:vAlign w:val="center"/>
            <w:hideMark/>
          </w:tcPr>
          <w:p w14:paraId="2EB97B71"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6481F160" w14:textId="77777777" w:rsidTr="008168E9">
        <w:trPr>
          <w:trHeight w:val="70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260F72F"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AUDIENCIAS DE CONCILIACION PREJUDICIAL</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1CF7ABAE"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11 Salarios mínimos Diarios Legales Vigentes</w:t>
            </w:r>
          </w:p>
        </w:tc>
      </w:tr>
      <w:tr w:rsidR="008168E9" w:rsidRPr="00E8202E" w14:paraId="5AB917AB" w14:textId="77777777" w:rsidTr="008168E9">
        <w:trPr>
          <w:trHeight w:val="629"/>
        </w:trPr>
        <w:tc>
          <w:tcPr>
            <w:tcW w:w="389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15CE6F"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279D5B02"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1C368E88" w14:textId="77777777" w:rsidTr="008168E9">
        <w:trPr>
          <w:trHeight w:val="841"/>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CDE0F4"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AUDIENCIA DE CONCILIACION</w:t>
            </w:r>
          </w:p>
        </w:tc>
        <w:tc>
          <w:tcPr>
            <w:tcW w:w="4110" w:type="dxa"/>
            <w:tcBorders>
              <w:top w:val="single" w:sz="4" w:space="0" w:color="auto"/>
              <w:left w:val="nil"/>
              <w:bottom w:val="single" w:sz="4" w:space="0" w:color="auto"/>
              <w:right w:val="single" w:sz="8" w:space="0" w:color="000000"/>
            </w:tcBorders>
            <w:shd w:val="clear" w:color="000000" w:fill="FFFFFF"/>
            <w:vAlign w:val="center"/>
            <w:hideMark/>
          </w:tcPr>
          <w:p w14:paraId="3A3B9E59"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0E6C95DB" w14:textId="77777777" w:rsidTr="008168E9">
        <w:trPr>
          <w:trHeight w:val="419"/>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406B4D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4054C093"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550F3311" w14:textId="77777777" w:rsidTr="008168E9">
        <w:trPr>
          <w:trHeight w:val="41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6BDACDA"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659D0D2C"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4326E419" w14:textId="77777777" w:rsidR="008168E9" w:rsidRPr="00E8202E" w:rsidRDefault="008168E9" w:rsidP="008168E9">
      <w:pPr>
        <w:ind w:left="709"/>
        <w:rPr>
          <w:rFonts w:ascii="Arial Narrow" w:hAnsi="Arial Narrow" w:cs="Arial"/>
          <w:b/>
          <w:bCs/>
          <w:sz w:val="20"/>
          <w:szCs w:val="20"/>
          <w:lang w:eastAsia="es-CO"/>
        </w:rPr>
      </w:pPr>
    </w:p>
    <w:p w14:paraId="46097384" w14:textId="77777777" w:rsidR="008168E9" w:rsidRPr="00E8202E" w:rsidRDefault="008168E9" w:rsidP="008168E9">
      <w:pPr>
        <w:numPr>
          <w:ilvl w:val="0"/>
          <w:numId w:val="47"/>
        </w:numPr>
        <w:ind w:left="709" w:hanging="567"/>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de Reparación Directa, por Evento. </w:t>
      </w:r>
      <w:r w:rsidRPr="00E8202E">
        <w:rPr>
          <w:rFonts w:ascii="Arial Narrow" w:hAnsi="Arial Narrow" w:cs="Arial"/>
          <w:color w:val="FF0000"/>
          <w:sz w:val="20"/>
          <w:szCs w:val="20"/>
        </w:rPr>
        <w:t xml:space="preserve">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73A16006" w14:textId="77777777" w:rsidR="008168E9" w:rsidRPr="00E8202E" w:rsidRDefault="008168E9" w:rsidP="008168E9">
      <w:pPr>
        <w:ind w:left="1429"/>
        <w:rPr>
          <w:rFonts w:ascii="Arial Narrow" w:hAnsi="Arial Narrow" w:cs="Arial"/>
          <w:b/>
          <w:bCs/>
          <w:sz w:val="20"/>
          <w:szCs w:val="20"/>
          <w:lang w:eastAsia="es-CO"/>
        </w:rPr>
      </w:pPr>
    </w:p>
    <w:p w14:paraId="10EDB48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lastRenderedPageBreak/>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0A344E22" w14:textId="77777777" w:rsidR="008168E9" w:rsidRPr="00E8202E" w:rsidRDefault="008168E9" w:rsidP="008168E9">
      <w:pPr>
        <w:widowControl w:val="0"/>
        <w:suppressAutoHyphens/>
        <w:autoSpaceDE w:val="0"/>
        <w:ind w:left="709"/>
        <w:rPr>
          <w:rFonts w:ascii="Arial Narrow" w:hAnsi="Arial Narrow" w:cs="Arial"/>
          <w:sz w:val="20"/>
          <w:szCs w:val="20"/>
        </w:rPr>
      </w:pPr>
    </w:p>
    <w:p w14:paraId="13A617B7"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LA UNIVERSIDAD MILITAR NUEVA GRANADA, podrá prestar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65E88525" w14:textId="21C483C6"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0AFFFE80" w14:textId="64D7DAD2" w:rsidR="009D1E17" w:rsidRPr="00E8202E" w:rsidRDefault="009D1E17" w:rsidP="008168E9">
      <w:pPr>
        <w:ind w:left="709"/>
        <w:rPr>
          <w:rFonts w:ascii="Arial Narrow" w:hAnsi="Arial Narrow" w:cs="Arial"/>
          <w:sz w:val="20"/>
          <w:szCs w:val="20"/>
          <w:lang w:eastAsia="es-CO"/>
        </w:rPr>
      </w:pPr>
    </w:p>
    <w:p w14:paraId="2448C917" w14:textId="77777777" w:rsidR="008168E9" w:rsidRPr="00E8202E" w:rsidRDefault="008168E9" w:rsidP="008168E9">
      <w:pPr>
        <w:widowControl w:val="0"/>
        <w:suppressAutoHyphens/>
        <w:autoSpaceDE w:val="0"/>
        <w:ind w:left="709"/>
        <w:rPr>
          <w:rFonts w:ascii="Arial Narrow" w:hAnsi="Arial Narrow" w:cs="Arial"/>
          <w:sz w:val="20"/>
          <w:szCs w:val="20"/>
        </w:rPr>
      </w:pPr>
    </w:p>
    <w:tbl>
      <w:tblPr>
        <w:tblW w:w="8355" w:type="dxa"/>
        <w:tblInd w:w="779" w:type="dxa"/>
        <w:tblCellMar>
          <w:left w:w="70" w:type="dxa"/>
          <w:right w:w="70" w:type="dxa"/>
        </w:tblCellMar>
        <w:tblLook w:val="04A0" w:firstRow="1" w:lastRow="0" w:firstColumn="1" w:lastColumn="0" w:noHBand="0" w:noVBand="1"/>
      </w:tblPr>
      <w:tblGrid>
        <w:gridCol w:w="3260"/>
        <w:gridCol w:w="5095"/>
      </w:tblGrid>
      <w:tr w:rsidR="008168E9" w:rsidRPr="00E8202E" w14:paraId="332BADE7" w14:textId="77777777" w:rsidTr="008168E9">
        <w:trPr>
          <w:trHeight w:val="452"/>
        </w:trPr>
        <w:tc>
          <w:tcPr>
            <w:tcW w:w="3260" w:type="dxa"/>
            <w:tcBorders>
              <w:top w:val="single" w:sz="4" w:space="0" w:color="auto"/>
              <w:left w:val="single" w:sz="8" w:space="0" w:color="auto"/>
              <w:bottom w:val="single" w:sz="4" w:space="0" w:color="auto"/>
              <w:right w:val="single" w:sz="4" w:space="0" w:color="000000"/>
            </w:tcBorders>
            <w:shd w:val="clear" w:color="000000" w:fill="C0C0C0"/>
            <w:noWrap/>
            <w:vAlign w:val="center"/>
            <w:hideMark/>
          </w:tcPr>
          <w:p w14:paraId="1757395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5095" w:type="dxa"/>
            <w:tcBorders>
              <w:top w:val="single" w:sz="4" w:space="0" w:color="auto"/>
              <w:left w:val="nil"/>
              <w:bottom w:val="single" w:sz="4" w:space="0" w:color="auto"/>
              <w:right w:val="single" w:sz="8" w:space="0" w:color="000000"/>
            </w:tcBorders>
            <w:shd w:val="clear" w:color="000000" w:fill="C0C0C0"/>
            <w:noWrap/>
            <w:vAlign w:val="center"/>
            <w:hideMark/>
          </w:tcPr>
          <w:p w14:paraId="0840A5F7"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0BC7BC0D" w14:textId="77777777" w:rsidTr="008168E9">
        <w:trPr>
          <w:trHeight w:val="930"/>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DBB4119"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CONCILIACION (LEY 640 DE 2001)</w:t>
            </w:r>
          </w:p>
        </w:tc>
        <w:tc>
          <w:tcPr>
            <w:tcW w:w="5095" w:type="dxa"/>
            <w:tcBorders>
              <w:top w:val="single" w:sz="4" w:space="0" w:color="auto"/>
              <w:left w:val="nil"/>
              <w:bottom w:val="single" w:sz="4" w:space="0" w:color="auto"/>
              <w:right w:val="single" w:sz="8" w:space="0" w:color="000000"/>
            </w:tcBorders>
            <w:shd w:val="clear" w:color="000000" w:fill="FFFFFF"/>
            <w:vAlign w:val="center"/>
            <w:hideMark/>
          </w:tcPr>
          <w:p w14:paraId="03BD2F2E"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4D739129" w14:textId="77777777" w:rsidTr="008168E9">
        <w:trPr>
          <w:trHeight w:val="540"/>
        </w:trPr>
        <w:tc>
          <w:tcPr>
            <w:tcW w:w="3260"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885E504"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AF76F7"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6A96A2AF"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94AAE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6D7E65"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6F802214"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EC040B"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0C63E620"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21A84BE8" w14:textId="77777777" w:rsidR="008168E9" w:rsidRPr="00E8202E" w:rsidRDefault="008168E9" w:rsidP="008168E9">
      <w:pPr>
        <w:autoSpaceDE w:val="0"/>
        <w:rPr>
          <w:rFonts w:ascii="Arial Narrow" w:hAnsi="Arial Narrow" w:cs="Arial"/>
          <w:sz w:val="20"/>
          <w:szCs w:val="20"/>
          <w:lang w:val="es-MX"/>
        </w:rPr>
      </w:pPr>
    </w:p>
    <w:p w14:paraId="5074D9D3"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5. CLAUSULAS BÁSICAS </w:t>
      </w:r>
    </w:p>
    <w:p w14:paraId="2DD545A0" w14:textId="77777777" w:rsidR="008168E9" w:rsidRPr="00E8202E" w:rsidRDefault="008168E9" w:rsidP="008168E9">
      <w:pPr>
        <w:tabs>
          <w:tab w:val="left" w:pos="660"/>
        </w:tabs>
        <w:autoSpaceDE w:val="0"/>
        <w:rPr>
          <w:rFonts w:ascii="Arial Narrow" w:hAnsi="Arial Narrow" w:cs="Arial"/>
          <w:b/>
          <w:bCs/>
          <w:sz w:val="20"/>
          <w:szCs w:val="20"/>
          <w:lang w:val="es-MX"/>
        </w:rPr>
      </w:pPr>
    </w:p>
    <w:p w14:paraId="69DCDA06" w14:textId="068DBE04" w:rsidR="008168E9" w:rsidRPr="00E8202E" w:rsidRDefault="008168E9" w:rsidP="008168E9">
      <w:pPr>
        <w:autoSpaceDE w:val="0"/>
        <w:rPr>
          <w:rFonts w:ascii="Arial Narrow" w:hAnsi="Arial Narrow" w:cs="Arial"/>
          <w:b/>
          <w:bCs/>
          <w:sz w:val="20"/>
          <w:szCs w:val="20"/>
          <w:u w:val="single"/>
          <w:lang w:val="es-MX"/>
        </w:rPr>
      </w:pPr>
      <w:r w:rsidRPr="00E8202E">
        <w:rPr>
          <w:rFonts w:ascii="Arial Narrow" w:hAnsi="Arial Narrow" w:cs="Arial"/>
          <w:b/>
          <w:bCs/>
          <w:sz w:val="20"/>
          <w:szCs w:val="20"/>
          <w:lang w:val="es-MX"/>
        </w:rPr>
        <w:t>Revocación de la póliza 90 días.</w:t>
      </w:r>
      <w:r w:rsidR="00B8342A" w:rsidRPr="00E8202E">
        <w:rPr>
          <w:rFonts w:ascii="Arial Narrow" w:hAnsi="Arial Narrow"/>
          <w:sz w:val="20"/>
          <w:szCs w:val="20"/>
        </w:rPr>
        <w:t xml:space="preserve"> </w:t>
      </w:r>
      <w:r w:rsidR="00B8342A" w:rsidRPr="00E8202E">
        <w:rPr>
          <w:rFonts w:ascii="Arial Narrow" w:hAnsi="Arial Narrow"/>
          <w:b/>
          <w:sz w:val="20"/>
          <w:szCs w:val="20"/>
          <w:u w:val="single"/>
        </w:rPr>
        <w:t>Para</w:t>
      </w:r>
      <w:r w:rsidR="00B8342A" w:rsidRPr="00E8202E">
        <w:rPr>
          <w:rFonts w:ascii="Arial Narrow" w:hAnsi="Arial Narrow" w:cs="Arial"/>
          <w:b/>
          <w:bCs/>
          <w:sz w:val="20"/>
          <w:szCs w:val="20"/>
          <w:u w:val="single"/>
          <w:lang w:val="es-MX"/>
        </w:rPr>
        <w:t xml:space="preserve"> AMIT, HMACC y terrorismo, el aviso será de 10 días.</w:t>
      </w:r>
    </w:p>
    <w:p w14:paraId="58A4FC48" w14:textId="77777777" w:rsidR="008168E9" w:rsidRPr="00E8202E" w:rsidRDefault="008168E9" w:rsidP="008168E9">
      <w:pPr>
        <w:ind w:left="360"/>
        <w:rPr>
          <w:rFonts w:ascii="Arial Narrow" w:eastAsia="MS Mincho" w:hAnsi="Arial Narrow" w:cs="Arial"/>
          <w:sz w:val="20"/>
          <w:szCs w:val="20"/>
          <w:lang w:val="es-MX" w:eastAsia="en-US"/>
        </w:rPr>
      </w:pPr>
    </w:p>
    <w:p w14:paraId="4C6F49C5" w14:textId="72BBA4F2"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póliza, sus condiciones generales y/o particulares, cláusulas, anexos y/o cualquier otra condición contenida en la misma, únicamente podrá ser revocada unilateralmente por la compañía, mediante noticia escrita enviada al asegurado a su última dirección registrada, con el término de días de antelación ofrecidos en la propuesta, contados a partir de la fecha del envío. El asegurado en cualquier momento, según lo previsto en el Código de Comercio.</w:t>
      </w:r>
      <w:r w:rsidR="00B8342A" w:rsidRPr="00E8202E">
        <w:rPr>
          <w:rFonts w:ascii="Arial Narrow" w:eastAsia="MS Mincho" w:hAnsi="Arial Narrow" w:cs="Arial"/>
          <w:sz w:val="20"/>
          <w:szCs w:val="20"/>
          <w:lang w:eastAsia="en-US"/>
        </w:rPr>
        <w:t xml:space="preserve"> </w:t>
      </w:r>
    </w:p>
    <w:p w14:paraId="646DEED2" w14:textId="77777777" w:rsidR="008168E9" w:rsidRPr="00E8202E" w:rsidRDefault="008168E9" w:rsidP="008168E9">
      <w:pPr>
        <w:rPr>
          <w:rFonts w:ascii="Arial Narrow" w:eastAsia="MS Mincho" w:hAnsi="Arial Narrow" w:cs="Arial"/>
          <w:sz w:val="20"/>
          <w:szCs w:val="20"/>
          <w:lang w:eastAsia="en-US"/>
        </w:rPr>
      </w:pPr>
    </w:p>
    <w:p w14:paraId="686FC97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Así mismo, en el caso de que la aseguradora decida no otorgar renovación o </w:t>
      </w:r>
      <w:r w:rsidR="00333D9E" w:rsidRPr="00E8202E">
        <w:rPr>
          <w:rFonts w:ascii="Arial Narrow" w:eastAsia="MS Mincho" w:hAnsi="Arial Narrow" w:cs="Arial"/>
          <w:sz w:val="20"/>
          <w:szCs w:val="20"/>
          <w:lang w:eastAsia="en-US"/>
        </w:rPr>
        <w:t>prórroga del</w:t>
      </w:r>
      <w:r w:rsidRPr="00E8202E">
        <w:rPr>
          <w:rFonts w:ascii="Arial Narrow" w:eastAsia="MS Mincho" w:hAnsi="Arial Narrow" w:cs="Arial"/>
          <w:sz w:val="20"/>
          <w:szCs w:val="20"/>
          <w:lang w:eastAsia="en-US"/>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23912956" w14:textId="77777777" w:rsidR="008168E9" w:rsidRPr="00E8202E" w:rsidRDefault="008168E9" w:rsidP="008168E9">
      <w:pPr>
        <w:tabs>
          <w:tab w:val="left" w:pos="660"/>
        </w:tabs>
        <w:autoSpaceDE w:val="0"/>
        <w:rPr>
          <w:rFonts w:ascii="Arial Narrow" w:hAnsi="Arial Narrow" w:cs="Arial"/>
          <w:b/>
          <w:bCs/>
          <w:sz w:val="20"/>
          <w:szCs w:val="20"/>
          <w:lang w:val="es-MX"/>
        </w:rPr>
      </w:pPr>
    </w:p>
    <w:p w14:paraId="12EB7DD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Modificaciones a favor del asegurado.</w:t>
      </w:r>
    </w:p>
    <w:p w14:paraId="6F468FE4" w14:textId="77777777" w:rsidR="008168E9" w:rsidRPr="00E8202E" w:rsidRDefault="008168E9" w:rsidP="008168E9">
      <w:pPr>
        <w:ind w:left="360"/>
        <w:rPr>
          <w:rFonts w:ascii="Arial Narrow" w:eastAsia="MS Mincho" w:hAnsi="Arial Narrow" w:cs="Arial"/>
          <w:b/>
          <w:bCs/>
          <w:sz w:val="20"/>
          <w:szCs w:val="20"/>
          <w:lang w:val="es-MX" w:eastAsia="en-US"/>
        </w:rPr>
      </w:pPr>
    </w:p>
    <w:p w14:paraId="010B1D49" w14:textId="77777777" w:rsidR="008168E9" w:rsidRPr="00E8202E" w:rsidRDefault="008168E9" w:rsidP="008168E9">
      <w:pPr>
        <w:tabs>
          <w:tab w:val="left" w:pos="660"/>
        </w:tabs>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w:t>
      </w:r>
      <w:r w:rsidRPr="00E8202E">
        <w:rPr>
          <w:rFonts w:ascii="Arial Narrow" w:hAnsi="Arial Narrow" w:cs="Arial"/>
          <w:sz w:val="20"/>
          <w:szCs w:val="20"/>
        </w:rPr>
        <w:lastRenderedPageBreak/>
        <w:t>legalmente aprobadas que representen un beneficio a favor del asegurado, tales modificaciones se consideran automáticamente incorporadas.</w:t>
      </w:r>
    </w:p>
    <w:p w14:paraId="63672E59" w14:textId="77777777" w:rsidR="009D1E17" w:rsidRPr="00E8202E" w:rsidRDefault="009D1E17" w:rsidP="008168E9">
      <w:pPr>
        <w:tabs>
          <w:tab w:val="left" w:pos="660"/>
        </w:tabs>
        <w:autoSpaceDE w:val="0"/>
        <w:rPr>
          <w:rFonts w:ascii="Arial Narrow" w:hAnsi="Arial Narrow" w:cs="Arial"/>
          <w:b/>
          <w:bCs/>
          <w:sz w:val="20"/>
          <w:szCs w:val="20"/>
        </w:rPr>
      </w:pPr>
    </w:p>
    <w:p w14:paraId="1DF5C61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ajustadores de mutuo acuerdo.</w:t>
      </w:r>
    </w:p>
    <w:p w14:paraId="78BE651E" w14:textId="77777777" w:rsidR="008168E9" w:rsidRPr="00E8202E" w:rsidRDefault="008168E9" w:rsidP="008168E9">
      <w:pPr>
        <w:ind w:left="360"/>
        <w:rPr>
          <w:rFonts w:ascii="Arial Narrow" w:eastAsia="MS Mincho" w:hAnsi="Arial Narrow" w:cs="Arial"/>
          <w:sz w:val="20"/>
          <w:szCs w:val="20"/>
          <w:lang w:val="es-MX" w:eastAsia="en-US"/>
        </w:rPr>
      </w:pPr>
    </w:p>
    <w:p w14:paraId="3B3A2DE4"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acepta </w:t>
      </w:r>
      <w:r w:rsidR="00333D9E" w:rsidRPr="00E8202E">
        <w:rPr>
          <w:rFonts w:ascii="Arial Narrow" w:eastAsia="MS Mincho" w:hAnsi="Arial Narrow" w:cs="Arial"/>
          <w:sz w:val="20"/>
          <w:szCs w:val="20"/>
          <w:lang w:eastAsia="en-US"/>
        </w:rPr>
        <w:t>que,</w:t>
      </w:r>
      <w:r w:rsidRPr="00E8202E">
        <w:rPr>
          <w:rFonts w:ascii="Arial Narrow" w:eastAsia="MS Mincho" w:hAnsi="Arial Narrow" w:cs="Arial"/>
          <w:sz w:val="20"/>
          <w:szCs w:val="20"/>
          <w:lang w:eastAsia="en-US"/>
        </w:rPr>
        <w:t xml:space="preserve"> en caso de designación de ajustador, la misma deberá efectuarse de común acuerdo entre la aseguradora y el asegurado, de conformidad con la siguiente condición:</w:t>
      </w:r>
    </w:p>
    <w:p w14:paraId="41FF5AF8"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7C51BF72" w14:textId="77777777" w:rsidR="008168E9" w:rsidRPr="00E8202E" w:rsidRDefault="008168E9" w:rsidP="008168E9">
      <w:pPr>
        <w:tabs>
          <w:tab w:val="left" w:pos="660"/>
        </w:tabs>
        <w:autoSpaceDE w:val="0"/>
        <w:rPr>
          <w:rFonts w:ascii="Arial Narrow" w:hAnsi="Arial Narrow" w:cs="Arial"/>
          <w:bCs/>
          <w:sz w:val="20"/>
          <w:szCs w:val="20"/>
        </w:rPr>
      </w:pPr>
      <w:r w:rsidRPr="00E8202E">
        <w:rPr>
          <w:rFonts w:ascii="Arial Narrow" w:hAnsi="Arial Narrow" w:cs="Arial"/>
          <w:bCs/>
          <w:sz w:val="20"/>
          <w:szCs w:val="20"/>
        </w:rPr>
        <w:t xml:space="preserve">• La Aseguradora presentará para cada reclamo </w:t>
      </w:r>
      <w:r w:rsidR="00333D9E" w:rsidRPr="00E8202E">
        <w:rPr>
          <w:rFonts w:ascii="Arial Narrow" w:hAnsi="Arial Narrow" w:cs="Arial"/>
          <w:bCs/>
          <w:sz w:val="20"/>
          <w:szCs w:val="20"/>
        </w:rPr>
        <w:t>relación de</w:t>
      </w:r>
      <w:r w:rsidRPr="00E8202E">
        <w:rPr>
          <w:rFonts w:ascii="Arial Narrow" w:hAnsi="Arial Narrow" w:cs="Arial"/>
          <w:bCs/>
          <w:sz w:val="20"/>
          <w:szCs w:val="20"/>
        </w:rPr>
        <w:t xml:space="preserve"> cinco (5) ajustadores y el asegurado elegirá de la misma, el ajustador que considere conveniente.</w:t>
      </w:r>
    </w:p>
    <w:p w14:paraId="672A7312" w14:textId="77777777" w:rsidR="008168E9" w:rsidRPr="00E8202E" w:rsidRDefault="008168E9" w:rsidP="008168E9">
      <w:pPr>
        <w:autoSpaceDE w:val="0"/>
        <w:rPr>
          <w:rFonts w:ascii="Arial Narrow" w:hAnsi="Arial Narrow" w:cs="Arial"/>
          <w:b/>
          <w:bCs/>
          <w:sz w:val="20"/>
          <w:szCs w:val="20"/>
          <w:lang w:val="es-MX"/>
        </w:rPr>
      </w:pPr>
    </w:p>
    <w:p w14:paraId="628D60B7"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bienes.</w:t>
      </w:r>
    </w:p>
    <w:p w14:paraId="64C42AE3" w14:textId="77777777" w:rsidR="008168E9" w:rsidRPr="00E8202E" w:rsidRDefault="008168E9" w:rsidP="008168E9">
      <w:pPr>
        <w:autoSpaceDE w:val="0"/>
        <w:rPr>
          <w:rFonts w:ascii="Arial Narrow" w:hAnsi="Arial Narrow" w:cs="Arial"/>
          <w:sz w:val="20"/>
          <w:szCs w:val="20"/>
          <w:lang w:val="es-MX"/>
        </w:rPr>
      </w:pPr>
    </w:p>
    <w:p w14:paraId="54AE4192"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acepta el título, nombre, denominación o nomenclatura con que el asegurado identifica o describe los bienes asegurados en sus registros o libros de comercio o contabilidad.</w:t>
      </w:r>
    </w:p>
    <w:p w14:paraId="3C166896" w14:textId="77777777" w:rsidR="008168E9" w:rsidRPr="00E8202E" w:rsidRDefault="008168E9" w:rsidP="008168E9">
      <w:pPr>
        <w:rPr>
          <w:rFonts w:ascii="Arial Narrow" w:eastAsia="MS Mincho" w:hAnsi="Arial Narrow" w:cs="Arial"/>
          <w:sz w:val="20"/>
          <w:szCs w:val="20"/>
          <w:lang w:eastAsia="en-US"/>
        </w:rPr>
      </w:pPr>
    </w:p>
    <w:p w14:paraId="42B7279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Ampliación aviso de siniestro a 90 días.</w:t>
      </w:r>
    </w:p>
    <w:p w14:paraId="0775E728" w14:textId="77777777" w:rsidR="008168E9" w:rsidRPr="00E8202E" w:rsidRDefault="008168E9" w:rsidP="008168E9">
      <w:pPr>
        <w:ind w:left="360"/>
        <w:rPr>
          <w:rFonts w:ascii="Arial Narrow" w:eastAsia="MS Mincho" w:hAnsi="Arial Narrow" w:cs="Arial"/>
          <w:sz w:val="20"/>
          <w:szCs w:val="20"/>
          <w:lang w:val="es-MX" w:eastAsia="en-US"/>
        </w:rPr>
      </w:pPr>
    </w:p>
    <w:p w14:paraId="51319836"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Independiente de lo establecido en la póliza el asegurado podrá dar aviso a la compañía de seguros sobre la ocurrencia del siniestro en un plazo de noventa (90) días, siguientes a la fecha de ocurrencia del hecho.</w:t>
      </w:r>
    </w:p>
    <w:p w14:paraId="76A92FAC" w14:textId="77777777" w:rsidR="008168E9" w:rsidRPr="00E8202E" w:rsidRDefault="008168E9" w:rsidP="008168E9">
      <w:pPr>
        <w:rPr>
          <w:rFonts w:ascii="Arial Narrow" w:eastAsia="MS Mincho" w:hAnsi="Arial Narrow" w:cs="Arial"/>
          <w:sz w:val="20"/>
          <w:szCs w:val="20"/>
          <w:lang w:val="es-ES_tradnl" w:eastAsia="en-US"/>
        </w:rPr>
      </w:pPr>
    </w:p>
    <w:p w14:paraId="5396D471" w14:textId="77777777" w:rsidR="008168E9" w:rsidRPr="00E8202E" w:rsidRDefault="00333D9E" w:rsidP="008168E9">
      <w:pPr>
        <w:rPr>
          <w:rFonts w:ascii="Arial Narrow" w:eastAsia="MS Mincho" w:hAnsi="Arial Narrow" w:cs="Arial"/>
          <w:b/>
          <w:sz w:val="20"/>
          <w:szCs w:val="20"/>
          <w:lang w:val="es-ES_tradnl" w:eastAsia="en-US"/>
        </w:rPr>
      </w:pPr>
      <w:r w:rsidRPr="00E8202E">
        <w:rPr>
          <w:rFonts w:ascii="Arial Narrow" w:eastAsia="MS Mincho" w:hAnsi="Arial Narrow" w:cs="Arial"/>
          <w:b/>
          <w:sz w:val="20"/>
          <w:szCs w:val="20"/>
          <w:lang w:val="es-ES_tradnl" w:eastAsia="en-US"/>
        </w:rPr>
        <w:t>Restitución automática</w:t>
      </w:r>
      <w:r w:rsidR="008168E9" w:rsidRPr="00E8202E">
        <w:rPr>
          <w:rFonts w:ascii="Arial Narrow" w:eastAsia="MS Mincho" w:hAnsi="Arial Narrow" w:cs="Arial"/>
          <w:b/>
          <w:sz w:val="20"/>
          <w:szCs w:val="20"/>
          <w:lang w:val="es-ES_tradnl" w:eastAsia="en-US"/>
        </w:rPr>
        <w:t xml:space="preserve"> de la suma asegurada.</w:t>
      </w:r>
    </w:p>
    <w:p w14:paraId="5C60CFBC" w14:textId="77777777" w:rsidR="008168E9" w:rsidRPr="00E8202E" w:rsidRDefault="008168E9" w:rsidP="008168E9">
      <w:pPr>
        <w:rPr>
          <w:rFonts w:ascii="Arial Narrow" w:eastAsia="MS Mincho" w:hAnsi="Arial Narrow" w:cs="Arial"/>
          <w:b/>
          <w:sz w:val="20"/>
          <w:szCs w:val="20"/>
          <w:lang w:val="es-ES_tradnl" w:eastAsia="en-US"/>
        </w:rPr>
      </w:pPr>
    </w:p>
    <w:p w14:paraId="090E5397"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Mediante la presente cláusula la Compañía acepta expresamente, que en el caso de presentarse un siniestro que afecte la presente póliza, la cuantía del mismo se considerará inmediatamente restablecida desde el momento de la ocurrencia del siniestro.</w:t>
      </w:r>
    </w:p>
    <w:p w14:paraId="05A977BD" w14:textId="77777777" w:rsidR="008168E9" w:rsidRPr="00E8202E" w:rsidRDefault="008168E9" w:rsidP="008168E9">
      <w:pPr>
        <w:rPr>
          <w:rFonts w:ascii="Arial Narrow" w:eastAsia="MS Mincho" w:hAnsi="Arial Narrow" w:cs="Arial"/>
          <w:sz w:val="20"/>
          <w:szCs w:val="20"/>
          <w:lang w:val="es-ES_tradnl" w:eastAsia="en-US"/>
        </w:rPr>
      </w:pPr>
    </w:p>
    <w:p w14:paraId="516343C2"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14:paraId="682B48DC" w14:textId="77777777" w:rsidR="008168E9" w:rsidRPr="00E8202E" w:rsidRDefault="008168E9" w:rsidP="008168E9">
      <w:pPr>
        <w:rPr>
          <w:rFonts w:ascii="Arial Narrow" w:eastAsia="MS Mincho" w:hAnsi="Arial Narrow" w:cs="Arial"/>
          <w:sz w:val="20"/>
          <w:szCs w:val="20"/>
          <w:lang w:val="es-ES_tradnl" w:eastAsia="en-US"/>
        </w:rPr>
      </w:pPr>
    </w:p>
    <w:p w14:paraId="5F970287"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Pago de la indemnización para pérdidas parciales, mediante reparación.</w:t>
      </w:r>
    </w:p>
    <w:p w14:paraId="3F48D06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676F032F" w14:textId="2345C73A"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La compañía acepta que, salvo solicitud en contrario y expresa de LA UNIVERSIDAD MILITAR NUEVA GRANADA,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28DA1C2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52761A12"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 xml:space="preserve">Autorización de reparaciones para vehículos con garantía.  </w:t>
      </w:r>
    </w:p>
    <w:p w14:paraId="17D2F697" w14:textId="77777777" w:rsidR="008168E9" w:rsidRPr="00E8202E" w:rsidRDefault="008168E9" w:rsidP="008168E9">
      <w:pPr>
        <w:tabs>
          <w:tab w:val="left" w:pos="660"/>
        </w:tabs>
        <w:autoSpaceDE w:val="0"/>
        <w:rPr>
          <w:rFonts w:ascii="Arial Narrow" w:hAnsi="Arial Narrow" w:cs="Arial"/>
          <w:b/>
          <w:bCs/>
          <w:sz w:val="20"/>
          <w:szCs w:val="20"/>
          <w:lang w:val="es-ES_tradnl"/>
        </w:rPr>
      </w:pPr>
    </w:p>
    <w:p w14:paraId="134AAE5D" w14:textId="77777777"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Mediante esta condición la Compañía acepta que en caso de reclamos de pérdida parcial que afecten vehículos que se encuentren bajo garantía de compra, realizará el convenio respectivo con el concesionario, el taller, contratistas y/o proveedores, que ostentan la garantía; con el fin de autorizar a éstos la reparación y/o suministro de repuestos o partes y efectuar el pago de la indemnización directamente.</w:t>
      </w:r>
    </w:p>
    <w:p w14:paraId="330FDF68"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02FA6669"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Autorización de reparaciones en caso de siniestro en concesionarios especializados y autorizados según la marca del vehículo afectado, para modelos superiores al año 2010.</w:t>
      </w:r>
    </w:p>
    <w:p w14:paraId="5B378483" w14:textId="77777777" w:rsidR="008168E9" w:rsidRPr="00E8202E" w:rsidRDefault="008168E9" w:rsidP="008168E9">
      <w:pPr>
        <w:autoSpaceDE w:val="0"/>
        <w:rPr>
          <w:rFonts w:ascii="Arial Narrow" w:hAnsi="Arial Narrow" w:cs="Arial"/>
          <w:sz w:val="20"/>
          <w:szCs w:val="20"/>
          <w:lang w:val="es-MX"/>
        </w:rPr>
      </w:pPr>
    </w:p>
    <w:p w14:paraId="7BE38289"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La Aseguradora acepta que en caso de siniestro autorizará la reparación de los vehículos accidentados en concesionarios especializados y autorizados de la marca, para vehículos de anteriores modelos.</w:t>
      </w:r>
    </w:p>
    <w:p w14:paraId="6213B6A8" w14:textId="77777777" w:rsidR="008168E9" w:rsidRPr="00E8202E" w:rsidRDefault="008168E9" w:rsidP="008168E9">
      <w:pPr>
        <w:ind w:left="360"/>
        <w:rPr>
          <w:rFonts w:ascii="Arial Narrow" w:eastAsia="MS Mincho" w:hAnsi="Arial Narrow" w:cs="Arial"/>
          <w:sz w:val="20"/>
          <w:szCs w:val="20"/>
          <w:lang w:eastAsia="en-US"/>
        </w:rPr>
      </w:pPr>
    </w:p>
    <w:p w14:paraId="29533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14:paraId="77CB38E2" w14:textId="77777777" w:rsidR="008168E9" w:rsidRPr="00E8202E" w:rsidRDefault="008168E9" w:rsidP="008168E9">
      <w:pPr>
        <w:tabs>
          <w:tab w:val="left" w:pos="660"/>
        </w:tabs>
        <w:autoSpaceDE w:val="0"/>
        <w:rPr>
          <w:rFonts w:ascii="Arial Narrow" w:hAnsi="Arial Narrow" w:cs="Arial"/>
          <w:bCs/>
          <w:sz w:val="20"/>
          <w:szCs w:val="20"/>
        </w:rPr>
      </w:pPr>
    </w:p>
    <w:p w14:paraId="4A523ED8"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 directamente a contratistas y proveedores.</w:t>
      </w:r>
    </w:p>
    <w:p w14:paraId="5041D157" w14:textId="77777777" w:rsidR="008168E9" w:rsidRPr="00E8202E" w:rsidRDefault="008168E9" w:rsidP="008168E9">
      <w:pPr>
        <w:autoSpaceDE w:val="0"/>
        <w:rPr>
          <w:rFonts w:ascii="Arial Narrow" w:hAnsi="Arial Narrow" w:cs="Arial"/>
          <w:sz w:val="20"/>
          <w:szCs w:val="20"/>
          <w:lang w:val="es-MX"/>
        </w:rPr>
      </w:pPr>
    </w:p>
    <w:p w14:paraId="0808CD87"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Mediante la presente condición, queda expresamente convenido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y la compañía a petición escrita de LA UNIVERSIDAD MILITAR NUEVA GRANADA efectuará el pago de la indemnización, hasta por el límite de su responsabilidad, bajo estas condiciones.</w:t>
      </w:r>
    </w:p>
    <w:p w14:paraId="54C15C21"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18F83EA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Inspección de vehículos actualmente asegurados.</w:t>
      </w:r>
    </w:p>
    <w:p w14:paraId="068825EC" w14:textId="77777777" w:rsidR="008168E9" w:rsidRPr="00E8202E" w:rsidRDefault="008168E9" w:rsidP="008168E9">
      <w:pPr>
        <w:ind w:left="360"/>
        <w:rPr>
          <w:rFonts w:ascii="Arial Narrow" w:eastAsia="MS Mincho" w:hAnsi="Arial Narrow" w:cs="Arial"/>
          <w:sz w:val="20"/>
          <w:szCs w:val="20"/>
          <w:lang w:val="es-MX" w:eastAsia="en-US"/>
        </w:rPr>
      </w:pPr>
    </w:p>
    <w:p w14:paraId="30238A61" w14:textId="77777777" w:rsidR="008168E9" w:rsidRPr="00E8202E" w:rsidRDefault="008168E9" w:rsidP="008168E9">
      <w:pPr>
        <w:autoSpaceDE w:val="0"/>
        <w:rPr>
          <w:rFonts w:ascii="Arial Narrow" w:hAnsi="Arial Narrow" w:cs="Arial"/>
          <w:bCs/>
          <w:sz w:val="20"/>
          <w:szCs w:val="20"/>
          <w:lang w:val="es-MX"/>
        </w:rPr>
      </w:pPr>
      <w:r w:rsidRPr="00E8202E">
        <w:rPr>
          <w:rFonts w:ascii="Arial Narrow" w:hAnsi="Arial Narrow" w:cs="Arial"/>
          <w:bCs/>
          <w:sz w:val="20"/>
          <w:szCs w:val="20"/>
          <w:lang w:val="es-MX"/>
        </w:rPr>
        <w:t>La Aseguradora, previa solicitud a la Entidad asegurada, podrá realizar la inspección de los vehículos actualmente asegurados bajo la póliza contratada por LA UNIVERSIDAD MILITAR NUEVA GRANADA, sin embargo queda expresamente señalado que la misma tendrá como objeto la obtención de información para el historial del vehículo, es decir, no podrá generar restricción de cobertura, aplicación de garantías, modificación de tasas y/o de cualquiera de las condiciones exigidas en el presente Pliego de Condiciones y/o contempladas en la oferta.</w:t>
      </w:r>
    </w:p>
    <w:p w14:paraId="5E807531" w14:textId="77777777" w:rsidR="008168E9" w:rsidRPr="00E8202E" w:rsidRDefault="008168E9" w:rsidP="008168E9">
      <w:pPr>
        <w:autoSpaceDE w:val="0"/>
        <w:rPr>
          <w:rFonts w:ascii="Arial Narrow" w:hAnsi="Arial Narrow" w:cs="Arial"/>
          <w:bCs/>
          <w:sz w:val="20"/>
          <w:szCs w:val="20"/>
          <w:lang w:val="es-MX"/>
        </w:rPr>
      </w:pPr>
    </w:p>
    <w:p w14:paraId="011CBD5C" w14:textId="615973BF"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No inspección de vehículos nuevos, cero (0) kms.</w:t>
      </w:r>
    </w:p>
    <w:p w14:paraId="34568F4B" w14:textId="77777777" w:rsidR="009D1E17" w:rsidRPr="00E8202E" w:rsidRDefault="009D1E17" w:rsidP="008168E9">
      <w:pPr>
        <w:autoSpaceDE w:val="0"/>
        <w:rPr>
          <w:rFonts w:ascii="Arial Narrow" w:hAnsi="Arial Narrow" w:cs="Arial"/>
          <w:b/>
          <w:bCs/>
          <w:sz w:val="20"/>
          <w:szCs w:val="20"/>
          <w:lang w:val="es-MX"/>
        </w:rPr>
      </w:pPr>
    </w:p>
    <w:p w14:paraId="7AF10A01"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No restricción de amparo o aplicación de garantías, por tipo, modelo, clase, uso o antigüedad de los vehículos.</w:t>
      </w:r>
    </w:p>
    <w:p w14:paraId="0C19B144" w14:textId="77777777" w:rsidR="008168E9" w:rsidRPr="00E8202E" w:rsidRDefault="008168E9" w:rsidP="008168E9">
      <w:pPr>
        <w:ind w:left="360"/>
        <w:rPr>
          <w:rFonts w:ascii="Arial Narrow" w:eastAsia="MS Mincho" w:hAnsi="Arial Narrow" w:cs="Arial"/>
          <w:sz w:val="20"/>
          <w:szCs w:val="20"/>
          <w:lang w:val="es-ES_tradnl" w:eastAsia="en-US"/>
        </w:rPr>
      </w:pPr>
    </w:p>
    <w:p w14:paraId="50B23C91"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aseguradora, mediante esta cláusula, acepta el otorgamiento de cobertura para la totalidad de los vehículos de propiedad o bajo responsabilidad de LA UNIVERSIDAD MILITAR NUEVA GRANADA, incluidos los que reciba dentro de la vigencia de la póliza, </w:t>
      </w:r>
      <w:r w:rsidR="00333D9E" w:rsidRPr="00E8202E">
        <w:rPr>
          <w:rFonts w:ascii="Arial Narrow" w:eastAsia="MS Mincho" w:hAnsi="Arial Narrow" w:cs="Arial"/>
          <w:sz w:val="20"/>
          <w:szCs w:val="20"/>
          <w:lang w:eastAsia="en-US"/>
        </w:rPr>
        <w:t>sin aplicación</w:t>
      </w:r>
      <w:r w:rsidRPr="00E8202E">
        <w:rPr>
          <w:rFonts w:ascii="Arial Narrow" w:eastAsia="MS Mincho" w:hAnsi="Arial Narrow" w:cs="Arial"/>
          <w:sz w:val="20"/>
          <w:szCs w:val="20"/>
          <w:lang w:eastAsia="en-US"/>
        </w:rPr>
        <w:t xml:space="preserve"> de ninguna clase se restricción de cobertura y/o por tipo y/o antigüedad y/o cualquier otro aspecto.</w:t>
      </w:r>
    </w:p>
    <w:p w14:paraId="60CA6FB9" w14:textId="77777777" w:rsidR="008168E9" w:rsidRPr="00E8202E" w:rsidRDefault="008168E9" w:rsidP="008168E9">
      <w:pPr>
        <w:rPr>
          <w:rFonts w:ascii="Arial Narrow" w:eastAsia="MS Mincho" w:hAnsi="Arial Narrow" w:cs="Arial"/>
          <w:sz w:val="20"/>
          <w:szCs w:val="20"/>
          <w:lang w:eastAsia="en-US"/>
        </w:rPr>
      </w:pPr>
    </w:p>
    <w:p w14:paraId="512CFF5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Conocimiento del riesgo.</w:t>
      </w:r>
    </w:p>
    <w:p w14:paraId="464DC052" w14:textId="77777777" w:rsidR="008168E9" w:rsidRPr="00E8202E" w:rsidRDefault="008168E9" w:rsidP="008168E9">
      <w:pPr>
        <w:ind w:left="360"/>
        <w:rPr>
          <w:rFonts w:ascii="Arial Narrow" w:eastAsia="MS Mincho" w:hAnsi="Arial Narrow" w:cs="Arial"/>
          <w:sz w:val="20"/>
          <w:szCs w:val="20"/>
          <w:lang w:val="es-ES_tradnl" w:eastAsia="en-US"/>
        </w:rPr>
      </w:pPr>
    </w:p>
    <w:p w14:paraId="2FD7D757"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066CFE60" w14:textId="77777777" w:rsidR="008168E9" w:rsidRPr="00E8202E" w:rsidRDefault="008168E9" w:rsidP="008168E9">
      <w:pPr>
        <w:tabs>
          <w:tab w:val="left" w:pos="660"/>
        </w:tabs>
        <w:autoSpaceDE w:val="0"/>
        <w:rPr>
          <w:rFonts w:ascii="Arial Narrow" w:hAnsi="Arial Narrow" w:cs="Arial"/>
          <w:bCs/>
          <w:sz w:val="20"/>
          <w:szCs w:val="20"/>
          <w:lang w:val="es-MX"/>
        </w:rPr>
      </w:pPr>
    </w:p>
    <w:p w14:paraId="1E674D38"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Determinación del costo del seguro con tasa única, aplicable también a las nuevas inclusiones</w:t>
      </w:r>
    </w:p>
    <w:p w14:paraId="7C0A147D" w14:textId="77777777" w:rsidR="008168E9" w:rsidRPr="00E8202E" w:rsidRDefault="008168E9" w:rsidP="008168E9">
      <w:pPr>
        <w:tabs>
          <w:tab w:val="left" w:pos="660"/>
        </w:tabs>
        <w:autoSpaceDE w:val="0"/>
        <w:rPr>
          <w:rFonts w:ascii="Arial Narrow" w:hAnsi="Arial Narrow" w:cs="Arial"/>
          <w:b/>
          <w:bCs/>
          <w:sz w:val="20"/>
          <w:szCs w:val="20"/>
          <w:lang w:val="es-MX"/>
        </w:rPr>
      </w:pPr>
    </w:p>
    <w:p w14:paraId="29C0F3A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La aseguradora de conformidad con la oferta económica presentada para este seguro, aplica tasa única para la determinación del costo del seguro y acepta la aplicación de la misma para las nuevas inclusiones de vehículos que se causen bajo la presente póliza.</w:t>
      </w:r>
    </w:p>
    <w:p w14:paraId="6A4F1079" w14:textId="77777777" w:rsidR="008168E9" w:rsidRPr="00E8202E" w:rsidRDefault="008168E9" w:rsidP="008168E9">
      <w:pPr>
        <w:tabs>
          <w:tab w:val="left" w:pos="660"/>
        </w:tabs>
        <w:autoSpaceDE w:val="0"/>
        <w:rPr>
          <w:rFonts w:ascii="Arial Narrow" w:hAnsi="Arial Narrow" w:cs="Arial"/>
          <w:bCs/>
          <w:sz w:val="20"/>
          <w:szCs w:val="20"/>
          <w:lang w:val="es-MX"/>
        </w:rPr>
      </w:pPr>
    </w:p>
    <w:p w14:paraId="7637D981"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b/>
          <w:bCs/>
          <w:sz w:val="20"/>
          <w:szCs w:val="20"/>
          <w:lang w:val="es-MX"/>
        </w:rPr>
        <w:t>Errores y omisiones e inexactitudes no intencionales</w:t>
      </w:r>
      <w:r w:rsidRPr="00E8202E">
        <w:rPr>
          <w:rFonts w:ascii="Arial Narrow" w:hAnsi="Arial Narrow" w:cs="Arial"/>
          <w:sz w:val="20"/>
          <w:szCs w:val="20"/>
          <w:lang w:val="es-MX"/>
        </w:rPr>
        <w:t>.</w:t>
      </w:r>
    </w:p>
    <w:p w14:paraId="57A02B1D" w14:textId="77777777" w:rsidR="008168E9" w:rsidRPr="00E8202E" w:rsidRDefault="008168E9" w:rsidP="008168E9">
      <w:pPr>
        <w:ind w:left="360"/>
        <w:rPr>
          <w:rFonts w:ascii="Arial Narrow" w:eastAsia="MS Mincho" w:hAnsi="Arial Narrow" w:cs="Arial"/>
          <w:sz w:val="20"/>
          <w:szCs w:val="20"/>
          <w:lang w:val="es-ES_tradnl" w:eastAsia="en-US"/>
        </w:rPr>
      </w:pPr>
    </w:p>
    <w:p w14:paraId="36A2DE1D"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12FCB90" w14:textId="77777777" w:rsidR="008168E9" w:rsidRPr="00E8202E" w:rsidRDefault="008168E9" w:rsidP="008168E9">
      <w:pPr>
        <w:rPr>
          <w:rFonts w:ascii="Arial Narrow" w:eastAsia="MS Mincho" w:hAnsi="Arial Narrow" w:cs="Arial"/>
          <w:sz w:val="20"/>
          <w:szCs w:val="20"/>
          <w:lang w:eastAsia="en-US"/>
        </w:rPr>
      </w:pPr>
    </w:p>
    <w:p w14:paraId="41A12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5DBB94F2" w14:textId="77777777" w:rsidR="008168E9" w:rsidRPr="00E8202E" w:rsidRDefault="008168E9" w:rsidP="008168E9">
      <w:pPr>
        <w:autoSpaceDE w:val="0"/>
        <w:rPr>
          <w:rFonts w:ascii="Arial Narrow" w:eastAsia="MS Mincho" w:hAnsi="Arial Narrow" w:cs="Arial"/>
          <w:sz w:val="20"/>
          <w:szCs w:val="20"/>
          <w:lang w:eastAsia="en-US"/>
        </w:rPr>
      </w:pPr>
    </w:p>
    <w:p w14:paraId="004DE2C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Pagos de Responsabilidad Civil, con base en manifiesta responsabilidad.</w:t>
      </w:r>
    </w:p>
    <w:p w14:paraId="4702B8F9" w14:textId="77777777" w:rsidR="008168E9" w:rsidRPr="00E8202E" w:rsidRDefault="008168E9" w:rsidP="008168E9">
      <w:pPr>
        <w:autoSpaceDE w:val="0"/>
        <w:rPr>
          <w:rFonts w:ascii="Arial Narrow" w:hAnsi="Arial Narrow" w:cs="Arial"/>
          <w:b/>
          <w:bCs/>
          <w:sz w:val="20"/>
          <w:szCs w:val="20"/>
          <w:lang w:val="es-MX"/>
        </w:rPr>
      </w:pPr>
    </w:p>
    <w:p w14:paraId="4E7F14E1"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 xml:space="preserve">En aquellos casos de responsabilidad civil en que resulte evidente la responsabilidad del conductor del vehículo asegurado, la aseguradora se compromete a efectuar el pago indemnizatorio a los terceros afectados, según lo indicado en las </w:t>
      </w:r>
      <w:r w:rsidRPr="00E8202E">
        <w:rPr>
          <w:rFonts w:ascii="Arial Narrow" w:eastAsia="MS Mincho" w:hAnsi="Arial Narrow" w:cs="Arial"/>
          <w:sz w:val="20"/>
          <w:szCs w:val="20"/>
          <w:lang w:val="es-ES_tradnl" w:eastAsia="en-US"/>
        </w:rPr>
        <w:lastRenderedPageBreak/>
        <w:t xml:space="preserve">condiciones generales de la póliza, sin la exigencia del fallo o resolución de las autoridades competentes, no </w:t>
      </w:r>
      <w:r w:rsidR="00333D9E" w:rsidRPr="00E8202E">
        <w:rPr>
          <w:rFonts w:ascii="Arial Narrow" w:eastAsia="MS Mincho" w:hAnsi="Arial Narrow" w:cs="Arial"/>
          <w:sz w:val="20"/>
          <w:szCs w:val="20"/>
          <w:lang w:val="es-ES_tradnl" w:eastAsia="en-US"/>
        </w:rPr>
        <w:t>obstante,</w:t>
      </w:r>
      <w:r w:rsidRPr="00E8202E">
        <w:rPr>
          <w:rFonts w:ascii="Arial Narrow" w:eastAsia="MS Mincho" w:hAnsi="Arial Narrow" w:cs="Arial"/>
          <w:sz w:val="20"/>
          <w:szCs w:val="20"/>
          <w:lang w:val="es-ES_tradnl" w:eastAsia="en-US"/>
        </w:rPr>
        <w:t xml:space="preserve"> lo anterior, el asegurado no podrá declararse culpable en ningún momento sin autorización previa de la Compañía.</w:t>
      </w:r>
    </w:p>
    <w:p w14:paraId="7C50DD97" w14:textId="77777777" w:rsidR="008168E9" w:rsidRPr="00E8202E" w:rsidRDefault="008168E9" w:rsidP="008168E9">
      <w:pPr>
        <w:rPr>
          <w:rFonts w:ascii="Arial Narrow" w:eastAsia="MS Mincho" w:hAnsi="Arial Narrow" w:cs="Arial"/>
          <w:sz w:val="20"/>
          <w:szCs w:val="20"/>
          <w:lang w:eastAsia="en-US"/>
        </w:rPr>
      </w:pPr>
    </w:p>
    <w:p w14:paraId="4551F29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Cobertura para vehículos blindados,</w:t>
      </w:r>
      <w:r w:rsidRPr="00E8202E">
        <w:rPr>
          <w:rFonts w:ascii="Arial Narrow" w:eastAsia="MS Mincho" w:hAnsi="Arial Narrow" w:cs="Arial"/>
          <w:sz w:val="20"/>
          <w:szCs w:val="20"/>
          <w:lang w:eastAsia="en-US"/>
        </w:rPr>
        <w:t xml:space="preserve"> incluido el amparo automático para los vehículos que adquiera o reciba el asegurado durante la vigencia de la póliza.</w:t>
      </w:r>
    </w:p>
    <w:p w14:paraId="73D4C473" w14:textId="77777777" w:rsidR="008168E9" w:rsidRPr="00E8202E" w:rsidRDefault="008168E9" w:rsidP="008168E9">
      <w:pPr>
        <w:rPr>
          <w:rFonts w:ascii="Arial Narrow" w:eastAsia="MS Mincho" w:hAnsi="Arial Narrow" w:cs="Arial"/>
          <w:sz w:val="20"/>
          <w:szCs w:val="20"/>
          <w:lang w:eastAsia="en-US"/>
        </w:rPr>
      </w:pPr>
    </w:p>
    <w:p w14:paraId="44816D0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Avisos y letreros</w:t>
      </w:r>
    </w:p>
    <w:p w14:paraId="3441A6E6" w14:textId="77777777" w:rsidR="008168E9" w:rsidRPr="00E8202E" w:rsidRDefault="008168E9" w:rsidP="008168E9">
      <w:pPr>
        <w:autoSpaceDE w:val="0"/>
        <w:rPr>
          <w:rFonts w:ascii="Arial Narrow" w:hAnsi="Arial Narrow" w:cs="Arial"/>
          <w:sz w:val="20"/>
          <w:szCs w:val="20"/>
          <w:lang w:val="es-MX"/>
        </w:rPr>
      </w:pPr>
    </w:p>
    <w:p w14:paraId="55ACA63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mediante la presente </w:t>
      </w:r>
      <w:r w:rsidR="00333D9E" w:rsidRPr="00E8202E">
        <w:rPr>
          <w:rFonts w:ascii="Arial Narrow" w:eastAsia="MS Mincho" w:hAnsi="Arial Narrow" w:cs="Arial"/>
          <w:sz w:val="20"/>
          <w:szCs w:val="20"/>
          <w:lang w:eastAsia="en-US"/>
        </w:rPr>
        <w:t>cláusula acepta</w:t>
      </w:r>
      <w:r w:rsidRPr="00E8202E">
        <w:rPr>
          <w:rFonts w:ascii="Arial Narrow" w:eastAsia="MS Mincho" w:hAnsi="Arial Narrow" w:cs="Arial"/>
          <w:sz w:val="20"/>
          <w:szCs w:val="20"/>
          <w:lang w:eastAsia="en-US"/>
        </w:rPr>
        <w:t xml:space="preserve"> indemnizar el costo de la elaboración de los avisos y letreros, con que </w:t>
      </w:r>
      <w:r w:rsidR="00333D9E" w:rsidRPr="00E8202E">
        <w:rPr>
          <w:rFonts w:ascii="Arial Narrow" w:eastAsia="MS Mincho" w:hAnsi="Arial Narrow" w:cs="Arial"/>
          <w:sz w:val="20"/>
          <w:szCs w:val="20"/>
          <w:lang w:eastAsia="en-US"/>
        </w:rPr>
        <w:t>cuenten los</w:t>
      </w:r>
      <w:r w:rsidRPr="00E8202E">
        <w:rPr>
          <w:rFonts w:ascii="Arial Narrow" w:eastAsia="MS Mincho" w:hAnsi="Arial Narrow" w:cs="Arial"/>
          <w:sz w:val="20"/>
          <w:szCs w:val="20"/>
          <w:lang w:eastAsia="en-US"/>
        </w:rPr>
        <w:t xml:space="preserve"> vehículos de propiedad o bajo responsabilidad de LA UNIVERSIDAD MILITAR NUEVA GRANADA y </w:t>
      </w:r>
      <w:r w:rsidR="00333D9E" w:rsidRPr="00E8202E">
        <w:rPr>
          <w:rFonts w:ascii="Arial Narrow" w:eastAsia="MS Mincho" w:hAnsi="Arial Narrow" w:cs="Arial"/>
          <w:sz w:val="20"/>
          <w:szCs w:val="20"/>
          <w:lang w:eastAsia="en-US"/>
        </w:rPr>
        <w:t>que los</w:t>
      </w:r>
      <w:r w:rsidRPr="00E8202E">
        <w:rPr>
          <w:rFonts w:ascii="Arial Narrow" w:eastAsia="MS Mincho" w:hAnsi="Arial Narrow" w:cs="Arial"/>
          <w:sz w:val="20"/>
          <w:szCs w:val="20"/>
          <w:lang w:eastAsia="en-US"/>
        </w:rPr>
        <w:t xml:space="preserve"> daños sean como consecuencia de un evento amparado por la póliza</w:t>
      </w:r>
    </w:p>
    <w:p w14:paraId="5B714B98" w14:textId="77777777" w:rsidR="008168E9" w:rsidRPr="00E8202E" w:rsidRDefault="008168E9" w:rsidP="008168E9">
      <w:pPr>
        <w:rPr>
          <w:rFonts w:ascii="Arial Narrow" w:eastAsia="MS Mincho" w:hAnsi="Arial Narrow" w:cs="Arial"/>
          <w:b/>
          <w:sz w:val="20"/>
          <w:szCs w:val="20"/>
          <w:lang w:eastAsia="en-US"/>
        </w:rPr>
      </w:pPr>
    </w:p>
    <w:p w14:paraId="246DE83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Extensión Territorial</w:t>
      </w:r>
      <w:r w:rsidRPr="00E8202E">
        <w:rPr>
          <w:rFonts w:ascii="Arial Narrow" w:eastAsia="MS Mincho" w:hAnsi="Arial Narrow" w:cs="Arial"/>
          <w:sz w:val="20"/>
          <w:szCs w:val="20"/>
          <w:lang w:eastAsia="en-US"/>
        </w:rPr>
        <w:t xml:space="preserve">.  </w:t>
      </w:r>
    </w:p>
    <w:p w14:paraId="2772C307" w14:textId="77777777" w:rsidR="008168E9" w:rsidRPr="00E8202E" w:rsidRDefault="008168E9" w:rsidP="008168E9">
      <w:pPr>
        <w:rPr>
          <w:rFonts w:ascii="Arial Narrow" w:eastAsia="MS Mincho" w:hAnsi="Arial Narrow" w:cs="Arial"/>
          <w:sz w:val="20"/>
          <w:szCs w:val="20"/>
          <w:lang w:eastAsia="en-US"/>
        </w:rPr>
      </w:pPr>
    </w:p>
    <w:p w14:paraId="78B0A1BB" w14:textId="3A82D9C0" w:rsidR="008168E9" w:rsidRPr="00E8202E" w:rsidRDefault="004261DA"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Los amparos otorgados mediante la presente póliza, operarán mientras el vehículo se encuentre dentro del territorio de las repúblicas de Colombia, Bolivia, Ecuador, Perú </w:t>
      </w:r>
      <w:r w:rsidRPr="00E8202E">
        <w:rPr>
          <w:rFonts w:ascii="Arial Narrow" w:eastAsia="MS Mincho" w:hAnsi="Arial Narrow" w:cs="Arial"/>
          <w:strike/>
          <w:sz w:val="20"/>
          <w:szCs w:val="20"/>
          <w:lang w:eastAsia="en-US"/>
        </w:rPr>
        <w:t>y</w:t>
      </w:r>
      <w:r w:rsidRPr="00E8202E">
        <w:rPr>
          <w:rFonts w:ascii="Arial Narrow" w:eastAsia="MS Mincho" w:hAnsi="Arial Narrow" w:cs="Arial"/>
          <w:sz w:val="20"/>
          <w:szCs w:val="20"/>
          <w:lang w:eastAsia="en-US"/>
        </w:rPr>
        <w:t xml:space="preserve"> </w:t>
      </w:r>
      <w:r w:rsidRPr="00E8202E">
        <w:rPr>
          <w:rFonts w:ascii="Arial Narrow" w:eastAsia="MS Mincho" w:hAnsi="Arial Narrow" w:cs="Arial"/>
          <w:strike/>
          <w:sz w:val="20"/>
          <w:szCs w:val="20"/>
          <w:lang w:eastAsia="en-US"/>
        </w:rPr>
        <w:t>Venezuela</w:t>
      </w:r>
      <w:r w:rsidRPr="00E8202E">
        <w:rPr>
          <w:rFonts w:ascii="Arial Narrow" w:eastAsia="MS Mincho" w:hAnsi="Arial Narrow" w:cs="Arial"/>
          <w:sz w:val="20"/>
          <w:szCs w:val="20"/>
          <w:lang w:eastAsia="en-US"/>
        </w:rPr>
        <w:t xml:space="preserve"> y mediante convenio expreso en otros países.</w:t>
      </w:r>
    </w:p>
    <w:p w14:paraId="2B3979FF" w14:textId="77777777" w:rsidR="008168E9" w:rsidRPr="00E8202E" w:rsidRDefault="008168E9" w:rsidP="008168E9">
      <w:pPr>
        <w:rPr>
          <w:rFonts w:ascii="Arial Narrow" w:eastAsia="MS Mincho" w:hAnsi="Arial Narrow" w:cs="Arial"/>
          <w:sz w:val="20"/>
          <w:szCs w:val="20"/>
          <w:lang w:eastAsia="en-US"/>
        </w:rPr>
      </w:pPr>
    </w:p>
    <w:p w14:paraId="5709F73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Amparo automático para vehículos nuevos, usados y omitidos en la relación inicial con término de noventa (90) días para el aviso a la aseguradora. </w:t>
      </w:r>
    </w:p>
    <w:p w14:paraId="345EC391" w14:textId="77777777" w:rsidR="008168E9" w:rsidRPr="00E8202E" w:rsidRDefault="008168E9" w:rsidP="008168E9">
      <w:pPr>
        <w:autoSpaceDE w:val="0"/>
        <w:rPr>
          <w:rFonts w:ascii="Arial Narrow" w:hAnsi="Arial Narrow" w:cs="Arial"/>
          <w:b/>
          <w:bCs/>
          <w:sz w:val="20"/>
          <w:szCs w:val="20"/>
          <w:lang w:val="es-MX"/>
        </w:rPr>
      </w:pPr>
    </w:p>
    <w:p w14:paraId="32815470"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Fasecolda vigente.</w:t>
      </w:r>
    </w:p>
    <w:p w14:paraId="26912076" w14:textId="77777777" w:rsidR="008168E9" w:rsidRPr="00E8202E" w:rsidRDefault="008168E9" w:rsidP="008168E9">
      <w:pPr>
        <w:tabs>
          <w:tab w:val="left" w:pos="660"/>
        </w:tabs>
        <w:autoSpaceDE w:val="0"/>
        <w:rPr>
          <w:rFonts w:ascii="Arial Narrow" w:hAnsi="Arial Narrow" w:cs="Arial"/>
          <w:bCs/>
          <w:sz w:val="20"/>
          <w:szCs w:val="20"/>
          <w:lang w:val="es-MX"/>
        </w:rPr>
      </w:pPr>
    </w:p>
    <w:p w14:paraId="28970531"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
          <w:bCs/>
          <w:sz w:val="20"/>
          <w:szCs w:val="20"/>
          <w:lang w:val="es-MX"/>
        </w:rPr>
        <w:t xml:space="preserve">Errores involuntarios en las características de los vehículos asegurados. </w:t>
      </w:r>
      <w:r w:rsidRPr="00E8202E">
        <w:rPr>
          <w:rFonts w:ascii="Arial Narrow" w:hAnsi="Arial Narrow" w:cs="Arial"/>
          <w:bCs/>
          <w:sz w:val="20"/>
          <w:szCs w:val="20"/>
          <w:lang w:val="es-MX"/>
        </w:rPr>
        <w:t>El oferente debe contemplar mediante esta cláusula que acepta los errores involuntarios en las características de los vehículos de propiedad o bajo responsabilidad de LA UNIVERSIDAD MILITAR NUEVA GRANADA, sin aplicación de ninguna clase de restricción o limitación de cobertura y/o cualquier otro aspecto.</w:t>
      </w:r>
    </w:p>
    <w:p w14:paraId="44AEF6BA" w14:textId="77777777" w:rsidR="008168E9" w:rsidRPr="00E8202E" w:rsidRDefault="008168E9" w:rsidP="008168E9">
      <w:pPr>
        <w:tabs>
          <w:tab w:val="left" w:pos="660"/>
        </w:tabs>
        <w:autoSpaceDE w:val="0"/>
        <w:rPr>
          <w:rFonts w:ascii="Arial Narrow" w:hAnsi="Arial Narrow" w:cs="Arial"/>
          <w:bCs/>
          <w:sz w:val="20"/>
          <w:szCs w:val="20"/>
          <w:lang w:val="es-MX"/>
        </w:rPr>
      </w:pPr>
    </w:p>
    <w:p w14:paraId="073C13D1"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Primera Opción de Compra del Salvamento por el Asegurado</w:t>
      </w:r>
    </w:p>
    <w:p w14:paraId="26D0EF07" w14:textId="77777777" w:rsidR="008168E9" w:rsidRPr="00E8202E" w:rsidRDefault="008168E9" w:rsidP="008168E9">
      <w:pPr>
        <w:tabs>
          <w:tab w:val="left" w:pos="660"/>
        </w:tabs>
        <w:autoSpaceDE w:val="0"/>
        <w:rPr>
          <w:rFonts w:ascii="Arial Narrow" w:hAnsi="Arial Narrow" w:cs="Arial"/>
          <w:bCs/>
          <w:sz w:val="20"/>
          <w:szCs w:val="20"/>
          <w:lang w:val="es-MX"/>
        </w:rPr>
      </w:pPr>
    </w:p>
    <w:p w14:paraId="386E989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El oferente se obliga a comunicar por escrito al asegurado en toda oportunidad a que haya lugar a la aplicación de esta cláusula, concediéndole a éste un plazo de treinta días para que le informe si hará uso de tal opción o no.</w:t>
      </w:r>
    </w:p>
    <w:p w14:paraId="05DFAEEC" w14:textId="77777777" w:rsidR="008168E9" w:rsidRPr="00E8202E" w:rsidRDefault="008168E9" w:rsidP="008168E9">
      <w:pPr>
        <w:tabs>
          <w:tab w:val="left" w:pos="660"/>
        </w:tabs>
        <w:autoSpaceDE w:val="0"/>
        <w:rPr>
          <w:rFonts w:ascii="Arial Narrow" w:hAnsi="Arial Narrow" w:cs="Arial"/>
          <w:bCs/>
          <w:sz w:val="20"/>
          <w:szCs w:val="20"/>
          <w:lang w:val="es-MX"/>
        </w:rPr>
      </w:pPr>
    </w:p>
    <w:p w14:paraId="714648B5"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Si no se llega a un acuerdo entre el asegurado y la compañía por la compra del salvamento, la compañía quedará en libertad de disponer de él a su entera voluntad.</w:t>
      </w:r>
    </w:p>
    <w:p w14:paraId="306031B4"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p>
    <w:p w14:paraId="755F9A3C" w14:textId="77777777" w:rsidR="008168E9" w:rsidRPr="00E8202E" w:rsidRDefault="008168E9" w:rsidP="008168E9">
      <w:pPr>
        <w:autoSpaceDE w:val="0"/>
        <w:rPr>
          <w:rFonts w:ascii="Arial Narrow" w:hAnsi="Arial Narrow" w:cs="Arial"/>
          <w:b/>
          <w:bCs/>
          <w:sz w:val="20"/>
          <w:szCs w:val="20"/>
          <w:lang w:val="es-MX"/>
        </w:rPr>
      </w:pPr>
    </w:p>
    <w:p w14:paraId="6FACD37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Actos de autoridad, incluyendo los generados por AMIT, Sabotaje y Terrorismo, tomas a poblaciones, municipios y ciudades por movimientos al margen de la ley.</w:t>
      </w:r>
    </w:p>
    <w:p w14:paraId="5438D318" w14:textId="77777777" w:rsidR="008168E9" w:rsidRPr="00E8202E" w:rsidRDefault="008168E9" w:rsidP="008168E9">
      <w:pPr>
        <w:ind w:left="360"/>
        <w:rPr>
          <w:rFonts w:ascii="Arial Narrow" w:eastAsia="MS Mincho" w:hAnsi="Arial Narrow" w:cs="Arial"/>
          <w:sz w:val="20"/>
          <w:szCs w:val="20"/>
          <w:lang w:val="es-ES_tradnl" w:eastAsia="en-US"/>
        </w:rPr>
      </w:pPr>
    </w:p>
    <w:p w14:paraId="2307245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14:paraId="640A41FF" w14:textId="77777777" w:rsidR="008168E9" w:rsidRPr="00E8202E" w:rsidRDefault="008168E9" w:rsidP="008168E9">
      <w:pPr>
        <w:ind w:left="360"/>
        <w:rPr>
          <w:rFonts w:ascii="Arial Narrow" w:eastAsia="MS Mincho" w:hAnsi="Arial Narrow" w:cs="Arial"/>
          <w:sz w:val="20"/>
          <w:szCs w:val="20"/>
          <w:lang w:eastAsia="en-US"/>
        </w:rPr>
      </w:pPr>
    </w:p>
    <w:p w14:paraId="76C5DB67" w14:textId="77777777" w:rsidR="00F60173" w:rsidRDefault="00F60173" w:rsidP="008168E9">
      <w:pPr>
        <w:rPr>
          <w:rFonts w:ascii="Arial Narrow" w:hAnsi="Arial Narrow" w:cs="Arial"/>
          <w:b/>
          <w:bCs/>
          <w:sz w:val="20"/>
          <w:szCs w:val="20"/>
          <w:lang w:eastAsia="es-CO"/>
        </w:rPr>
      </w:pPr>
    </w:p>
    <w:p w14:paraId="206241C7" w14:textId="77777777" w:rsidR="00F60173" w:rsidRDefault="00F60173" w:rsidP="008168E9">
      <w:pPr>
        <w:rPr>
          <w:rFonts w:ascii="Arial Narrow" w:hAnsi="Arial Narrow" w:cs="Arial"/>
          <w:b/>
          <w:bCs/>
          <w:sz w:val="20"/>
          <w:szCs w:val="20"/>
          <w:lang w:eastAsia="es-CO"/>
        </w:rPr>
      </w:pPr>
    </w:p>
    <w:p w14:paraId="7892C167" w14:textId="1743D580"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Actualización de los valores asegurados</w:t>
      </w:r>
    </w:p>
    <w:p w14:paraId="31129098" w14:textId="77777777" w:rsidR="008168E9" w:rsidRPr="00E8202E" w:rsidRDefault="008168E9" w:rsidP="008168E9">
      <w:pPr>
        <w:autoSpaceDE w:val="0"/>
        <w:rPr>
          <w:rFonts w:ascii="Arial Narrow" w:hAnsi="Arial Narrow" w:cs="Arial"/>
          <w:b/>
          <w:bCs/>
          <w:sz w:val="20"/>
          <w:szCs w:val="20"/>
          <w:lang w:val="es-MX"/>
        </w:rPr>
      </w:pPr>
    </w:p>
    <w:p w14:paraId="3041DA95" w14:textId="70199E8A"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con base en el valor comercial del vehículo, el cual se ajustará </w:t>
      </w:r>
      <w:r w:rsidR="00D72EFB" w:rsidRPr="00E8202E">
        <w:rPr>
          <w:rFonts w:ascii="Arial Narrow" w:hAnsi="Arial Narrow" w:cs="Arial"/>
          <w:sz w:val="20"/>
          <w:szCs w:val="20"/>
          <w:u w:val="single"/>
          <w:lang w:eastAsia="es-CO"/>
        </w:rPr>
        <w:t>anualmente</w:t>
      </w:r>
      <w:r w:rsidRPr="00E8202E">
        <w:rPr>
          <w:rFonts w:ascii="Arial Narrow" w:hAnsi="Arial Narrow" w:cs="Arial"/>
          <w:sz w:val="20"/>
          <w:szCs w:val="20"/>
          <w:lang w:eastAsia="es-CO"/>
        </w:rPr>
        <w:t xml:space="preserve"> por parte de la compañía de seguros con base en la guía de valores de FASECOLDA vigente, efectuando el cobro o devolución de la prima respectiva.</w:t>
      </w:r>
    </w:p>
    <w:p w14:paraId="696B44EB" w14:textId="77777777" w:rsidR="008168E9" w:rsidRPr="00E8202E" w:rsidRDefault="008168E9" w:rsidP="008168E9">
      <w:pPr>
        <w:rPr>
          <w:rFonts w:ascii="Arial Narrow" w:hAnsi="Arial Narrow" w:cs="Arial"/>
          <w:sz w:val="20"/>
          <w:szCs w:val="20"/>
          <w:lang w:eastAsia="es-CO"/>
        </w:rPr>
      </w:pPr>
    </w:p>
    <w:p w14:paraId="533FCD7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Al valor asegurado con base en la Guía Fasecolda con la que se contrató el seguro. </w:t>
      </w:r>
    </w:p>
    <w:p w14:paraId="51B9AC10" w14:textId="77777777" w:rsidR="008168E9" w:rsidRPr="00E8202E" w:rsidRDefault="008168E9" w:rsidP="008168E9">
      <w:pPr>
        <w:ind w:left="360"/>
        <w:rPr>
          <w:rFonts w:ascii="Arial Narrow" w:eastAsia="MS Mincho" w:hAnsi="Arial Narrow" w:cs="Arial"/>
          <w:sz w:val="20"/>
          <w:szCs w:val="20"/>
          <w:lang w:eastAsia="en-US"/>
        </w:rPr>
      </w:pPr>
    </w:p>
    <w:p w14:paraId="5B0AC23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 Inexistencia de partes en el mercado.</w:t>
      </w:r>
    </w:p>
    <w:p w14:paraId="46CABBF6" w14:textId="77777777" w:rsidR="008168E9" w:rsidRPr="00E8202E" w:rsidRDefault="008168E9" w:rsidP="008168E9">
      <w:pPr>
        <w:autoSpaceDE w:val="0"/>
        <w:rPr>
          <w:rFonts w:ascii="Arial Narrow" w:hAnsi="Arial Narrow" w:cs="Arial"/>
          <w:b/>
          <w:bCs/>
          <w:sz w:val="20"/>
          <w:szCs w:val="20"/>
          <w:lang w:val="es-MX"/>
        </w:rPr>
      </w:pPr>
    </w:p>
    <w:p w14:paraId="6A99945F"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sz w:val="20"/>
          <w:szCs w:val="20"/>
          <w:lang w:val="es-MX"/>
        </w:rPr>
        <w:t>La compañía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14:paraId="20DDEFB5" w14:textId="77777777" w:rsidR="008168E9" w:rsidRPr="00E8202E" w:rsidRDefault="008168E9" w:rsidP="008168E9">
      <w:pPr>
        <w:ind w:left="360"/>
        <w:rPr>
          <w:rFonts w:ascii="Arial Narrow" w:eastAsia="MS Mincho" w:hAnsi="Arial Narrow" w:cs="Arial"/>
          <w:sz w:val="20"/>
          <w:szCs w:val="20"/>
          <w:lang w:val="es-MX" w:eastAsia="en-US"/>
        </w:rPr>
      </w:pPr>
    </w:p>
    <w:p w14:paraId="7D41BB82" w14:textId="77777777" w:rsidR="008168E9" w:rsidRPr="00E8202E" w:rsidRDefault="008168E9" w:rsidP="008168E9">
      <w:pPr>
        <w:rPr>
          <w:rFonts w:ascii="Arial Narrow" w:eastAsia="MS Mincho" w:hAnsi="Arial Narrow" w:cs="Arial"/>
          <w:b/>
          <w:sz w:val="20"/>
          <w:szCs w:val="20"/>
          <w:lang w:val="es-MX" w:eastAsia="en-US"/>
        </w:rPr>
      </w:pPr>
      <w:r w:rsidRPr="00E8202E">
        <w:rPr>
          <w:rFonts w:ascii="Arial Narrow" w:eastAsia="MS Mincho" w:hAnsi="Arial Narrow" w:cs="Arial"/>
          <w:b/>
          <w:sz w:val="20"/>
          <w:szCs w:val="20"/>
          <w:lang w:val="es-MX" w:eastAsia="en-US"/>
        </w:rPr>
        <w:t xml:space="preserve">Anticipo de indemnizaciones. Hasta el 50%  </w:t>
      </w:r>
    </w:p>
    <w:p w14:paraId="5DC35260" w14:textId="77777777" w:rsidR="008168E9" w:rsidRPr="00E8202E" w:rsidRDefault="008168E9" w:rsidP="008168E9">
      <w:pPr>
        <w:ind w:left="360"/>
        <w:rPr>
          <w:rFonts w:ascii="Arial Narrow" w:eastAsia="MS Mincho" w:hAnsi="Arial Narrow" w:cs="Arial"/>
          <w:sz w:val="20"/>
          <w:szCs w:val="20"/>
          <w:lang w:val="es-MX" w:eastAsia="en-US"/>
        </w:rPr>
      </w:pPr>
    </w:p>
    <w:p w14:paraId="293C194C"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que, a petición escrita de LA UNIVERSIDAD MILITAR NUEVA GRANADA, la </w:t>
      </w:r>
      <w:r w:rsidR="00333D9E" w:rsidRPr="00E8202E">
        <w:rPr>
          <w:rFonts w:ascii="Arial Narrow" w:eastAsia="MS Mincho" w:hAnsi="Arial Narrow" w:cs="Arial"/>
          <w:sz w:val="20"/>
          <w:szCs w:val="20"/>
          <w:lang w:eastAsia="en-US"/>
        </w:rPr>
        <w:t>aseguradora anticipará</w:t>
      </w:r>
      <w:r w:rsidRPr="00E8202E">
        <w:rPr>
          <w:rFonts w:ascii="Arial Narrow" w:eastAsia="MS Mincho" w:hAnsi="Arial Narrow" w:cs="Arial"/>
          <w:sz w:val="20"/>
          <w:szCs w:val="20"/>
          <w:lang w:eastAsia="en-US"/>
        </w:rPr>
        <w:t xml:space="preserve">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w:t>
      </w:r>
    </w:p>
    <w:p w14:paraId="01A34C15" w14:textId="77777777" w:rsidR="008168E9" w:rsidRPr="00E8202E" w:rsidRDefault="008168E9" w:rsidP="008168E9">
      <w:pPr>
        <w:rPr>
          <w:rFonts w:ascii="Arial Narrow" w:eastAsia="MS Mincho" w:hAnsi="Arial Narrow" w:cs="Arial"/>
          <w:sz w:val="20"/>
          <w:szCs w:val="20"/>
          <w:lang w:eastAsia="en-US"/>
        </w:rPr>
      </w:pPr>
    </w:p>
    <w:p w14:paraId="70AA827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w:t>
      </w:r>
      <w:r w:rsidR="00333D9E" w:rsidRPr="00E8202E">
        <w:rPr>
          <w:rFonts w:ascii="Arial Narrow" w:eastAsia="MS Mincho" w:hAnsi="Arial Narrow" w:cs="Arial"/>
          <w:sz w:val="20"/>
          <w:szCs w:val="20"/>
          <w:lang w:eastAsia="en-US"/>
        </w:rPr>
        <w:t>de cinco</w:t>
      </w:r>
      <w:r w:rsidRPr="00E8202E">
        <w:rPr>
          <w:rFonts w:ascii="Arial Narrow" w:eastAsia="MS Mincho" w:hAnsi="Arial Narrow" w:cs="Arial"/>
          <w:sz w:val="20"/>
          <w:szCs w:val="20"/>
          <w:lang w:eastAsia="en-US"/>
        </w:rPr>
        <w:t xml:space="preserve"> (5) días contados a partir de la fecha de solicitud del mismo.</w:t>
      </w:r>
    </w:p>
    <w:p w14:paraId="585B0776" w14:textId="77777777" w:rsidR="008168E9" w:rsidRPr="00E8202E" w:rsidRDefault="008168E9" w:rsidP="008168E9">
      <w:pPr>
        <w:ind w:left="360"/>
        <w:rPr>
          <w:rFonts w:ascii="Arial Narrow" w:eastAsia="MS Mincho" w:hAnsi="Arial Narrow" w:cs="Arial"/>
          <w:sz w:val="20"/>
          <w:szCs w:val="20"/>
          <w:lang w:eastAsia="en-US"/>
        </w:rPr>
      </w:pPr>
    </w:p>
    <w:p w14:paraId="373A1A27" w14:textId="77777777" w:rsidR="008168E9" w:rsidRPr="00E8202E" w:rsidRDefault="008168E9" w:rsidP="008168E9">
      <w:pPr>
        <w:rPr>
          <w:rFonts w:ascii="Arial Narrow" w:eastAsia="MS Mincho" w:hAnsi="Arial Narrow" w:cs="Arial"/>
          <w:b/>
          <w:sz w:val="20"/>
          <w:szCs w:val="20"/>
          <w:lang w:eastAsia="en-US"/>
        </w:rPr>
      </w:pPr>
      <w:r w:rsidRPr="00E8202E">
        <w:rPr>
          <w:rFonts w:ascii="Arial Narrow" w:eastAsia="MS Mincho" w:hAnsi="Arial Narrow" w:cs="Arial"/>
          <w:b/>
          <w:sz w:val="20"/>
          <w:szCs w:val="20"/>
          <w:lang w:eastAsia="en-US"/>
        </w:rPr>
        <w:t>No exigencia de dispositivos de seguridad contra robo a menos que la aseguradora lo ofrezca por su cuenta</w:t>
      </w:r>
    </w:p>
    <w:p w14:paraId="5BAD3995" w14:textId="77777777" w:rsidR="008168E9" w:rsidRPr="00E8202E" w:rsidRDefault="008168E9" w:rsidP="008168E9">
      <w:pPr>
        <w:autoSpaceDE w:val="0"/>
        <w:rPr>
          <w:rFonts w:ascii="Arial Narrow" w:hAnsi="Arial Narrow" w:cs="Arial"/>
          <w:b/>
          <w:bCs/>
          <w:sz w:val="20"/>
          <w:szCs w:val="20"/>
          <w:lang w:val="es-MX"/>
        </w:rPr>
      </w:pPr>
    </w:p>
    <w:p w14:paraId="1F86F79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Extensión de Responsabilidad Civil y Daños al Vehículo cuando el vehículo no esté siendo conducido sujeto a que exista fallo de autoridad competente</w:t>
      </w:r>
    </w:p>
    <w:p w14:paraId="17D49234" w14:textId="77777777" w:rsidR="008168E9" w:rsidRPr="00E8202E" w:rsidRDefault="008168E9" w:rsidP="008168E9">
      <w:pPr>
        <w:rPr>
          <w:rFonts w:ascii="Arial Narrow" w:hAnsi="Arial Narrow" w:cs="Arial"/>
          <w:sz w:val="20"/>
          <w:szCs w:val="20"/>
          <w:lang w:val="es-MX"/>
        </w:rPr>
      </w:pPr>
    </w:p>
    <w:p w14:paraId="50F9998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14:paraId="12839235" w14:textId="77777777" w:rsidR="008168E9" w:rsidRPr="00E8202E" w:rsidRDefault="008168E9" w:rsidP="008168E9">
      <w:pPr>
        <w:ind w:left="360"/>
        <w:rPr>
          <w:rFonts w:ascii="Arial Narrow" w:eastAsia="MS Mincho" w:hAnsi="Arial Narrow" w:cs="Arial"/>
          <w:sz w:val="20"/>
          <w:szCs w:val="20"/>
          <w:lang w:eastAsia="en-US"/>
        </w:rPr>
      </w:pPr>
    </w:p>
    <w:p w14:paraId="5C8CBDA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Extensión de responsabilidad civil cuando el vehículo haya sido hurtado o desaparecido.  </w:t>
      </w:r>
    </w:p>
    <w:p w14:paraId="1E5413DF" w14:textId="77777777" w:rsidR="008168E9" w:rsidRPr="00E8202E" w:rsidRDefault="008168E9" w:rsidP="008168E9">
      <w:pPr>
        <w:rPr>
          <w:rFonts w:ascii="Arial Narrow" w:eastAsia="MS Mincho" w:hAnsi="Arial Narrow" w:cs="Arial"/>
          <w:sz w:val="20"/>
          <w:szCs w:val="20"/>
          <w:lang w:val="es-ES_tradnl" w:eastAsia="en-US"/>
        </w:rPr>
      </w:pPr>
    </w:p>
    <w:p w14:paraId="1A8B1CF1" w14:textId="77777777" w:rsidR="008168E9" w:rsidRPr="00E8202E" w:rsidRDefault="008168E9" w:rsidP="008168E9">
      <w:pPr>
        <w:rPr>
          <w:rFonts w:ascii="Arial Narrow" w:hAnsi="Arial Narrow" w:cs="Arial"/>
          <w:sz w:val="20"/>
          <w:szCs w:val="20"/>
          <w:lang w:val="es-MX"/>
        </w:rPr>
      </w:pPr>
      <w:r w:rsidRPr="00E8202E">
        <w:rPr>
          <w:rFonts w:ascii="Arial Narrow" w:eastAsia="MS Mincho" w:hAnsi="Arial Narrow" w:cs="Arial"/>
          <w:sz w:val="20"/>
          <w:szCs w:val="20"/>
          <w:lang w:eastAsia="en-US"/>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14:paraId="65E2159A" w14:textId="77777777" w:rsidR="008168E9" w:rsidRPr="00E8202E" w:rsidRDefault="008168E9" w:rsidP="008168E9">
      <w:pPr>
        <w:autoSpaceDE w:val="0"/>
        <w:rPr>
          <w:rFonts w:ascii="Arial Narrow" w:hAnsi="Arial Narrow" w:cs="Arial"/>
          <w:b/>
          <w:bCs/>
          <w:sz w:val="20"/>
          <w:szCs w:val="20"/>
          <w:lang w:val="es-MX"/>
        </w:rPr>
      </w:pPr>
    </w:p>
    <w:p w14:paraId="2D639CCC" w14:textId="77777777"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61830E81" w14:textId="77777777" w:rsidR="008168E9" w:rsidRPr="00E8202E" w:rsidRDefault="008168E9" w:rsidP="008168E9">
      <w:pPr>
        <w:rPr>
          <w:rFonts w:ascii="Arial Narrow" w:hAnsi="Arial Narrow" w:cs="Arial"/>
          <w:b/>
          <w:bCs/>
          <w:sz w:val="20"/>
          <w:szCs w:val="20"/>
        </w:rPr>
      </w:pPr>
    </w:p>
    <w:p w14:paraId="7BD0673E" w14:textId="77777777" w:rsidR="008168E9" w:rsidRPr="00E8202E" w:rsidRDefault="008168E9" w:rsidP="008168E9">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515A372" w14:textId="77777777" w:rsidR="008168E9" w:rsidRPr="00E8202E" w:rsidRDefault="008168E9" w:rsidP="008168E9">
      <w:pPr>
        <w:rPr>
          <w:rFonts w:ascii="Arial Narrow" w:hAnsi="Arial Narrow" w:cs="Arial"/>
          <w:sz w:val="20"/>
          <w:szCs w:val="20"/>
        </w:rPr>
      </w:pPr>
    </w:p>
    <w:p w14:paraId="2A2C11E0"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lastRenderedPageBreak/>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77B6807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6B10A6"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396A8BCB"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781BC4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proofErr w:type="gramStart"/>
      <w:r w:rsidRPr="00E8202E">
        <w:rPr>
          <w:rFonts w:ascii="Arial Narrow" w:hAnsi="Arial Narrow" w:cs="Arial"/>
          <w:sz w:val="20"/>
          <w:szCs w:val="20"/>
        </w:rPr>
        <w:t>y</w:t>
      </w:r>
      <w:proofErr w:type="gramEnd"/>
      <w:r w:rsidRPr="00E8202E">
        <w:rPr>
          <w:rFonts w:ascii="Arial Narrow" w:hAnsi="Arial Narrow" w:cs="Arial"/>
          <w:sz w:val="20"/>
          <w:szCs w:val="20"/>
        </w:rPr>
        <w:t xml:space="preserve"> en consecuencia, será final y obligatorio para LAS PARTES.</w:t>
      </w:r>
    </w:p>
    <w:p w14:paraId="57206E8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123CBAC9" w14:textId="77777777" w:rsidR="008168E9" w:rsidRPr="00E8202E" w:rsidRDefault="008168E9" w:rsidP="008168E9">
      <w:pPr>
        <w:autoSpaceDE w:val="0"/>
        <w:rPr>
          <w:rFonts w:ascii="Arial Narrow" w:hAnsi="Arial Narrow" w:cs="Arial"/>
          <w:b/>
          <w:bCs/>
          <w:sz w:val="20"/>
          <w:szCs w:val="20"/>
        </w:rPr>
      </w:pPr>
    </w:p>
    <w:p w14:paraId="3ED67C0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w:t>
      </w:r>
    </w:p>
    <w:p w14:paraId="4560C533" w14:textId="77777777" w:rsidR="008168E9" w:rsidRPr="00E8202E" w:rsidRDefault="008168E9" w:rsidP="008168E9">
      <w:pPr>
        <w:rPr>
          <w:rFonts w:ascii="Arial Narrow" w:eastAsia="MS Mincho" w:hAnsi="Arial Narrow" w:cs="Arial"/>
          <w:sz w:val="20"/>
          <w:szCs w:val="20"/>
          <w:lang w:eastAsia="en-US"/>
        </w:rPr>
      </w:pPr>
    </w:p>
    <w:p w14:paraId="2C7A194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La compañía acepta que, salvo solicitud en contrario y expresa de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6327C9BF" w14:textId="77777777" w:rsidR="008168E9" w:rsidRPr="00E8202E" w:rsidRDefault="008168E9" w:rsidP="008168E9">
      <w:pPr>
        <w:rPr>
          <w:rFonts w:ascii="Arial Narrow" w:hAnsi="Arial Narrow" w:cs="Arial"/>
          <w:sz w:val="20"/>
          <w:szCs w:val="20"/>
          <w:lang w:eastAsia="es-CO"/>
        </w:rPr>
      </w:pPr>
    </w:p>
    <w:p w14:paraId="08739D4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giro de las indemnizaciones se efectuará una vez aprobado el monto, la ocurrencia y formalizado el reclamo en un término de QUINCE (15) días hábiles.</w:t>
      </w:r>
    </w:p>
    <w:p w14:paraId="61D8B925" w14:textId="77777777" w:rsidR="008168E9" w:rsidRPr="00E8202E" w:rsidRDefault="008168E9" w:rsidP="008168E9">
      <w:pPr>
        <w:ind w:left="360"/>
        <w:rPr>
          <w:rFonts w:ascii="Arial Narrow" w:eastAsia="MS Mincho" w:hAnsi="Arial Narrow" w:cs="Arial"/>
          <w:sz w:val="20"/>
          <w:szCs w:val="20"/>
          <w:lang w:val="es-ES_tradnl" w:eastAsia="en-US"/>
        </w:rPr>
      </w:pPr>
      <w:r w:rsidRPr="00E8202E">
        <w:rPr>
          <w:rFonts w:ascii="Arial Narrow" w:hAnsi="Arial Narrow" w:cs="Arial"/>
          <w:sz w:val="20"/>
          <w:szCs w:val="20"/>
          <w:lang w:val="es-MX"/>
        </w:rPr>
        <w:t xml:space="preserve">  </w:t>
      </w:r>
    </w:p>
    <w:p w14:paraId="5243B6A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Autorización de reparación de los vehículos, dentro de los dos (2) días hábiles siguientes a la formalización del reclamo. </w:t>
      </w:r>
    </w:p>
    <w:p w14:paraId="0AC3FCD1" w14:textId="77777777" w:rsidR="008168E9" w:rsidRPr="00E8202E" w:rsidRDefault="008168E9" w:rsidP="008168E9">
      <w:pPr>
        <w:autoSpaceDE w:val="0"/>
        <w:rPr>
          <w:rFonts w:ascii="Arial Narrow" w:eastAsia="MS Mincho" w:hAnsi="Arial Narrow" w:cs="Arial"/>
          <w:sz w:val="20"/>
          <w:szCs w:val="20"/>
          <w:lang w:val="es-ES_tradnl" w:eastAsia="en-US"/>
        </w:rPr>
      </w:pPr>
    </w:p>
    <w:p w14:paraId="1BC69BF8" w14:textId="77777777" w:rsidR="008168E9" w:rsidRPr="00E8202E" w:rsidRDefault="008168E9" w:rsidP="008168E9">
      <w:pPr>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aseguradora después de recibido el reporte o aviso de siniestro del vehículo accidentado en el curso de máximo dos (2) días hábiles impartirá al taller autorizado la orden de reparación del automotor.</w:t>
      </w:r>
    </w:p>
    <w:p w14:paraId="2D5A3BDB" w14:textId="77777777" w:rsidR="008168E9" w:rsidRPr="00E8202E" w:rsidRDefault="008168E9" w:rsidP="008168E9">
      <w:pPr>
        <w:autoSpaceDE w:val="0"/>
        <w:rPr>
          <w:rFonts w:ascii="Arial Narrow" w:hAnsi="Arial Narrow" w:cs="Arial"/>
          <w:b/>
          <w:bCs/>
          <w:sz w:val="20"/>
          <w:szCs w:val="20"/>
          <w:lang w:val="es-ES_tradnl"/>
        </w:rPr>
      </w:pPr>
    </w:p>
    <w:p w14:paraId="79B7145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Marcación antirrobo gratuita para los vehículos asegurados.</w:t>
      </w:r>
    </w:p>
    <w:p w14:paraId="7F93B733" w14:textId="77777777" w:rsidR="008168E9" w:rsidRPr="00E8202E" w:rsidRDefault="008168E9" w:rsidP="008168E9">
      <w:pPr>
        <w:autoSpaceDE w:val="0"/>
        <w:ind w:left="360"/>
        <w:rPr>
          <w:rFonts w:ascii="Arial Narrow" w:hAnsi="Arial Narrow" w:cs="Arial"/>
          <w:b/>
          <w:bCs/>
          <w:sz w:val="20"/>
          <w:szCs w:val="20"/>
          <w:lang w:val="es-MX"/>
        </w:rPr>
      </w:pPr>
    </w:p>
    <w:p w14:paraId="60E813E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Servicio de trámite de traspaso   </w:t>
      </w:r>
    </w:p>
    <w:p w14:paraId="424FEF1D" w14:textId="77777777" w:rsidR="008168E9" w:rsidRPr="00E8202E" w:rsidRDefault="008168E9" w:rsidP="008168E9">
      <w:pPr>
        <w:rPr>
          <w:rFonts w:ascii="Arial Narrow" w:hAnsi="Arial Narrow" w:cs="Arial"/>
          <w:sz w:val="20"/>
          <w:szCs w:val="20"/>
          <w:lang w:val="es-MX"/>
        </w:rPr>
      </w:pPr>
    </w:p>
    <w:p w14:paraId="0F950AD9"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 xml:space="preserve">La aseguradora acepta expresamente, que en los eventos de pérdida total ofrece al Asegurado.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14:paraId="63CDDC1B" w14:textId="77777777" w:rsidR="008168E9" w:rsidRPr="00E8202E" w:rsidRDefault="008168E9" w:rsidP="008168E9">
      <w:pPr>
        <w:rPr>
          <w:rFonts w:ascii="Arial Narrow" w:hAnsi="Arial Narrow" w:cs="Arial"/>
          <w:sz w:val="20"/>
          <w:szCs w:val="20"/>
          <w:lang w:val="es-MX"/>
        </w:rPr>
      </w:pPr>
    </w:p>
    <w:p w14:paraId="6B81D744"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El Asegurado se obliga a prestar toda la asistencia que dicho tramitador requiera para cumplir con su labor.</w:t>
      </w:r>
    </w:p>
    <w:p w14:paraId="6F2C3546" w14:textId="77777777" w:rsidR="008168E9" w:rsidRPr="00E8202E" w:rsidRDefault="008168E9" w:rsidP="008168E9">
      <w:pPr>
        <w:rPr>
          <w:rFonts w:ascii="Arial Narrow" w:hAnsi="Arial Narrow" w:cs="Arial"/>
          <w:sz w:val="20"/>
          <w:szCs w:val="20"/>
          <w:lang w:val="es-MX"/>
        </w:rPr>
      </w:pPr>
    </w:p>
    <w:p w14:paraId="0E04BC16"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No obstante, el asegurado se reserva el derecho, en cada reclamo, de acogerse o no a este beneficio, sin que ello signifique renuncia a su obligación de cumplir la realización del traspaso de la propiedad a la aseguradora.</w:t>
      </w:r>
    </w:p>
    <w:p w14:paraId="74898F99" w14:textId="77777777" w:rsidR="003C41B1" w:rsidRPr="00E8202E" w:rsidRDefault="003C41B1" w:rsidP="008168E9">
      <w:pPr>
        <w:rPr>
          <w:rFonts w:ascii="Arial Narrow" w:hAnsi="Arial Narrow" w:cs="Arial"/>
          <w:sz w:val="20"/>
          <w:szCs w:val="20"/>
          <w:lang w:val="es-MX"/>
        </w:rPr>
      </w:pPr>
    </w:p>
    <w:p w14:paraId="70E75D87" w14:textId="77777777" w:rsidR="008168E9" w:rsidRPr="00E8202E" w:rsidRDefault="008168E9" w:rsidP="008168E9">
      <w:pPr>
        <w:autoSpaceDE w:val="0"/>
        <w:autoSpaceDN w:val="0"/>
        <w:adjustRightInd w:val="0"/>
        <w:rPr>
          <w:rFonts w:ascii="Arial Narrow" w:hAnsi="Arial Narrow" w:cs="Arial"/>
          <w:sz w:val="20"/>
          <w:szCs w:val="20"/>
        </w:rPr>
      </w:pPr>
      <w:r w:rsidRPr="00E8202E">
        <w:rPr>
          <w:rFonts w:ascii="Arial Narrow" w:hAnsi="Arial Narrow" w:cs="Arial"/>
          <w:b/>
          <w:sz w:val="20"/>
          <w:szCs w:val="20"/>
        </w:rPr>
        <w:t xml:space="preserve">Pago de Parqueadero en el Tránsito como consecuencia de un evento cubierto en la póliza </w:t>
      </w:r>
      <w:r w:rsidRPr="00E8202E">
        <w:rPr>
          <w:rFonts w:ascii="Arial Narrow" w:hAnsi="Arial Narrow" w:cs="Arial"/>
          <w:sz w:val="20"/>
          <w:szCs w:val="20"/>
        </w:rPr>
        <w:t>con un límite de (1) un Salario Mínimo Diario Legal Vigente a la fecha del siniestro por cada día de estacionamiento, por un periodo máximo de 10 (Diez) días.</w:t>
      </w:r>
    </w:p>
    <w:p w14:paraId="76FC03CB" w14:textId="77777777" w:rsidR="008168E9" w:rsidRPr="00E8202E" w:rsidRDefault="008168E9" w:rsidP="008168E9">
      <w:pPr>
        <w:autoSpaceDE w:val="0"/>
        <w:autoSpaceDN w:val="0"/>
        <w:adjustRightInd w:val="0"/>
        <w:ind w:left="567" w:hanging="567"/>
        <w:rPr>
          <w:rFonts w:ascii="Arial Narrow" w:hAnsi="Arial Narrow" w:cs="Arial"/>
          <w:b/>
          <w:sz w:val="20"/>
          <w:szCs w:val="20"/>
        </w:rPr>
      </w:pPr>
    </w:p>
    <w:p w14:paraId="3D2A7769" w14:textId="77777777" w:rsidR="008168E9" w:rsidRPr="00E8202E" w:rsidRDefault="008168E9" w:rsidP="008168E9">
      <w:pPr>
        <w:autoSpaceDE w:val="0"/>
        <w:autoSpaceDN w:val="0"/>
        <w:adjustRightInd w:val="0"/>
        <w:rPr>
          <w:rFonts w:ascii="Arial Narrow" w:hAnsi="Arial Narrow" w:cs="Arial"/>
          <w:b/>
          <w:bCs/>
          <w:sz w:val="20"/>
          <w:szCs w:val="20"/>
          <w:lang w:val="es-ES_tradnl"/>
        </w:rPr>
      </w:pPr>
      <w:r w:rsidRPr="00E8202E">
        <w:rPr>
          <w:rFonts w:ascii="Arial Narrow" w:hAnsi="Arial Narrow" w:cs="Arial"/>
          <w:b/>
          <w:bCs/>
          <w:sz w:val="20"/>
          <w:szCs w:val="20"/>
          <w:lang w:val="es-MX"/>
        </w:rPr>
        <w:t>E</w:t>
      </w:r>
      <w:r w:rsidRPr="00E8202E">
        <w:rPr>
          <w:rFonts w:ascii="Arial Narrow" w:hAnsi="Arial Narrow" w:cs="Arial"/>
          <w:b/>
          <w:bCs/>
          <w:sz w:val="20"/>
          <w:szCs w:val="20"/>
          <w:lang w:val="es-ES_tradnl"/>
        </w:rPr>
        <w:t>n caso de prórrogas se mantendrán las tasas ofrecidas cuando la siniestralidad sea igual o inferior al 100% (Prima neta sin IVA – menos siniestros pagados y siniestros en reserva).</w:t>
      </w:r>
    </w:p>
    <w:p w14:paraId="2133C9F1" w14:textId="77777777" w:rsidR="008168E9" w:rsidRPr="00E8202E" w:rsidRDefault="008168E9" w:rsidP="008168E9">
      <w:pPr>
        <w:autoSpaceDE w:val="0"/>
        <w:autoSpaceDN w:val="0"/>
        <w:adjustRightInd w:val="0"/>
        <w:ind w:left="567" w:hanging="567"/>
        <w:rPr>
          <w:rFonts w:ascii="Arial Narrow" w:hAnsi="Arial Narrow" w:cs="Arial"/>
          <w:b/>
          <w:bCs/>
          <w:sz w:val="20"/>
          <w:szCs w:val="20"/>
          <w:lang w:val="es-ES_tradnl"/>
        </w:rPr>
      </w:pPr>
    </w:p>
    <w:p w14:paraId="287B5F98" w14:textId="77777777" w:rsidR="00F60173" w:rsidRDefault="00F60173" w:rsidP="008168E9">
      <w:pPr>
        <w:rPr>
          <w:rFonts w:ascii="Arial Narrow" w:hAnsi="Arial Narrow" w:cs="Arial"/>
          <w:b/>
          <w:bCs/>
          <w:sz w:val="20"/>
          <w:szCs w:val="20"/>
        </w:rPr>
      </w:pPr>
    </w:p>
    <w:p w14:paraId="1DA97634" w14:textId="77777777" w:rsidR="00F60173" w:rsidRDefault="00F60173" w:rsidP="008168E9">
      <w:pPr>
        <w:rPr>
          <w:rFonts w:ascii="Arial Narrow" w:hAnsi="Arial Narrow" w:cs="Arial"/>
          <w:b/>
          <w:bCs/>
          <w:sz w:val="20"/>
          <w:szCs w:val="20"/>
        </w:rPr>
      </w:pPr>
    </w:p>
    <w:p w14:paraId="5AD6F160" w14:textId="2E62C196"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lastRenderedPageBreak/>
        <w:t xml:space="preserve">Cláusula de aplicación de condiciones particulares: </w:t>
      </w:r>
    </w:p>
    <w:p w14:paraId="02F6CD04" w14:textId="77777777" w:rsidR="008168E9" w:rsidRPr="00E8202E" w:rsidRDefault="008168E9" w:rsidP="008168E9">
      <w:pPr>
        <w:rPr>
          <w:rFonts w:ascii="Arial Narrow" w:hAnsi="Arial Narrow" w:cs="Arial"/>
          <w:bCs/>
          <w:sz w:val="20"/>
          <w:szCs w:val="20"/>
        </w:rPr>
      </w:pPr>
    </w:p>
    <w:p w14:paraId="5123BD76" w14:textId="77777777" w:rsidR="008168E9" w:rsidRPr="00E8202E" w:rsidRDefault="008168E9" w:rsidP="008168E9">
      <w:pPr>
        <w:rPr>
          <w:rFonts w:ascii="Arial Narrow" w:hAnsi="Arial Narrow" w:cs="Arial"/>
          <w:bCs/>
          <w:sz w:val="20"/>
          <w:szCs w:val="20"/>
        </w:rPr>
      </w:pPr>
      <w:r w:rsidRPr="00E8202E">
        <w:rPr>
          <w:rFonts w:ascii="Arial Narrow" w:hAnsi="Arial Narrow" w:cs="Arial"/>
          <w:bCs/>
          <w:sz w:val="20"/>
          <w:szCs w:val="20"/>
        </w:rPr>
        <w:t>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inasegurables de acuerdo con los textos depositados o enviados a la Superintendencia Financiera de Colombia.</w:t>
      </w:r>
    </w:p>
    <w:p w14:paraId="63283BBF" w14:textId="77777777" w:rsidR="008168E9" w:rsidRPr="00E8202E" w:rsidRDefault="008168E9" w:rsidP="008168E9">
      <w:pPr>
        <w:autoSpaceDE w:val="0"/>
        <w:autoSpaceDN w:val="0"/>
        <w:adjustRightInd w:val="0"/>
        <w:ind w:left="567" w:hanging="567"/>
        <w:rPr>
          <w:rFonts w:ascii="Arial Narrow" w:hAnsi="Arial Narrow" w:cs="Arial"/>
          <w:b/>
          <w:bCs/>
          <w:sz w:val="20"/>
          <w:szCs w:val="20"/>
        </w:rPr>
      </w:pPr>
    </w:p>
    <w:p w14:paraId="1989041A"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r w:rsidRPr="00E8202E">
        <w:rPr>
          <w:rFonts w:ascii="Arial Narrow" w:hAnsi="Arial Narrow" w:cs="Arial"/>
          <w:b/>
          <w:bCs/>
          <w:sz w:val="20"/>
          <w:szCs w:val="20"/>
        </w:rPr>
        <w:t>EXCLUSION POR COVID -19</w:t>
      </w:r>
    </w:p>
    <w:p w14:paraId="386F1AA2"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p>
    <w:p w14:paraId="195D93BE" w14:textId="77777777" w:rsidR="00B35CF0" w:rsidRPr="00E8202E" w:rsidRDefault="00B35CF0" w:rsidP="00B35CF0">
      <w:pPr>
        <w:autoSpaceDE w:val="0"/>
        <w:autoSpaceDN w:val="0"/>
        <w:adjustRightInd w:val="0"/>
        <w:rPr>
          <w:rFonts w:ascii="Arial Narrow" w:hAnsi="Arial Narrow" w:cs="Arial"/>
          <w:bCs/>
          <w:sz w:val="20"/>
          <w:szCs w:val="20"/>
        </w:rPr>
      </w:pPr>
      <w:r w:rsidRPr="00E8202E">
        <w:rPr>
          <w:rFonts w:ascii="Arial Narrow" w:hAnsi="Arial Narrow" w:cs="Arial"/>
          <w:bCs/>
          <w:sz w:val="20"/>
          <w:szCs w:val="20"/>
        </w:rPr>
        <w:t>Este seguro no cubre pérdidas causadas por la interrupción de negocios y/o pérdidas financieras sufridas por la entidad al no poder desarrollar la actividad para la cual fue creada como consecuencia de a), b), c), d) y e).</w:t>
      </w:r>
    </w:p>
    <w:p w14:paraId="35F9A02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44823151"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a) Enfermedad por coronavirus (COVID-19)</w:t>
      </w:r>
    </w:p>
    <w:p w14:paraId="51AAC3E5"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b) Coronavirus 2 del síndrome respiratorio agudo severo (SARS-COV-2)</w:t>
      </w:r>
    </w:p>
    <w:p w14:paraId="1F2A0F5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c) Cualquier mutación o variación de SARS-COV-2:</w:t>
      </w:r>
    </w:p>
    <w:p w14:paraId="2B9C678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d) Cualquier enfermedad transmisible, epidemia o pandemia.</w:t>
      </w:r>
    </w:p>
    <w:p w14:paraId="2A3DADB2"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e) Cualquier temor o amenaza que se relacione con los literales a), b), c) o d) anteriores.</w:t>
      </w:r>
    </w:p>
    <w:p w14:paraId="1B3D49D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1946EEEA" w14:textId="77777777" w:rsidR="008168E9" w:rsidRPr="00E8202E" w:rsidRDefault="008168E9" w:rsidP="008168E9">
      <w:pPr>
        <w:rPr>
          <w:rFonts w:ascii="Arial Narrow" w:hAnsi="Arial Narrow" w:cs="Arial"/>
          <w:b/>
          <w:sz w:val="20"/>
          <w:szCs w:val="20"/>
          <w:lang w:val="es-MX"/>
        </w:rPr>
      </w:pPr>
      <w:r w:rsidRPr="00E8202E">
        <w:rPr>
          <w:rFonts w:ascii="Arial Narrow" w:hAnsi="Arial Narrow" w:cs="Arial"/>
          <w:b/>
          <w:sz w:val="20"/>
          <w:szCs w:val="20"/>
          <w:lang w:val="es-MX"/>
        </w:rPr>
        <w:t>DEDUCIBLE: NO SE ACEPTA LA APLICACIÓN DE DEDUCIBLE PARA NINGUNA DE LAS COBERTURAS DE LA POLIZA</w:t>
      </w:r>
    </w:p>
    <w:p w14:paraId="2E636C64" w14:textId="77777777" w:rsidR="00586022" w:rsidRPr="00E8202E" w:rsidRDefault="00586022" w:rsidP="008168E9">
      <w:pPr>
        <w:pStyle w:val="Textosinformato"/>
        <w:tabs>
          <w:tab w:val="left" w:pos="900"/>
        </w:tabs>
        <w:jc w:val="center"/>
        <w:outlineLvl w:val="0"/>
        <w:rPr>
          <w:rFonts w:ascii="Arial Narrow" w:hAnsi="Arial Narrow" w:cs="Arial"/>
          <w:b/>
          <w:lang w:val="es-CO" w:eastAsia="es-ES"/>
        </w:rPr>
      </w:pPr>
    </w:p>
    <w:p w14:paraId="13F248E5"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484352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03366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2E08D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F45841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0F3C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8148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92194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2CC18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4047A4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FD73A9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E8CEB6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23BC4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4B3278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A95D8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CA74771"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6F90B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5EE391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C2185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3262E3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1A415B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767E95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1543EE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925315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A1CAE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73B95A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ABD50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74710D8"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9284D0A"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FCDEC0"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D8AF44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68C9379" w14:textId="4C51EA01" w:rsidR="008168E9" w:rsidRPr="00E8202E" w:rsidRDefault="008168E9" w:rsidP="008168E9">
      <w:pPr>
        <w:pStyle w:val="Textosinformato"/>
        <w:tabs>
          <w:tab w:val="left" w:pos="900"/>
        </w:tabs>
        <w:jc w:val="center"/>
        <w:outlineLvl w:val="0"/>
        <w:rPr>
          <w:rFonts w:ascii="Arial Narrow" w:hAnsi="Arial Narrow" w:cs="Arial"/>
          <w:b/>
          <w:lang w:val="es-CO" w:eastAsia="es-ES"/>
        </w:rPr>
      </w:pPr>
      <w:r w:rsidRPr="00E8202E">
        <w:rPr>
          <w:rFonts w:ascii="Arial Narrow" w:hAnsi="Arial Narrow" w:cs="Arial"/>
          <w:b/>
          <w:lang w:val="es-CO" w:eastAsia="es-ES"/>
        </w:rPr>
        <w:lastRenderedPageBreak/>
        <w:t>SEGURO DE DAÑOS CORPORALES EN ACCIDENTES DE TRANSITO</w:t>
      </w:r>
    </w:p>
    <w:p w14:paraId="2A023F35" w14:textId="77777777" w:rsidR="008168E9" w:rsidRPr="00E8202E" w:rsidRDefault="008168E9" w:rsidP="008168E9">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IV </w:t>
      </w:r>
    </w:p>
    <w:p w14:paraId="333F9B36" w14:textId="77777777" w:rsidR="008168E9" w:rsidRPr="00E8202E" w:rsidRDefault="008168E9" w:rsidP="008168E9">
      <w:pPr>
        <w:tabs>
          <w:tab w:val="left" w:pos="900"/>
        </w:tabs>
        <w:autoSpaceDE w:val="0"/>
        <w:jc w:val="center"/>
        <w:rPr>
          <w:rFonts w:ascii="Arial Narrow" w:hAnsi="Arial Narrow" w:cs="Arial"/>
          <w:b/>
          <w:color w:val="FF0000"/>
          <w:sz w:val="20"/>
          <w:szCs w:val="20"/>
          <w:lang w:val="es-ES"/>
        </w:rPr>
      </w:pPr>
    </w:p>
    <w:p w14:paraId="2A3240FB" w14:textId="77777777" w:rsidR="008168E9" w:rsidRPr="00E8202E" w:rsidRDefault="008168E9" w:rsidP="008168E9">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ASEGURADO: UNIVERSIDAD MILITAR NUEVA GRANADA</w:t>
      </w:r>
    </w:p>
    <w:p w14:paraId="64F3B945" w14:textId="77777777" w:rsidR="008168E9" w:rsidRPr="00E8202E" w:rsidRDefault="008168E9" w:rsidP="008168E9">
      <w:pPr>
        <w:tabs>
          <w:tab w:val="left" w:pos="900"/>
        </w:tabs>
        <w:autoSpaceDE w:val="0"/>
        <w:ind w:left="3686" w:hanging="3686"/>
        <w:rPr>
          <w:rFonts w:ascii="Arial Narrow" w:hAnsi="Arial Narrow" w:cs="Arial"/>
          <w:b/>
          <w:sz w:val="20"/>
          <w:szCs w:val="20"/>
        </w:rPr>
      </w:pPr>
    </w:p>
    <w:p w14:paraId="75176EF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
          <w:bCs/>
        </w:rPr>
        <w:t>COBERTURA OBLIGATORIA</w:t>
      </w:r>
    </w:p>
    <w:p w14:paraId="1F09174F" w14:textId="77777777" w:rsidR="008168E9" w:rsidRPr="00E8202E" w:rsidRDefault="008168E9" w:rsidP="008168E9">
      <w:pPr>
        <w:pStyle w:val="Textoindependiente2"/>
        <w:rPr>
          <w:rFonts w:ascii="Arial Narrow" w:hAnsi="Arial Narrow" w:cs="Arial"/>
          <w:bCs/>
        </w:rPr>
      </w:pPr>
    </w:p>
    <w:p w14:paraId="3ACFE4E0"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Este seguro indemniza los daños corporales causados a las personas en accidentes de tránsito ocurridos durante la vigencia de la póliza causados con el vehículo descrito en la póliza, y con sujeción a las siguientes cuantías únicas para cada una de las víctimas de un accidente:</w:t>
      </w:r>
    </w:p>
    <w:p w14:paraId="548C4189" w14:textId="77777777" w:rsidR="008168E9" w:rsidRPr="00E8202E" w:rsidRDefault="008168E9" w:rsidP="008168E9">
      <w:pPr>
        <w:pStyle w:val="Textoindependiente2"/>
        <w:jc w:val="center"/>
        <w:rPr>
          <w:rFonts w:ascii="Arial Narrow" w:hAnsi="Arial Narrow" w:cs="Arial"/>
          <w:bCs/>
          <w:lang w:val="es-ES" w:eastAsia="es-ES"/>
        </w:rPr>
      </w:pPr>
    </w:p>
    <w:p w14:paraId="23BB0EA5" w14:textId="77777777" w:rsidR="008168E9" w:rsidRPr="00A471FC" w:rsidRDefault="00465B7F" w:rsidP="008168E9">
      <w:pPr>
        <w:pStyle w:val="Textoindependiente2"/>
        <w:jc w:val="center"/>
        <w:rPr>
          <w:rFonts w:ascii="Arial Narrow" w:hAnsi="Arial Narrow" w:cs="Arial"/>
          <w:b/>
          <w:bCs/>
          <w:lang w:val="es-ES" w:eastAsia="es-ES"/>
        </w:rPr>
      </w:pPr>
      <w:r w:rsidRPr="00A471FC">
        <w:rPr>
          <w:rFonts w:ascii="Arial Narrow" w:hAnsi="Arial Narrow" w:cs="Arial"/>
          <w:b/>
          <w:bCs/>
          <w:lang w:val="es-ES" w:eastAsia="es-ES"/>
        </w:rPr>
        <w:t>AMPAROS -</w:t>
      </w:r>
      <w:r w:rsidR="008168E9" w:rsidRPr="00A471FC">
        <w:rPr>
          <w:rFonts w:ascii="Arial Narrow" w:hAnsi="Arial Narrow" w:cs="Arial"/>
          <w:b/>
          <w:bCs/>
          <w:lang w:val="es-ES" w:eastAsia="es-ES"/>
        </w:rPr>
        <w:t xml:space="preserve"> VALORES ASEGURADOS Y DEMAS CONDICIONES SEGÚN LEY DEL GOBIERNO NACIONAL QUE APLICA PARA ESTE SEGURO OBLIGATORIO SOAT</w:t>
      </w:r>
    </w:p>
    <w:p w14:paraId="5A2D9CAB"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22E025F6"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0C1D200B"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Coberturas Básicas y Límites Asegurados</w:t>
      </w:r>
    </w:p>
    <w:p w14:paraId="5462F905" w14:textId="77777777" w:rsidR="008168E9" w:rsidRPr="00E8202E" w:rsidRDefault="008168E9" w:rsidP="008168E9">
      <w:pPr>
        <w:rPr>
          <w:rFonts w:ascii="Arial Narrow" w:hAnsi="Arial Narrow" w:cs="Arial"/>
          <w:sz w:val="20"/>
          <w:szCs w:val="20"/>
          <w:lang w:val="x-none" w:eastAsia="x-none"/>
        </w:rPr>
      </w:pPr>
    </w:p>
    <w:p w14:paraId="73F82967"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Las coberturas y limites  asegurados  son los determinados por el Gobierno Nacional, de conformidad con las disposiciones legales emitidas para este seguro</w:t>
      </w:r>
    </w:p>
    <w:p w14:paraId="12594689" w14:textId="77777777" w:rsidR="008168E9" w:rsidRPr="00E8202E" w:rsidRDefault="008168E9" w:rsidP="008168E9">
      <w:pPr>
        <w:rPr>
          <w:rFonts w:ascii="Arial Narrow" w:hAnsi="Arial Narrow" w:cs="Arial"/>
          <w:sz w:val="20"/>
          <w:szCs w:val="20"/>
          <w:lang w:val="x-none" w:eastAsia="x-none"/>
        </w:rPr>
      </w:pPr>
    </w:p>
    <w:p w14:paraId="05F3C1D3"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Cláusulas Básicas</w:t>
      </w:r>
    </w:p>
    <w:p w14:paraId="735F7D23"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Errores involuntarios en las características de los vehículos asegurados, correspondientes a Número de placa, Número de Chasis, Número de Motor</w:t>
      </w:r>
    </w:p>
    <w:p w14:paraId="31509E7A" w14:textId="77777777" w:rsidR="008168E9" w:rsidRPr="00E8202E" w:rsidRDefault="008168E9" w:rsidP="008168E9">
      <w:pPr>
        <w:pStyle w:val="Textoindependiente2"/>
        <w:rPr>
          <w:rFonts w:ascii="Arial Narrow" w:hAnsi="Arial Narrow" w:cs="Arial"/>
          <w:bCs/>
        </w:rPr>
      </w:pPr>
    </w:p>
    <w:p w14:paraId="7CDC846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convenido que la aseguradora acepta la aplicación de la cobertura, en los casos en que la información de los vehículos registrados en el anexo técnico presente errores, efectuará la reexpedición de la póliza y/o certificado respectivo sin que ello origine costo adicional a la entidad diferente al RUNT</w:t>
      </w:r>
    </w:p>
    <w:p w14:paraId="32D0A509" w14:textId="77777777" w:rsidR="008168E9" w:rsidRPr="00E8202E" w:rsidRDefault="008168E9" w:rsidP="008168E9">
      <w:pPr>
        <w:rPr>
          <w:rFonts w:ascii="Arial Narrow" w:hAnsi="Arial Narrow" w:cs="Arial"/>
          <w:sz w:val="20"/>
          <w:szCs w:val="20"/>
          <w:lang w:val="x-none" w:eastAsia="x-none"/>
        </w:rPr>
      </w:pPr>
    </w:p>
    <w:p w14:paraId="09580B89"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No restricción de amparo por tipo, modelo o antigüedad de los vehículos</w:t>
      </w:r>
    </w:p>
    <w:p w14:paraId="11BF4244" w14:textId="77777777" w:rsidR="008168E9" w:rsidRPr="00E8202E" w:rsidRDefault="008168E9" w:rsidP="008168E9">
      <w:pPr>
        <w:rPr>
          <w:rFonts w:ascii="Arial Narrow" w:hAnsi="Arial Narrow" w:cs="Arial"/>
          <w:sz w:val="20"/>
          <w:szCs w:val="20"/>
          <w:lang w:val="x-none" w:eastAsia="x-none"/>
        </w:rPr>
      </w:pPr>
    </w:p>
    <w:p w14:paraId="715DE6B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 xml:space="preserve">El oferente mediante esta cláusula acepta el otorgamiento de la póliza para la totalidad de los vehículos de propiedad o bajo responsabilidad de </w:t>
      </w:r>
      <w:r w:rsidR="00465B7F" w:rsidRPr="00E8202E">
        <w:rPr>
          <w:rFonts w:ascii="Arial Narrow" w:hAnsi="Arial Narrow" w:cs="Arial"/>
          <w:bCs/>
          <w:lang w:val="es-CO"/>
        </w:rPr>
        <w:t>la</w:t>
      </w:r>
      <w:r w:rsidRPr="00E8202E">
        <w:rPr>
          <w:rFonts w:ascii="Arial Narrow" w:hAnsi="Arial Narrow" w:cs="Arial"/>
          <w:bCs/>
        </w:rPr>
        <w:t xml:space="preserve"> </w:t>
      </w:r>
      <w:r w:rsidR="00465B7F" w:rsidRPr="00E8202E">
        <w:rPr>
          <w:rFonts w:ascii="Arial Narrow" w:hAnsi="Arial Narrow" w:cs="Arial"/>
          <w:b/>
          <w:bCs/>
          <w:lang w:val="es-CO"/>
        </w:rPr>
        <w:t>UNIVERSIDAD MILITAR NUEVA GRANADA</w:t>
      </w:r>
      <w:r w:rsidRPr="00E8202E">
        <w:rPr>
          <w:rFonts w:ascii="Arial Narrow" w:hAnsi="Arial Narrow" w:cs="Arial"/>
          <w:bCs/>
        </w:rPr>
        <w:t>, incluidos los que reciba dentro de la vigencia de la póliza, sin  aplicación de ninguna clase se restricción, ya sea por tipo y/o antigüedad y/o cualquier otro aspecto.</w:t>
      </w:r>
    </w:p>
    <w:p w14:paraId="3A690DA4" w14:textId="77777777" w:rsidR="008168E9" w:rsidRPr="00E8202E" w:rsidRDefault="008168E9" w:rsidP="008168E9">
      <w:pPr>
        <w:rPr>
          <w:rFonts w:ascii="Arial Narrow" w:hAnsi="Arial Narrow" w:cs="Arial"/>
          <w:sz w:val="20"/>
          <w:szCs w:val="20"/>
          <w:lang w:val="x-none" w:eastAsia="x-none"/>
        </w:rPr>
      </w:pPr>
    </w:p>
    <w:p w14:paraId="6B3D1C86"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227C399E" w14:textId="77777777" w:rsidR="008168E9" w:rsidRPr="00E8202E" w:rsidRDefault="008168E9" w:rsidP="008168E9">
      <w:pPr>
        <w:rPr>
          <w:rFonts w:ascii="Arial Narrow" w:hAnsi="Arial Narrow" w:cs="Arial"/>
          <w:sz w:val="20"/>
          <w:szCs w:val="20"/>
          <w:lang w:val="x-none" w:eastAsia="x-none"/>
        </w:rPr>
      </w:pPr>
    </w:p>
    <w:p w14:paraId="12BB1C7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F3FF8AB" w14:textId="77777777" w:rsidR="0036685D" w:rsidRPr="00E8202E" w:rsidRDefault="0036685D" w:rsidP="008168E9">
      <w:pPr>
        <w:pStyle w:val="Textoindependiente2"/>
        <w:rPr>
          <w:rFonts w:ascii="Arial Narrow" w:hAnsi="Arial Narrow" w:cs="Arial"/>
          <w:bCs/>
        </w:rPr>
      </w:pPr>
    </w:p>
    <w:p w14:paraId="44338021" w14:textId="55FF893D" w:rsidR="0036685D" w:rsidRDefault="0036685D" w:rsidP="008168E9">
      <w:pPr>
        <w:pStyle w:val="Textoindependiente2"/>
        <w:rPr>
          <w:rFonts w:ascii="Arial Narrow" w:hAnsi="Arial Narrow" w:cs="Arial"/>
          <w:bCs/>
        </w:rPr>
      </w:pPr>
    </w:p>
    <w:p w14:paraId="4740C16D" w14:textId="1E23B097" w:rsidR="00A471FC" w:rsidRDefault="00A471FC" w:rsidP="008168E9">
      <w:pPr>
        <w:pStyle w:val="Textoindependiente2"/>
        <w:rPr>
          <w:rFonts w:ascii="Arial Narrow" w:hAnsi="Arial Narrow" w:cs="Arial"/>
          <w:bCs/>
        </w:rPr>
      </w:pPr>
    </w:p>
    <w:p w14:paraId="5A3A551D" w14:textId="4BD1FF59" w:rsidR="00A471FC" w:rsidRDefault="00A471FC" w:rsidP="008168E9">
      <w:pPr>
        <w:pStyle w:val="Textoindependiente2"/>
        <w:rPr>
          <w:rFonts w:ascii="Arial Narrow" w:hAnsi="Arial Narrow" w:cs="Arial"/>
          <w:bCs/>
        </w:rPr>
      </w:pPr>
    </w:p>
    <w:p w14:paraId="523DCF20" w14:textId="1089307A" w:rsidR="00A471FC" w:rsidRDefault="00A471FC" w:rsidP="008168E9">
      <w:pPr>
        <w:pStyle w:val="Textoindependiente2"/>
        <w:rPr>
          <w:rFonts w:ascii="Arial Narrow" w:hAnsi="Arial Narrow" w:cs="Arial"/>
          <w:bCs/>
        </w:rPr>
      </w:pPr>
    </w:p>
    <w:p w14:paraId="7A158139" w14:textId="52AD1B48" w:rsidR="00A471FC" w:rsidRDefault="00A471FC" w:rsidP="008168E9">
      <w:pPr>
        <w:pStyle w:val="Textoindependiente2"/>
        <w:rPr>
          <w:rFonts w:ascii="Arial Narrow" w:hAnsi="Arial Narrow" w:cs="Arial"/>
          <w:bCs/>
        </w:rPr>
      </w:pPr>
    </w:p>
    <w:p w14:paraId="55FC8641" w14:textId="5CF4C36E" w:rsidR="00A471FC" w:rsidRDefault="00A471FC" w:rsidP="008168E9">
      <w:pPr>
        <w:pStyle w:val="Textoindependiente2"/>
        <w:rPr>
          <w:rFonts w:ascii="Arial Narrow" w:hAnsi="Arial Narrow" w:cs="Arial"/>
          <w:bCs/>
        </w:rPr>
      </w:pPr>
    </w:p>
    <w:p w14:paraId="34FA2E60" w14:textId="7EE5D997" w:rsidR="00A471FC" w:rsidRDefault="00A471FC" w:rsidP="008168E9">
      <w:pPr>
        <w:pStyle w:val="Textoindependiente2"/>
        <w:rPr>
          <w:rFonts w:ascii="Arial Narrow" w:hAnsi="Arial Narrow" w:cs="Arial"/>
          <w:bCs/>
        </w:rPr>
      </w:pPr>
    </w:p>
    <w:p w14:paraId="52D97BAD" w14:textId="372424CB" w:rsidR="00A471FC" w:rsidRDefault="00A471FC" w:rsidP="008168E9">
      <w:pPr>
        <w:pStyle w:val="Textoindependiente2"/>
        <w:rPr>
          <w:rFonts w:ascii="Arial Narrow" w:hAnsi="Arial Narrow" w:cs="Arial"/>
          <w:bCs/>
        </w:rPr>
      </w:pPr>
    </w:p>
    <w:p w14:paraId="00A4400A" w14:textId="77D505DA" w:rsidR="00A471FC" w:rsidRDefault="00A471FC" w:rsidP="008168E9">
      <w:pPr>
        <w:pStyle w:val="Textoindependiente2"/>
        <w:rPr>
          <w:rFonts w:ascii="Arial Narrow" w:hAnsi="Arial Narrow" w:cs="Arial"/>
          <w:bCs/>
        </w:rPr>
      </w:pPr>
    </w:p>
    <w:p w14:paraId="424E7667" w14:textId="3795799E" w:rsidR="00A471FC" w:rsidRDefault="00A471FC" w:rsidP="008168E9">
      <w:pPr>
        <w:pStyle w:val="Textoindependiente2"/>
        <w:rPr>
          <w:rFonts w:ascii="Arial Narrow" w:hAnsi="Arial Narrow" w:cs="Arial"/>
          <w:bCs/>
        </w:rPr>
      </w:pPr>
    </w:p>
    <w:p w14:paraId="7C6762AF" w14:textId="1804A2F1" w:rsidR="00A471FC" w:rsidRDefault="00A471FC" w:rsidP="008168E9">
      <w:pPr>
        <w:pStyle w:val="Textoindependiente2"/>
        <w:rPr>
          <w:rFonts w:ascii="Arial Narrow" w:hAnsi="Arial Narrow" w:cs="Arial"/>
          <w:bCs/>
        </w:rPr>
      </w:pPr>
    </w:p>
    <w:p w14:paraId="04EBB260" w14:textId="342F81D2" w:rsidR="00A471FC" w:rsidRDefault="00A471FC" w:rsidP="008168E9">
      <w:pPr>
        <w:pStyle w:val="Textoindependiente2"/>
        <w:rPr>
          <w:rFonts w:ascii="Arial Narrow" w:hAnsi="Arial Narrow" w:cs="Arial"/>
          <w:bCs/>
        </w:rPr>
      </w:pPr>
    </w:p>
    <w:p w14:paraId="1D942730" w14:textId="77777777" w:rsidR="00A471FC" w:rsidRPr="00E8202E" w:rsidRDefault="00A471FC" w:rsidP="008168E9">
      <w:pPr>
        <w:pStyle w:val="Textoindependiente2"/>
        <w:rPr>
          <w:rFonts w:ascii="Arial Narrow" w:hAnsi="Arial Narrow" w:cs="Arial"/>
          <w:bCs/>
        </w:rPr>
      </w:pPr>
    </w:p>
    <w:p w14:paraId="06C73AD3" w14:textId="77777777" w:rsidR="0036685D" w:rsidRPr="00E8202E" w:rsidRDefault="0036685D" w:rsidP="008168E9">
      <w:pPr>
        <w:pStyle w:val="Textoindependiente2"/>
        <w:rPr>
          <w:rFonts w:ascii="Arial Narrow" w:hAnsi="Arial Narrow" w:cs="Arial"/>
          <w:bCs/>
        </w:rPr>
      </w:pPr>
    </w:p>
    <w:p w14:paraId="2428530C"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lastRenderedPageBreak/>
        <w:t>SEGURO DE RESPONSABILIDAD CIVIL- CYBER</w:t>
      </w:r>
    </w:p>
    <w:p w14:paraId="3A06B526"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V </w:t>
      </w:r>
    </w:p>
    <w:p w14:paraId="2E6038B7" w14:textId="77777777" w:rsidR="0036685D" w:rsidRPr="00E8202E" w:rsidRDefault="0036685D" w:rsidP="0036685D">
      <w:pPr>
        <w:tabs>
          <w:tab w:val="left" w:pos="900"/>
        </w:tabs>
        <w:autoSpaceDE w:val="0"/>
        <w:jc w:val="center"/>
        <w:rPr>
          <w:rFonts w:ascii="Arial Narrow" w:hAnsi="Arial Narrow" w:cs="Arial"/>
          <w:b/>
          <w:color w:val="FF0000"/>
          <w:sz w:val="20"/>
          <w:szCs w:val="20"/>
          <w:lang w:val="es-ES"/>
        </w:rPr>
      </w:pPr>
    </w:p>
    <w:p w14:paraId="3C6C8A04"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2AF78483"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r w:rsidRPr="00E8202E">
        <w:rPr>
          <w:rFonts w:ascii="Arial Narrow" w:hAnsi="Arial Narrow" w:cs="Arial"/>
          <w:b/>
          <w:sz w:val="20"/>
          <w:szCs w:val="20"/>
        </w:rPr>
        <w:t>ASEGURADO: UNIVERSIDAD MILITAR NUEVA GRANADA</w:t>
      </w:r>
    </w:p>
    <w:p w14:paraId="74A34CE2"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37C97C41"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bCs/>
          <w:sz w:val="20"/>
          <w:szCs w:val="20"/>
        </w:rPr>
        <w:t xml:space="preserve">OBJETO DEL SEGURO: </w:t>
      </w:r>
    </w:p>
    <w:p w14:paraId="47B090B8"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p>
    <w:p w14:paraId="5BACCB24" w14:textId="77777777" w:rsidR="0036685D" w:rsidRPr="00E8202E" w:rsidRDefault="0036685D" w:rsidP="00DE09E8">
      <w:pPr>
        <w:pStyle w:val="Textoindependiente2"/>
        <w:rPr>
          <w:rFonts w:ascii="Arial Narrow" w:hAnsi="Arial Narrow" w:cs="Arial"/>
          <w:bCs/>
        </w:rPr>
      </w:pPr>
      <w:r w:rsidRPr="00E8202E">
        <w:rPr>
          <w:rFonts w:ascii="Arial Narrow" w:hAnsi="Arial Narrow" w:cs="Arial"/>
          <w:bCs/>
        </w:rPr>
        <w:t>Amparar bajo las condiciones de la Póliza de SEGURO DE RESPONSABILIDAD CIVIL- CYBER,</w:t>
      </w:r>
      <w:r w:rsidR="00DE09E8" w:rsidRPr="00E8202E">
        <w:rPr>
          <w:rFonts w:ascii="Arial Narrow" w:hAnsi="Arial Narrow" w:cs="Arial"/>
          <w:bCs/>
          <w:lang w:val="es-ES"/>
        </w:rPr>
        <w:t xml:space="preserve"> </w:t>
      </w:r>
      <w:r w:rsidRPr="00E8202E">
        <w:rPr>
          <w:rFonts w:ascii="Arial Narrow" w:hAnsi="Arial Narrow" w:cs="Arial"/>
          <w:bCs/>
        </w:rPr>
        <w:t>las pérdidas, daños y gast</w:t>
      </w:r>
      <w:r w:rsidR="008C1986" w:rsidRPr="00E8202E">
        <w:rPr>
          <w:rFonts w:ascii="Arial Narrow" w:hAnsi="Arial Narrow" w:cs="Arial"/>
          <w:bCs/>
        </w:rPr>
        <w:t xml:space="preserve">os en que tenga que incurrir la </w:t>
      </w:r>
      <w:r w:rsidRPr="00E8202E">
        <w:rPr>
          <w:rFonts w:ascii="Arial Narrow" w:hAnsi="Arial Narrow" w:cs="Arial"/>
          <w:bCs/>
        </w:rPr>
        <w:t>UNIVERSIDAD MILITAR NUEVA</w:t>
      </w:r>
      <w:r w:rsidR="00DE09E8" w:rsidRPr="00E8202E">
        <w:rPr>
          <w:rFonts w:ascii="Arial Narrow" w:hAnsi="Arial Narrow" w:cs="Arial"/>
          <w:bCs/>
          <w:lang w:val="es-ES"/>
        </w:rPr>
        <w:t xml:space="preserve"> </w:t>
      </w:r>
      <w:r w:rsidRPr="00E8202E">
        <w:rPr>
          <w:rFonts w:ascii="Arial Narrow" w:hAnsi="Arial Narrow" w:cs="Arial"/>
          <w:bCs/>
        </w:rPr>
        <w:t>GRANADA, a consecuencia de los riesgos a que está expuesto en el giro de su actividad.</w:t>
      </w:r>
    </w:p>
    <w:p w14:paraId="0EFA1E4A" w14:textId="77777777" w:rsidR="008C1986" w:rsidRPr="00E8202E" w:rsidRDefault="008C1986" w:rsidP="008C1986">
      <w:pPr>
        <w:pStyle w:val="Textoindependiente2"/>
        <w:rPr>
          <w:rFonts w:ascii="Arial Narrow" w:hAnsi="Arial Narrow" w:cs="Arial"/>
          <w:bCs/>
        </w:rPr>
      </w:pPr>
    </w:p>
    <w:p w14:paraId="2C68BA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 xml:space="preserve">Límite Asegurado Obligatorio: </w:t>
      </w:r>
    </w:p>
    <w:p w14:paraId="48BB1A27" w14:textId="77777777" w:rsidR="00DE09E8" w:rsidRPr="00E8202E" w:rsidRDefault="00DE09E8" w:rsidP="008C1986">
      <w:pPr>
        <w:pStyle w:val="Textoindependiente2"/>
        <w:rPr>
          <w:rFonts w:ascii="Arial Narrow" w:hAnsi="Arial Narrow" w:cs="Arial"/>
          <w:b/>
          <w:bCs/>
        </w:rPr>
      </w:pPr>
    </w:p>
    <w:p w14:paraId="4CE720C9"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Límite Asegurado $ </w:t>
      </w:r>
      <w:r w:rsidR="005F3BC4" w:rsidRPr="00E8202E">
        <w:rPr>
          <w:rFonts w:ascii="Arial Narrow" w:hAnsi="Arial Narrow" w:cs="Arial"/>
          <w:bCs/>
          <w:lang w:val="es-CO"/>
        </w:rPr>
        <w:t>3</w:t>
      </w:r>
      <w:r w:rsidRPr="00E8202E">
        <w:rPr>
          <w:rFonts w:ascii="Arial Narrow" w:hAnsi="Arial Narrow" w:cs="Arial"/>
          <w:bCs/>
        </w:rPr>
        <w:t xml:space="preserve">.000.000.000. Responsabilidad por reclamo y agregado anual. </w:t>
      </w:r>
    </w:p>
    <w:p w14:paraId="59E197F5" w14:textId="77777777"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 xml:space="preserve">Deducible Máximo: </w:t>
      </w:r>
      <w:r w:rsidR="006A2DF2" w:rsidRPr="00E8202E">
        <w:rPr>
          <w:rFonts w:ascii="Arial Narrow" w:hAnsi="Arial Narrow" w:cs="Arial"/>
          <w:bCs/>
          <w:lang w:val="es-ES"/>
        </w:rPr>
        <w:t>Consultar anexo No. 9 condiciones técnicas complementarias.</w:t>
      </w:r>
    </w:p>
    <w:p w14:paraId="3E8F832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ALTERNATIVAS OBLIGATORIAS A COTIZAR (estas alternativas no formaran parte de la evaluación económica y solo serán consideradas por la </w:t>
      </w:r>
      <w:r w:rsidR="00DE09E8" w:rsidRPr="00E8202E">
        <w:rPr>
          <w:rFonts w:ascii="Arial Narrow" w:hAnsi="Arial Narrow" w:cs="Arial"/>
          <w:bCs/>
        </w:rPr>
        <w:t>UNIVERSIDAD MILITAR NUEVA GRANADA</w:t>
      </w:r>
      <w:r w:rsidRPr="00E8202E">
        <w:rPr>
          <w:rFonts w:ascii="Arial Narrow" w:hAnsi="Arial Narrow" w:cs="Arial"/>
          <w:bCs/>
        </w:rPr>
        <w:t xml:space="preserve"> en la propuesta seleccionada en primer lugar para este seguro)</w:t>
      </w:r>
    </w:p>
    <w:p w14:paraId="22A706EC" w14:textId="77777777" w:rsidR="00DE09E8" w:rsidRPr="00E8202E" w:rsidRDefault="00DE09E8" w:rsidP="008C1986">
      <w:pPr>
        <w:pStyle w:val="Textoindependiente2"/>
        <w:rPr>
          <w:rFonts w:ascii="Arial Narrow" w:hAnsi="Arial Narrow" w:cs="Arial"/>
          <w:bCs/>
        </w:rPr>
      </w:pPr>
    </w:p>
    <w:p w14:paraId="7CC15576"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Amparos:</w:t>
      </w:r>
    </w:p>
    <w:p w14:paraId="1FF885E2" w14:textId="77777777" w:rsidR="00DE09E8" w:rsidRPr="00E8202E" w:rsidRDefault="00DE09E8" w:rsidP="008C1986">
      <w:pPr>
        <w:pStyle w:val="Textoindependiente2"/>
        <w:rPr>
          <w:rFonts w:ascii="Arial Narrow" w:hAnsi="Arial Narrow" w:cs="Arial"/>
          <w:bCs/>
        </w:rPr>
      </w:pPr>
    </w:p>
    <w:p w14:paraId="1C34E5E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Responsabilidad por Datos Personales</w:t>
      </w:r>
    </w:p>
    <w:p w14:paraId="346393C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Responsabilidad por Datos Corporativos</w:t>
      </w:r>
    </w:p>
    <w:p w14:paraId="6B27EA4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Responsabilidad por Empresas Subcontratistas</w:t>
      </w:r>
    </w:p>
    <w:p w14:paraId="75531169"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Responsabilidad por Seguridad de Datos</w:t>
      </w:r>
    </w:p>
    <w:p w14:paraId="0ECFD9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Gastos de Defensa – esta cobertura operara sin aplicación de deducible.</w:t>
      </w:r>
    </w:p>
    <w:p w14:paraId="56E1E7FA" w14:textId="77777777" w:rsidR="00DE09E8" w:rsidRPr="00E8202E" w:rsidRDefault="00DE09E8" w:rsidP="008C1986">
      <w:pPr>
        <w:pStyle w:val="Textoindependiente2"/>
        <w:rPr>
          <w:rFonts w:ascii="Arial Narrow" w:hAnsi="Arial Narrow" w:cs="Arial"/>
          <w:bCs/>
        </w:rPr>
      </w:pPr>
    </w:p>
    <w:p w14:paraId="338D4F5E"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Extensiones de Cobertura</w:t>
      </w:r>
    </w:p>
    <w:p w14:paraId="4F2A920E" w14:textId="77777777" w:rsidR="00DE09E8" w:rsidRPr="00E8202E" w:rsidRDefault="00DE09E8" w:rsidP="008C1986">
      <w:pPr>
        <w:pStyle w:val="Textoindependiente2"/>
        <w:rPr>
          <w:rFonts w:ascii="Arial Narrow" w:hAnsi="Arial Narrow" w:cs="Arial"/>
          <w:bCs/>
        </w:rPr>
      </w:pPr>
    </w:p>
    <w:p w14:paraId="2F31F2D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Investigación. Sublimitado al 50% del límite contratado.</w:t>
      </w:r>
    </w:p>
    <w:p w14:paraId="2A3CD33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Restitución de la Imagen de la Sociedad. Sublimitado al 50% del límite contratado.</w:t>
      </w:r>
    </w:p>
    <w:p w14:paraId="7A8044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Restitución de la Imagen Personal. Sublimitado al 50% del límite contratado.</w:t>
      </w:r>
    </w:p>
    <w:p w14:paraId="25D908D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Notificación &amp; Monitoreo. Sublimitado al 50% del límite contratado.</w:t>
      </w:r>
    </w:p>
    <w:p w14:paraId="1235947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Datos Electrónicos. Sublimitado al 50% del límite contratado.</w:t>
      </w:r>
    </w:p>
    <w:p w14:paraId="2C8CBFE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1.6. Periodo de Descubrimiento, será otorgado de forma obligatoria siempre y cuando el asegurado haga uso de esta condición hasta 30 días después de terminada la vigencia y la aseguradora no podrá negarse a otorgarla.</w:t>
      </w:r>
    </w:p>
    <w:p w14:paraId="2EAB606E" w14:textId="77777777" w:rsidR="00DE09E8" w:rsidRPr="00E8202E" w:rsidRDefault="00DE09E8" w:rsidP="008C1986">
      <w:pPr>
        <w:pStyle w:val="Textoindependiente2"/>
        <w:rPr>
          <w:rFonts w:ascii="Arial Narrow" w:hAnsi="Arial Narrow" w:cs="Arial"/>
          <w:bCs/>
        </w:rPr>
      </w:pPr>
    </w:p>
    <w:p w14:paraId="7F9F2F6D" w14:textId="77777777" w:rsidR="00DE09E8" w:rsidRPr="00E8202E" w:rsidRDefault="008C1986" w:rsidP="00DE09E8">
      <w:pPr>
        <w:pStyle w:val="Textoindependiente2"/>
        <w:numPr>
          <w:ilvl w:val="0"/>
          <w:numId w:val="47"/>
        </w:numPr>
        <w:rPr>
          <w:rFonts w:ascii="Arial Narrow" w:hAnsi="Arial Narrow" w:cs="Arial"/>
          <w:bCs/>
        </w:rPr>
      </w:pPr>
      <w:r w:rsidRPr="00E8202E">
        <w:rPr>
          <w:rFonts w:ascii="Arial Narrow" w:hAnsi="Arial Narrow" w:cs="Arial"/>
          <w:bCs/>
        </w:rPr>
        <w:t>30 Días - Sin recargo</w:t>
      </w:r>
    </w:p>
    <w:p w14:paraId="18EB762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12 meses - 50% del monto de la prima anual</w:t>
      </w:r>
    </w:p>
    <w:p w14:paraId="1C1FFB3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24 meses - 75% del monto de la prima anual</w:t>
      </w:r>
    </w:p>
    <w:p w14:paraId="11F4AF3E" w14:textId="77777777" w:rsidR="00DE09E8" w:rsidRPr="00E8202E" w:rsidRDefault="00DE09E8" w:rsidP="008C1986">
      <w:pPr>
        <w:pStyle w:val="Textoindependiente2"/>
        <w:rPr>
          <w:rFonts w:ascii="Arial Narrow" w:hAnsi="Arial Narrow" w:cs="Arial"/>
          <w:bCs/>
        </w:rPr>
      </w:pPr>
    </w:p>
    <w:p w14:paraId="72F39D9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1.7. Contenidos Multimedia, sin sublimite.</w:t>
      </w:r>
    </w:p>
    <w:p w14:paraId="06F168F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1.8. Extorsión en la Web “Cyber Extortion”. sublimitado a </w:t>
      </w:r>
      <w:r w:rsidR="005040FC" w:rsidRPr="00E8202E">
        <w:rPr>
          <w:rFonts w:ascii="Arial Narrow" w:hAnsi="Arial Narrow" w:cs="Arial"/>
          <w:bCs/>
          <w:lang w:val="es-ES"/>
        </w:rPr>
        <w:t xml:space="preserve">$ </w:t>
      </w:r>
      <w:r w:rsidRPr="00E8202E">
        <w:rPr>
          <w:rFonts w:ascii="Arial Narrow" w:hAnsi="Arial Narrow" w:cs="Arial"/>
          <w:bCs/>
        </w:rPr>
        <w:t>500.000.</w:t>
      </w:r>
      <w:r w:rsidR="005040FC" w:rsidRPr="00E8202E">
        <w:rPr>
          <w:rFonts w:ascii="Arial Narrow" w:hAnsi="Arial Narrow" w:cs="Arial"/>
          <w:bCs/>
          <w:lang w:val="es-ES"/>
        </w:rPr>
        <w:t>000.</w:t>
      </w:r>
      <w:r w:rsidRPr="00E8202E">
        <w:rPr>
          <w:rFonts w:ascii="Arial Narrow" w:hAnsi="Arial Narrow" w:cs="Arial"/>
          <w:bCs/>
        </w:rPr>
        <w:t xml:space="preserve"> No podrá operar por reembolso.</w:t>
      </w:r>
    </w:p>
    <w:p w14:paraId="7653E3A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1.9. Interrupción de la Red.</w:t>
      </w:r>
    </w:p>
    <w:p w14:paraId="0B517269"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Período de horas de espera para todas las opciones: 12 Horas</w:t>
      </w:r>
    </w:p>
    <w:p w14:paraId="4E9ED99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Sublimitado a: </w:t>
      </w:r>
      <w:r w:rsidR="005040FC" w:rsidRPr="00E8202E">
        <w:rPr>
          <w:rFonts w:ascii="Arial Narrow" w:hAnsi="Arial Narrow" w:cs="Arial"/>
          <w:bCs/>
          <w:lang w:val="es-ES"/>
        </w:rPr>
        <w:t>$</w:t>
      </w:r>
      <w:r w:rsidRPr="00E8202E">
        <w:rPr>
          <w:rFonts w:ascii="Arial Narrow" w:hAnsi="Arial Narrow" w:cs="Arial"/>
          <w:bCs/>
        </w:rPr>
        <w:t xml:space="preserve"> 500.000</w:t>
      </w:r>
      <w:r w:rsidR="005040FC" w:rsidRPr="00E8202E">
        <w:rPr>
          <w:rFonts w:ascii="Arial Narrow" w:hAnsi="Arial Narrow" w:cs="Arial"/>
          <w:bCs/>
          <w:lang w:val="es-ES"/>
        </w:rPr>
        <w:t>.000.</w:t>
      </w:r>
    </w:p>
    <w:p w14:paraId="3F0F7A6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Periodo de indemnización: 120 </w:t>
      </w:r>
      <w:r w:rsidR="005040FC" w:rsidRPr="00E8202E">
        <w:rPr>
          <w:rFonts w:ascii="Arial Narrow" w:hAnsi="Arial Narrow" w:cs="Arial"/>
          <w:bCs/>
        </w:rPr>
        <w:t>días</w:t>
      </w:r>
      <w:r w:rsidRPr="00E8202E">
        <w:rPr>
          <w:rFonts w:ascii="Arial Narrow" w:hAnsi="Arial Narrow" w:cs="Arial"/>
          <w:bCs/>
        </w:rPr>
        <w:t>.</w:t>
      </w:r>
    </w:p>
    <w:p w14:paraId="4FD8CD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1.10. Cobertura para Multas: sublimitado a </w:t>
      </w:r>
      <w:r w:rsidR="005040FC" w:rsidRPr="00E8202E">
        <w:rPr>
          <w:rFonts w:ascii="Arial Narrow" w:hAnsi="Arial Narrow" w:cs="Arial"/>
          <w:bCs/>
          <w:lang w:val="es-ES"/>
        </w:rPr>
        <w:t>$</w:t>
      </w:r>
      <w:r w:rsidRPr="00E8202E">
        <w:rPr>
          <w:rFonts w:ascii="Arial Narrow" w:hAnsi="Arial Narrow" w:cs="Arial"/>
          <w:bCs/>
        </w:rPr>
        <w:t xml:space="preserve"> 50.000</w:t>
      </w:r>
      <w:r w:rsidR="005040FC" w:rsidRPr="00E8202E">
        <w:rPr>
          <w:rFonts w:ascii="Arial Narrow" w:hAnsi="Arial Narrow" w:cs="Arial"/>
          <w:bCs/>
          <w:lang w:val="es-ES"/>
        </w:rPr>
        <w:t>.000</w:t>
      </w:r>
      <w:r w:rsidRPr="00E8202E">
        <w:rPr>
          <w:rFonts w:ascii="Arial Narrow" w:hAnsi="Arial Narrow" w:cs="Arial"/>
          <w:bCs/>
        </w:rPr>
        <w:t xml:space="preserve"> por evento y en el agregado anual.</w:t>
      </w:r>
    </w:p>
    <w:p w14:paraId="4B58B3B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1.11. Se incluyen los perjuicios extra-patrimoniales no relacionados con daño corporal hasta el 100% del límite contratado.</w:t>
      </w:r>
    </w:p>
    <w:p w14:paraId="24F2F282"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1.12. Se incluye la culpa grave</w:t>
      </w:r>
    </w:p>
    <w:p w14:paraId="174E313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1.13. Gastos de notificación y monitoreo incluye la voluntad del asegurado.</w:t>
      </w:r>
    </w:p>
    <w:p w14:paraId="2DC278C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1.14. Se incluye el error humano y le dolo de empleados.</w:t>
      </w:r>
    </w:p>
    <w:p w14:paraId="18A01874" w14:textId="77777777"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 xml:space="preserve">1.15. Restitución de imagen de la sociedad sublimitado a </w:t>
      </w:r>
      <w:r w:rsidR="005040FC" w:rsidRPr="00E8202E">
        <w:rPr>
          <w:rFonts w:ascii="Arial Narrow" w:hAnsi="Arial Narrow" w:cs="Arial"/>
          <w:bCs/>
          <w:lang w:val="es-ES"/>
        </w:rPr>
        <w:t>$</w:t>
      </w:r>
      <w:r w:rsidRPr="00E8202E">
        <w:rPr>
          <w:rFonts w:ascii="Arial Narrow" w:hAnsi="Arial Narrow" w:cs="Arial"/>
          <w:bCs/>
        </w:rPr>
        <w:t xml:space="preserve"> 200.000</w:t>
      </w:r>
      <w:r w:rsidR="005040FC" w:rsidRPr="00E8202E">
        <w:rPr>
          <w:rFonts w:ascii="Arial Narrow" w:hAnsi="Arial Narrow" w:cs="Arial"/>
          <w:bCs/>
          <w:lang w:val="es-ES"/>
        </w:rPr>
        <w:t>.000.</w:t>
      </w:r>
    </w:p>
    <w:p w14:paraId="50D6C96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lastRenderedPageBreak/>
        <w:t>1.16. Se incluyen los miembros de junta directiva y empleados del tomador, incluyendo a sus cónyuges o herederos como asegurados.</w:t>
      </w:r>
    </w:p>
    <w:p w14:paraId="5AF9FF50" w14:textId="77777777"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1.17. Cobertura para gastos forenses –Se cubren los costos y gastos razonables en que haya incurrido el asegurado para investigar la fuente o causa de un evento de pérdida del asegurado o una falla en la seguridad de los sistemas de cómputo del Asegurado que genere una reclamación amparada bajo este seguro</w:t>
      </w:r>
      <w:r w:rsidR="005040FC" w:rsidRPr="00E8202E">
        <w:rPr>
          <w:rFonts w:ascii="Arial Narrow" w:hAnsi="Arial Narrow" w:cs="Arial"/>
          <w:bCs/>
          <w:lang w:val="es-ES"/>
        </w:rPr>
        <w:t>.</w:t>
      </w:r>
    </w:p>
    <w:p w14:paraId="43C47A0D" w14:textId="77777777" w:rsidR="005040FC" w:rsidRPr="00E8202E" w:rsidRDefault="005040FC" w:rsidP="008C1986">
      <w:pPr>
        <w:pStyle w:val="Textoindependiente2"/>
        <w:rPr>
          <w:rFonts w:ascii="Arial Narrow" w:hAnsi="Arial Narrow" w:cs="Arial"/>
          <w:bCs/>
          <w:lang w:val="es-ES"/>
        </w:rPr>
      </w:pPr>
    </w:p>
    <w:p w14:paraId="638B2454"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Condiciones Particulares:</w:t>
      </w:r>
    </w:p>
    <w:p w14:paraId="6BFDA206" w14:textId="77777777" w:rsidR="005040FC" w:rsidRPr="00E8202E" w:rsidRDefault="005040FC" w:rsidP="008C1986">
      <w:pPr>
        <w:pStyle w:val="Textoindependiente2"/>
        <w:rPr>
          <w:rFonts w:ascii="Arial Narrow" w:hAnsi="Arial Narrow" w:cs="Arial"/>
          <w:b/>
          <w:bCs/>
        </w:rPr>
      </w:pPr>
    </w:p>
    <w:p w14:paraId="7C3DB58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 Fecha de Retroactividad: Inicio de vigencia</w:t>
      </w:r>
    </w:p>
    <w:p w14:paraId="6669742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2. Fecha de Continuidad: Inicio de vigencia</w:t>
      </w:r>
    </w:p>
    <w:p w14:paraId="769AB97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3. Ámbito Territorial: Mundial.</w:t>
      </w:r>
    </w:p>
    <w:p w14:paraId="28CAD3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4. Legislación y Jurisdicción: Colombia.</w:t>
      </w:r>
    </w:p>
    <w:p w14:paraId="082ADAA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5. Pérdidas en Operaciones Comerciales</w:t>
      </w:r>
    </w:p>
    <w:p w14:paraId="6F12E0F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6. Para las coberturas de pérdidas propias la modalidad de cobertura será descubrimiento.</w:t>
      </w:r>
    </w:p>
    <w:p w14:paraId="424DCC62"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7. Exclusión de Perdida de Dinero y/o títulos Valores.</w:t>
      </w:r>
    </w:p>
    <w:p w14:paraId="3DA6A54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8. Todas las alteraciones y/o modificaciones y/o extensiones deberán ser acordados por los aseguradores.</w:t>
      </w:r>
    </w:p>
    <w:p w14:paraId="3D1FF1F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9. Se incluye bajo la definición de sistema de cómputo, todos aquellos sistemas subcontratados por el asegurado.</w:t>
      </w:r>
    </w:p>
    <w:p w14:paraId="652394CE" w14:textId="77777777" w:rsidR="000F010B" w:rsidRPr="00E8202E" w:rsidRDefault="000F010B" w:rsidP="008C1986">
      <w:pPr>
        <w:pStyle w:val="Textoindependiente2"/>
        <w:rPr>
          <w:rFonts w:ascii="Arial Narrow" w:hAnsi="Arial Narrow" w:cs="Arial"/>
          <w:bCs/>
        </w:rPr>
      </w:pPr>
    </w:p>
    <w:p w14:paraId="21107FF9" w14:textId="77777777" w:rsidR="008C1986" w:rsidRPr="00E8202E" w:rsidRDefault="008C1986" w:rsidP="005040FC">
      <w:pPr>
        <w:pStyle w:val="Textoindependiente2"/>
        <w:rPr>
          <w:rFonts w:ascii="Arial Narrow" w:hAnsi="Arial Narrow" w:cs="Arial"/>
          <w:b/>
          <w:bCs/>
        </w:rPr>
      </w:pPr>
      <w:r w:rsidRPr="00E8202E">
        <w:rPr>
          <w:rFonts w:ascii="Arial Narrow" w:hAnsi="Arial Narrow" w:cs="Arial"/>
          <w:b/>
          <w:bCs/>
        </w:rPr>
        <w:t>Cláusulas Básicas</w:t>
      </w:r>
    </w:p>
    <w:p w14:paraId="110A44D5" w14:textId="77777777" w:rsidR="00687AFB" w:rsidRPr="00E8202E" w:rsidRDefault="00687AFB" w:rsidP="005040FC">
      <w:pPr>
        <w:pStyle w:val="Textoindependiente2"/>
        <w:rPr>
          <w:rFonts w:ascii="Arial Narrow" w:hAnsi="Arial Narrow" w:cs="Arial"/>
          <w:b/>
          <w:bCs/>
        </w:rPr>
      </w:pPr>
    </w:p>
    <w:p w14:paraId="51FF5CE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Contratistas vinculados a la entidad para la prestación de Servicios Profesionales y apoyo a la gestión con sublímite de $100.000.000 por persona / $200.000.000 por vigencia 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vinculados a la entidad para la prestación de servicios profesionales, de acuerdo con la definición contenida.</w:t>
      </w:r>
    </w:p>
    <w:p w14:paraId="4C9B9BE6" w14:textId="77777777" w:rsidR="00E33905" w:rsidRPr="00E8202E" w:rsidRDefault="00E33905" w:rsidP="008C1986">
      <w:pPr>
        <w:pStyle w:val="Textoindependiente2"/>
        <w:rPr>
          <w:rFonts w:ascii="Arial Narrow" w:hAnsi="Arial Narrow" w:cs="Arial"/>
          <w:bCs/>
        </w:rPr>
      </w:pPr>
    </w:p>
    <w:p w14:paraId="08B8B7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Ampliación del plazo para el aviso de siniestro, con término de noventa (90) días.</w:t>
      </w:r>
    </w:p>
    <w:p w14:paraId="3157ED0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Se extiende el término de aviso de la ocurrencia del siniestro, por parte del asegurado, dentro de los noventa (90) días siguientes a la fecha en que lo haya conocido o debido conocer.</w:t>
      </w:r>
    </w:p>
    <w:p w14:paraId="152DCBF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Actos de autoridad: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14:paraId="18F58337" w14:textId="77777777" w:rsidR="000A1004" w:rsidRPr="00E8202E" w:rsidRDefault="000A1004" w:rsidP="008C1986">
      <w:pPr>
        <w:pStyle w:val="Textoindependiente2"/>
        <w:rPr>
          <w:rFonts w:ascii="Arial Narrow" w:hAnsi="Arial Narrow" w:cs="Arial"/>
          <w:b/>
          <w:bCs/>
        </w:rPr>
      </w:pPr>
    </w:p>
    <w:p w14:paraId="1DB7A455"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Conocimiento del riesgo</w:t>
      </w:r>
    </w:p>
    <w:p w14:paraId="29281211" w14:textId="77777777" w:rsidR="000A1004" w:rsidRPr="00E8202E" w:rsidRDefault="000A1004" w:rsidP="008C1986">
      <w:pPr>
        <w:pStyle w:val="Textoindependiente2"/>
        <w:rPr>
          <w:rFonts w:ascii="Arial Narrow" w:hAnsi="Arial Narrow" w:cs="Arial"/>
          <w:bCs/>
        </w:rPr>
      </w:pPr>
    </w:p>
    <w:p w14:paraId="0149F1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Mediante la presente cláusula, el oferente acepta que </w:t>
      </w:r>
      <w:r w:rsidR="000A1004" w:rsidRPr="00E8202E">
        <w:rPr>
          <w:rFonts w:ascii="Arial Narrow" w:hAnsi="Arial Narrow" w:cs="Arial"/>
          <w:bCs/>
          <w:lang w:val="es-ES"/>
        </w:rPr>
        <w:t>la Universidad Militar Nueva Granada</w:t>
      </w:r>
      <w:r w:rsidRPr="00E8202E">
        <w:rPr>
          <w:rFonts w:ascii="Arial Narrow" w:hAnsi="Arial Narrow" w:cs="Arial"/>
          <w:bCs/>
        </w:rPr>
        <w:t>,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0CB1D951" w14:textId="77777777" w:rsidR="000A1004" w:rsidRPr="00E8202E" w:rsidRDefault="000A1004" w:rsidP="008C1986">
      <w:pPr>
        <w:pStyle w:val="Textoindependiente2"/>
        <w:rPr>
          <w:rFonts w:ascii="Arial Narrow" w:hAnsi="Arial Narrow" w:cs="Arial"/>
          <w:bCs/>
        </w:rPr>
      </w:pPr>
    </w:p>
    <w:p w14:paraId="1DEABE7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Designación de ajustadores</w:t>
      </w:r>
      <w:r w:rsidRPr="00E8202E">
        <w:rPr>
          <w:rFonts w:ascii="Arial Narrow" w:hAnsi="Arial Narrow" w:cs="Arial"/>
          <w:bCs/>
        </w:rPr>
        <w:t>.</w:t>
      </w:r>
    </w:p>
    <w:p w14:paraId="519A7A05" w14:textId="77777777" w:rsidR="000A1004" w:rsidRPr="00E8202E" w:rsidRDefault="000A1004" w:rsidP="008C1986">
      <w:pPr>
        <w:pStyle w:val="Textoindependiente2"/>
        <w:rPr>
          <w:rFonts w:ascii="Arial Narrow" w:hAnsi="Arial Narrow" w:cs="Arial"/>
          <w:bCs/>
        </w:rPr>
      </w:pPr>
    </w:p>
    <w:p w14:paraId="2E47E14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14:paraId="169A3FA8" w14:textId="77777777" w:rsidR="000A1004" w:rsidRPr="00E8202E" w:rsidRDefault="000A1004" w:rsidP="008C1986">
      <w:pPr>
        <w:pStyle w:val="Textoindependiente2"/>
        <w:rPr>
          <w:rFonts w:ascii="Arial Narrow" w:hAnsi="Arial Narrow" w:cs="Arial"/>
          <w:b/>
          <w:bCs/>
        </w:rPr>
      </w:pPr>
    </w:p>
    <w:p w14:paraId="3688C1DC"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Errores, omisiones e inexactitudes no intencionales:</w:t>
      </w:r>
    </w:p>
    <w:p w14:paraId="3781E6BF" w14:textId="77777777" w:rsidR="000A1004" w:rsidRPr="00E8202E" w:rsidRDefault="000A1004" w:rsidP="008C1986">
      <w:pPr>
        <w:pStyle w:val="Textoindependiente2"/>
        <w:rPr>
          <w:rFonts w:ascii="Arial Narrow" w:hAnsi="Arial Narrow" w:cs="Arial"/>
          <w:bCs/>
        </w:rPr>
      </w:pPr>
    </w:p>
    <w:p w14:paraId="0D7DEE5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 Si la declaración no se hace con sujeción a un cuestionario determinado, la reticencia o la inexactitud producen igual efecto que si el tomador ha encubierto por culpa, hechos o circunstancias que impliquen agravación objetiva del estado del riesgo. Si la inexactitud o la reticencia provienen de error inculpable del </w:t>
      </w:r>
      <w:r w:rsidRPr="00E8202E">
        <w:rPr>
          <w:rFonts w:ascii="Arial Narrow" w:hAnsi="Arial Narrow" w:cs="Arial"/>
          <w:bCs/>
        </w:rPr>
        <w:lastRenderedPageBreak/>
        <w:t>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14:paraId="332DB8A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7C12B7B6" w14:textId="77777777" w:rsidR="000A1004" w:rsidRPr="00E8202E" w:rsidRDefault="000A1004" w:rsidP="008C1986">
      <w:pPr>
        <w:pStyle w:val="Textoindependiente2"/>
        <w:rPr>
          <w:rFonts w:ascii="Arial Narrow" w:hAnsi="Arial Narrow" w:cs="Arial"/>
          <w:b/>
          <w:bCs/>
        </w:rPr>
      </w:pPr>
    </w:p>
    <w:p w14:paraId="751EAC6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a favor del asegurado</w:t>
      </w:r>
    </w:p>
    <w:p w14:paraId="34C93C8B" w14:textId="77777777" w:rsidR="000A1004" w:rsidRPr="00E8202E" w:rsidRDefault="000A1004" w:rsidP="008C1986">
      <w:pPr>
        <w:pStyle w:val="Textoindependiente2"/>
        <w:rPr>
          <w:rFonts w:ascii="Arial Narrow" w:hAnsi="Arial Narrow" w:cs="Arial"/>
          <w:bCs/>
        </w:rPr>
      </w:pPr>
    </w:p>
    <w:p w14:paraId="272478D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w:t>
      </w:r>
    </w:p>
    <w:p w14:paraId="3D3C898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Selección de profesionales para la Defensa. La aseguradora acepta que la selección de los profesionales encargados de la defensa corresponderá a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o los funcionarios que ésta designe, que para su aprobación presentarán a la compañía la propuesta correspondiente. La aseguradora podrá, previo común acuerdo con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podrá asumir la defensa de cualquier litigio o procedimiento legal a nombre del asegurado, a través de abogados elegidos por éste</w:t>
      </w:r>
    </w:p>
    <w:p w14:paraId="5673D295" w14:textId="77777777" w:rsidR="000A1004" w:rsidRPr="00E8202E" w:rsidRDefault="000A1004" w:rsidP="008C1986">
      <w:pPr>
        <w:pStyle w:val="Textoindependiente2"/>
        <w:rPr>
          <w:rFonts w:ascii="Arial Narrow" w:hAnsi="Arial Narrow" w:cs="Arial"/>
          <w:b/>
          <w:bCs/>
        </w:rPr>
      </w:pPr>
    </w:p>
    <w:p w14:paraId="34628B3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Pago de indemnización por clara evidencia de responsabilidad civil sin previo fallo judicial.</w:t>
      </w:r>
      <w:r w:rsidRPr="00E8202E">
        <w:rPr>
          <w:rFonts w:ascii="Arial Narrow" w:hAnsi="Arial Narrow" w:cs="Arial"/>
          <w:bCs/>
        </w:rPr>
        <w:t xml:space="preserve"> 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4383F587" w14:textId="77777777" w:rsidR="000A1004" w:rsidRPr="00E8202E" w:rsidRDefault="000A1004" w:rsidP="008C1986">
      <w:pPr>
        <w:pStyle w:val="Textoindependiente2"/>
        <w:rPr>
          <w:rFonts w:ascii="Arial Narrow" w:hAnsi="Arial Narrow" w:cs="Arial"/>
          <w:b/>
          <w:bCs/>
        </w:rPr>
      </w:pPr>
    </w:p>
    <w:p w14:paraId="386F247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Revocación de la póliza</w:t>
      </w:r>
      <w:r w:rsidRPr="00E8202E">
        <w:rPr>
          <w:rFonts w:ascii="Arial Narrow" w:hAnsi="Arial Narrow" w:cs="Arial"/>
          <w:bCs/>
        </w:rPr>
        <w:t>,</w:t>
      </w:r>
    </w:p>
    <w:p w14:paraId="1AD7D78F" w14:textId="77777777" w:rsidR="000A1004" w:rsidRPr="00E8202E" w:rsidRDefault="000A1004" w:rsidP="008C1986">
      <w:pPr>
        <w:pStyle w:val="Textoindependiente2"/>
        <w:rPr>
          <w:rFonts w:ascii="Arial Narrow" w:hAnsi="Arial Narrow" w:cs="Arial"/>
          <w:bCs/>
        </w:rPr>
      </w:pPr>
    </w:p>
    <w:p w14:paraId="65753DF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cláusulas o condiciones con termino de noventa (90) días La aseguradora acepta bajo esta cláusula, que 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 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y/o el estatuto de contratación aplicable a este proceso.</w:t>
      </w:r>
    </w:p>
    <w:p w14:paraId="5DD8508D" w14:textId="77777777" w:rsidR="000A1004" w:rsidRPr="00E8202E" w:rsidRDefault="000A1004" w:rsidP="008C1986">
      <w:pPr>
        <w:pStyle w:val="Textoindependiente2"/>
        <w:rPr>
          <w:rFonts w:ascii="Arial Narrow" w:hAnsi="Arial Narrow" w:cs="Arial"/>
          <w:b/>
          <w:bCs/>
        </w:rPr>
      </w:pPr>
    </w:p>
    <w:p w14:paraId="4E97272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o variaciones al estado del riesgo (90) días para el aviso.</w:t>
      </w:r>
    </w:p>
    <w:p w14:paraId="17C625FD" w14:textId="77777777" w:rsidR="000A1004" w:rsidRPr="00E8202E" w:rsidRDefault="000A1004" w:rsidP="008C1986">
      <w:pPr>
        <w:pStyle w:val="Textoindependiente2"/>
        <w:rPr>
          <w:rFonts w:ascii="Arial Narrow" w:hAnsi="Arial Narrow" w:cs="Arial"/>
          <w:bCs/>
        </w:rPr>
      </w:pPr>
    </w:p>
    <w:p w14:paraId="27AC297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Teniendo en cuenta las declaraciones efectuadas por el asegurado a la iniciación de la vigencia, la compañía de seguros ha aceptado los riesgos en el estado y condiciones que se encontraban a la iniciación de la vigencia.</w:t>
      </w:r>
    </w:p>
    <w:p w14:paraId="12BE6EF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2EB34223" w14:textId="77777777" w:rsidR="00533E1A" w:rsidRPr="00E8202E" w:rsidRDefault="00533E1A" w:rsidP="008C1986">
      <w:pPr>
        <w:pStyle w:val="Textoindependiente2"/>
        <w:rPr>
          <w:rFonts w:ascii="Arial Narrow" w:hAnsi="Arial Narrow" w:cs="Arial"/>
          <w:bCs/>
        </w:rPr>
      </w:pPr>
    </w:p>
    <w:p w14:paraId="2DFCF4BC" w14:textId="77777777" w:rsidR="00533E1A" w:rsidRPr="00E8202E" w:rsidRDefault="00533E1A" w:rsidP="008C1986">
      <w:pPr>
        <w:pStyle w:val="Textoindependiente2"/>
        <w:rPr>
          <w:rFonts w:ascii="Arial Narrow" w:hAnsi="Arial Narrow" w:cs="Arial"/>
          <w:bCs/>
        </w:rPr>
      </w:pPr>
    </w:p>
    <w:p w14:paraId="5C4596BA"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74B453E1" w14:textId="77777777" w:rsidR="000A1004" w:rsidRPr="00E8202E" w:rsidRDefault="000A1004" w:rsidP="008C1986">
      <w:pPr>
        <w:pStyle w:val="Textoindependiente2"/>
        <w:rPr>
          <w:rFonts w:ascii="Arial Narrow" w:hAnsi="Arial Narrow" w:cs="Arial"/>
          <w:bCs/>
        </w:rPr>
      </w:pPr>
    </w:p>
    <w:p w14:paraId="4502D7A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14:paraId="1918C1EB" w14:textId="77777777" w:rsidR="000A1004" w:rsidRPr="00E8202E" w:rsidRDefault="000A1004" w:rsidP="008C1986">
      <w:pPr>
        <w:pStyle w:val="Textoindependiente2"/>
        <w:rPr>
          <w:rFonts w:ascii="Arial Narrow" w:hAnsi="Arial Narrow" w:cs="Arial"/>
          <w:b/>
          <w:bCs/>
        </w:rPr>
      </w:pPr>
    </w:p>
    <w:p w14:paraId="65D4257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lastRenderedPageBreak/>
        <w:t>Restablecimiento automático del límite asegurado por pago de siniestro, hasta una (1) vez el límite asegurado contratado.</w:t>
      </w:r>
    </w:p>
    <w:p w14:paraId="16AD4E6C" w14:textId="77777777" w:rsidR="000A1004" w:rsidRPr="00E8202E" w:rsidRDefault="000A1004" w:rsidP="008C1986">
      <w:pPr>
        <w:pStyle w:val="Textoindependiente2"/>
        <w:rPr>
          <w:rFonts w:ascii="Arial Narrow" w:hAnsi="Arial Narrow" w:cs="Arial"/>
          <w:bCs/>
        </w:rPr>
      </w:pPr>
    </w:p>
    <w:p w14:paraId="11A64E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Mediante la presente cláusula la Compañía acepta expresamente, que en el caso de presentarse una pérdida amparada por la presente póliza, la cuantía de tal pérdida se considerará inmediatamente restablecida desde el momento de ocurrencia del siniestro. El restablecimiento ofrecido por esta condición</w:t>
      </w:r>
    </w:p>
    <w:p w14:paraId="340DAAE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dará derecho a la Compañía al cobro de la prima correspondiente al monto restablecido, desde la fecha de la pérdida hasta el vencimiento de la póliza, expedición de cuyo certificado de seguro realizará una vez efectuado el pago de la indemnización.</w:t>
      </w:r>
    </w:p>
    <w:p w14:paraId="013CF34E" w14:textId="77777777" w:rsidR="00155980" w:rsidRPr="00E8202E" w:rsidRDefault="00155980" w:rsidP="008C1986">
      <w:pPr>
        <w:pStyle w:val="Textoindependiente2"/>
        <w:rPr>
          <w:rFonts w:ascii="Arial Narrow" w:hAnsi="Arial Narrow" w:cs="Arial"/>
          <w:b/>
          <w:bCs/>
        </w:rPr>
      </w:pPr>
    </w:p>
    <w:p w14:paraId="7CB1D0F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No aplicación de Garantías</w:t>
      </w:r>
    </w:p>
    <w:p w14:paraId="4CA99972" w14:textId="77777777" w:rsidR="000A1004" w:rsidRPr="00E8202E" w:rsidRDefault="000A1004" w:rsidP="008C1986">
      <w:pPr>
        <w:pStyle w:val="Textoindependiente2"/>
        <w:rPr>
          <w:rFonts w:ascii="Arial Narrow" w:hAnsi="Arial Narrow" w:cs="Arial"/>
          <w:bCs/>
        </w:rPr>
      </w:pPr>
    </w:p>
    <w:p w14:paraId="217099D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No obstante lo estipulado en las garantías y las condiciones de la presente póliza, mediante esta cláusula queda entendido, convenido y aceptado por parte de la aseguradora que el asegurado queda exonerado del cumplimiento de las garantías estipuladas en las condiciones generales y particulares de la póliza.</w:t>
      </w:r>
    </w:p>
    <w:p w14:paraId="41301199" w14:textId="77777777" w:rsidR="00535978" w:rsidRDefault="00535978" w:rsidP="00BE4C07">
      <w:pPr>
        <w:pStyle w:val="Textoindependiente2"/>
        <w:rPr>
          <w:rFonts w:ascii="Arial Narrow" w:hAnsi="Arial Narrow" w:cs="Arial"/>
          <w:b/>
          <w:bCs/>
        </w:rPr>
      </w:pPr>
    </w:p>
    <w:p w14:paraId="2986816C" w14:textId="363598B4" w:rsidR="00BE4C07" w:rsidRPr="00E8202E" w:rsidRDefault="00BE4C07" w:rsidP="00BE4C07">
      <w:pPr>
        <w:pStyle w:val="Textoindependiente2"/>
        <w:rPr>
          <w:rFonts w:ascii="Arial Narrow" w:hAnsi="Arial Narrow" w:cs="Arial"/>
          <w:b/>
          <w:bCs/>
        </w:rPr>
      </w:pPr>
      <w:r w:rsidRPr="00E8202E">
        <w:rPr>
          <w:rFonts w:ascii="Arial Narrow" w:hAnsi="Arial Narrow" w:cs="Arial"/>
          <w:b/>
          <w:bCs/>
        </w:rPr>
        <w:t>EXCLUSION POR COVID -19</w:t>
      </w:r>
    </w:p>
    <w:p w14:paraId="281FD358" w14:textId="77777777" w:rsidR="00BE4C07" w:rsidRPr="00E8202E" w:rsidRDefault="00BE4C07" w:rsidP="00BE4C07">
      <w:pPr>
        <w:pStyle w:val="Textoindependiente2"/>
        <w:rPr>
          <w:rFonts w:ascii="Arial Narrow" w:hAnsi="Arial Narrow" w:cs="Arial"/>
          <w:bCs/>
        </w:rPr>
      </w:pPr>
    </w:p>
    <w:p w14:paraId="67FB98E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Este seguro no cubre pérdidas causadas por la interrupción de negocios y/o pérdidas financieras sufridas por la entidad al no poder desarrollar la actividad para la cual fue creada como consecuencia de a), b), c), d) y e).</w:t>
      </w:r>
    </w:p>
    <w:p w14:paraId="3A25D020" w14:textId="77777777" w:rsidR="00BE4C07" w:rsidRPr="00E8202E" w:rsidRDefault="00BE4C07" w:rsidP="00BE4C07">
      <w:pPr>
        <w:pStyle w:val="Textoindependiente2"/>
        <w:rPr>
          <w:rFonts w:ascii="Arial Narrow" w:hAnsi="Arial Narrow" w:cs="Arial"/>
          <w:bCs/>
        </w:rPr>
      </w:pPr>
    </w:p>
    <w:p w14:paraId="57AE3F4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a) Enfermedad por coronavirus (COVID-19)</w:t>
      </w:r>
    </w:p>
    <w:p w14:paraId="52BE76F6"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b) Coronavirus 2 del síndrome respiratorio agudo severo (SARS-COV-2)</w:t>
      </w:r>
    </w:p>
    <w:p w14:paraId="6FE691FB"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c) Cualquier mutación o variación de SARS-COV-2:</w:t>
      </w:r>
    </w:p>
    <w:p w14:paraId="7B7B497C"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d) Cualquier enfermedad transmisible, epidemia o pandemia.</w:t>
      </w:r>
    </w:p>
    <w:p w14:paraId="43BF0B43"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e) Cualquier temor o amenaza que se relacione con los literales a), b), c) o d) anteriores.</w:t>
      </w:r>
    </w:p>
    <w:p w14:paraId="131FF4DD" w14:textId="1E9B513A" w:rsidR="00533E1A" w:rsidRDefault="00533E1A" w:rsidP="008C1986">
      <w:pPr>
        <w:pStyle w:val="Textoindependiente2"/>
        <w:rPr>
          <w:rFonts w:ascii="Arial Narrow" w:hAnsi="Arial Narrow" w:cs="Arial"/>
          <w:bCs/>
        </w:rPr>
      </w:pPr>
    </w:p>
    <w:p w14:paraId="4787CFBF" w14:textId="1F9D491F" w:rsidR="002859C5" w:rsidRDefault="002859C5" w:rsidP="008C1986">
      <w:pPr>
        <w:pStyle w:val="Textoindependiente2"/>
        <w:rPr>
          <w:rFonts w:ascii="Arial Narrow" w:hAnsi="Arial Narrow" w:cs="Arial"/>
          <w:bCs/>
        </w:rPr>
      </w:pPr>
    </w:p>
    <w:p w14:paraId="700AE47A" w14:textId="05F6B4D9" w:rsidR="002859C5" w:rsidRDefault="002859C5" w:rsidP="008C1986">
      <w:pPr>
        <w:pStyle w:val="Textoindependiente2"/>
        <w:rPr>
          <w:rFonts w:ascii="Arial Narrow" w:hAnsi="Arial Narrow" w:cs="Arial"/>
          <w:bCs/>
        </w:rPr>
      </w:pPr>
    </w:p>
    <w:p w14:paraId="6484ABF7" w14:textId="71DC0827" w:rsidR="002859C5" w:rsidRDefault="002859C5" w:rsidP="008C1986">
      <w:pPr>
        <w:pStyle w:val="Textoindependiente2"/>
        <w:rPr>
          <w:rFonts w:ascii="Arial Narrow" w:hAnsi="Arial Narrow" w:cs="Arial"/>
          <w:bCs/>
        </w:rPr>
      </w:pPr>
    </w:p>
    <w:p w14:paraId="2131AEC4" w14:textId="0170315B" w:rsidR="002859C5" w:rsidRDefault="002859C5" w:rsidP="008C1986">
      <w:pPr>
        <w:pStyle w:val="Textoindependiente2"/>
        <w:rPr>
          <w:rFonts w:ascii="Arial Narrow" w:hAnsi="Arial Narrow" w:cs="Arial"/>
          <w:bCs/>
        </w:rPr>
      </w:pPr>
    </w:p>
    <w:p w14:paraId="482229AE" w14:textId="456C989F" w:rsidR="002859C5" w:rsidRDefault="002859C5" w:rsidP="008C1986">
      <w:pPr>
        <w:pStyle w:val="Textoindependiente2"/>
        <w:rPr>
          <w:rFonts w:ascii="Arial Narrow" w:hAnsi="Arial Narrow" w:cs="Arial"/>
          <w:bCs/>
        </w:rPr>
      </w:pPr>
    </w:p>
    <w:p w14:paraId="7227F6FB" w14:textId="30C509B3" w:rsidR="002859C5" w:rsidRDefault="002859C5" w:rsidP="008C1986">
      <w:pPr>
        <w:pStyle w:val="Textoindependiente2"/>
        <w:rPr>
          <w:rFonts w:ascii="Arial Narrow" w:hAnsi="Arial Narrow" w:cs="Arial"/>
          <w:bCs/>
        </w:rPr>
      </w:pPr>
    </w:p>
    <w:p w14:paraId="1211ED99" w14:textId="127917C3" w:rsidR="002859C5" w:rsidRDefault="002859C5" w:rsidP="008C1986">
      <w:pPr>
        <w:pStyle w:val="Textoindependiente2"/>
        <w:rPr>
          <w:rFonts w:ascii="Arial Narrow" w:hAnsi="Arial Narrow" w:cs="Arial"/>
          <w:bCs/>
        </w:rPr>
      </w:pPr>
    </w:p>
    <w:p w14:paraId="4A914598" w14:textId="62A46BF2" w:rsidR="002859C5" w:rsidRDefault="002859C5" w:rsidP="008C1986">
      <w:pPr>
        <w:pStyle w:val="Textoindependiente2"/>
        <w:rPr>
          <w:rFonts w:ascii="Arial Narrow" w:hAnsi="Arial Narrow" w:cs="Arial"/>
          <w:bCs/>
        </w:rPr>
      </w:pPr>
    </w:p>
    <w:p w14:paraId="58CE1840" w14:textId="3EFF04AF" w:rsidR="002859C5" w:rsidRDefault="002859C5" w:rsidP="008C1986">
      <w:pPr>
        <w:pStyle w:val="Textoindependiente2"/>
        <w:rPr>
          <w:rFonts w:ascii="Arial Narrow" w:hAnsi="Arial Narrow" w:cs="Arial"/>
          <w:bCs/>
        </w:rPr>
      </w:pPr>
    </w:p>
    <w:p w14:paraId="5863707C" w14:textId="58A01A32" w:rsidR="002859C5" w:rsidRDefault="002859C5" w:rsidP="008C1986">
      <w:pPr>
        <w:pStyle w:val="Textoindependiente2"/>
        <w:rPr>
          <w:rFonts w:ascii="Arial Narrow" w:hAnsi="Arial Narrow" w:cs="Arial"/>
          <w:bCs/>
        </w:rPr>
      </w:pPr>
    </w:p>
    <w:p w14:paraId="1119CDD4" w14:textId="7758F69D" w:rsidR="002859C5" w:rsidRDefault="002859C5" w:rsidP="008C1986">
      <w:pPr>
        <w:pStyle w:val="Textoindependiente2"/>
        <w:rPr>
          <w:rFonts w:ascii="Arial Narrow" w:hAnsi="Arial Narrow" w:cs="Arial"/>
          <w:bCs/>
        </w:rPr>
      </w:pPr>
    </w:p>
    <w:p w14:paraId="2AF9DFD8" w14:textId="66DE6A30" w:rsidR="002859C5" w:rsidRDefault="002859C5" w:rsidP="008C1986">
      <w:pPr>
        <w:pStyle w:val="Textoindependiente2"/>
        <w:rPr>
          <w:rFonts w:ascii="Arial Narrow" w:hAnsi="Arial Narrow" w:cs="Arial"/>
          <w:bCs/>
        </w:rPr>
      </w:pPr>
    </w:p>
    <w:p w14:paraId="7D9C9B6F" w14:textId="11EF2BB9" w:rsidR="002859C5" w:rsidRDefault="002859C5" w:rsidP="008C1986">
      <w:pPr>
        <w:pStyle w:val="Textoindependiente2"/>
        <w:rPr>
          <w:rFonts w:ascii="Arial Narrow" w:hAnsi="Arial Narrow" w:cs="Arial"/>
          <w:bCs/>
        </w:rPr>
      </w:pPr>
    </w:p>
    <w:p w14:paraId="1F6D0697" w14:textId="23A79D07" w:rsidR="002859C5" w:rsidRDefault="002859C5" w:rsidP="008C1986">
      <w:pPr>
        <w:pStyle w:val="Textoindependiente2"/>
        <w:rPr>
          <w:rFonts w:ascii="Arial Narrow" w:hAnsi="Arial Narrow" w:cs="Arial"/>
          <w:bCs/>
        </w:rPr>
      </w:pPr>
    </w:p>
    <w:p w14:paraId="703FC9FD" w14:textId="750E30BA" w:rsidR="002859C5" w:rsidRDefault="002859C5" w:rsidP="008C1986">
      <w:pPr>
        <w:pStyle w:val="Textoindependiente2"/>
        <w:rPr>
          <w:rFonts w:ascii="Arial Narrow" w:hAnsi="Arial Narrow" w:cs="Arial"/>
          <w:bCs/>
        </w:rPr>
      </w:pPr>
    </w:p>
    <w:p w14:paraId="3C70558B" w14:textId="083C09C4" w:rsidR="002859C5" w:rsidRDefault="002859C5" w:rsidP="008C1986">
      <w:pPr>
        <w:pStyle w:val="Textoindependiente2"/>
        <w:rPr>
          <w:rFonts w:ascii="Arial Narrow" w:hAnsi="Arial Narrow" w:cs="Arial"/>
          <w:bCs/>
        </w:rPr>
      </w:pPr>
    </w:p>
    <w:p w14:paraId="024F54E9" w14:textId="15D69239" w:rsidR="002859C5" w:rsidRDefault="002859C5" w:rsidP="008C1986">
      <w:pPr>
        <w:pStyle w:val="Textoindependiente2"/>
        <w:rPr>
          <w:rFonts w:ascii="Arial Narrow" w:hAnsi="Arial Narrow" w:cs="Arial"/>
          <w:bCs/>
        </w:rPr>
      </w:pPr>
    </w:p>
    <w:p w14:paraId="63B4615B" w14:textId="255322EB" w:rsidR="002859C5" w:rsidRDefault="002859C5" w:rsidP="008C1986">
      <w:pPr>
        <w:pStyle w:val="Textoindependiente2"/>
        <w:rPr>
          <w:rFonts w:ascii="Arial Narrow" w:hAnsi="Arial Narrow" w:cs="Arial"/>
          <w:bCs/>
        </w:rPr>
      </w:pPr>
    </w:p>
    <w:p w14:paraId="016F5EA0" w14:textId="1A3B37A3" w:rsidR="002859C5" w:rsidRDefault="002859C5" w:rsidP="008C1986">
      <w:pPr>
        <w:pStyle w:val="Textoindependiente2"/>
        <w:rPr>
          <w:rFonts w:ascii="Arial Narrow" w:hAnsi="Arial Narrow" w:cs="Arial"/>
          <w:bCs/>
        </w:rPr>
      </w:pPr>
    </w:p>
    <w:p w14:paraId="6CD21D43" w14:textId="176BE7B8" w:rsidR="002859C5" w:rsidRDefault="002859C5" w:rsidP="008C1986">
      <w:pPr>
        <w:pStyle w:val="Textoindependiente2"/>
        <w:rPr>
          <w:rFonts w:ascii="Arial Narrow" w:hAnsi="Arial Narrow" w:cs="Arial"/>
          <w:bCs/>
        </w:rPr>
      </w:pPr>
    </w:p>
    <w:p w14:paraId="21A54374" w14:textId="49D9F052" w:rsidR="002859C5" w:rsidRDefault="002859C5" w:rsidP="008C1986">
      <w:pPr>
        <w:pStyle w:val="Textoindependiente2"/>
        <w:rPr>
          <w:rFonts w:ascii="Arial Narrow" w:hAnsi="Arial Narrow" w:cs="Arial"/>
          <w:bCs/>
        </w:rPr>
      </w:pPr>
    </w:p>
    <w:p w14:paraId="48E56756" w14:textId="213EEB39" w:rsidR="002859C5" w:rsidRDefault="002859C5" w:rsidP="008C1986">
      <w:pPr>
        <w:pStyle w:val="Textoindependiente2"/>
        <w:rPr>
          <w:rFonts w:ascii="Arial Narrow" w:hAnsi="Arial Narrow" w:cs="Arial"/>
          <w:bCs/>
        </w:rPr>
      </w:pPr>
    </w:p>
    <w:p w14:paraId="05D2B025" w14:textId="2834B644" w:rsidR="002859C5" w:rsidRDefault="002859C5" w:rsidP="008C1986">
      <w:pPr>
        <w:pStyle w:val="Textoindependiente2"/>
        <w:rPr>
          <w:rFonts w:ascii="Arial Narrow" w:hAnsi="Arial Narrow" w:cs="Arial"/>
          <w:bCs/>
        </w:rPr>
      </w:pPr>
    </w:p>
    <w:p w14:paraId="09411870" w14:textId="156141BF" w:rsidR="002859C5" w:rsidRDefault="002859C5" w:rsidP="008C1986">
      <w:pPr>
        <w:pStyle w:val="Textoindependiente2"/>
        <w:rPr>
          <w:rFonts w:ascii="Arial Narrow" w:hAnsi="Arial Narrow" w:cs="Arial"/>
          <w:bCs/>
        </w:rPr>
      </w:pPr>
    </w:p>
    <w:p w14:paraId="4F240032" w14:textId="1FAC283A" w:rsidR="002859C5" w:rsidRDefault="002859C5" w:rsidP="008C1986">
      <w:pPr>
        <w:pStyle w:val="Textoindependiente2"/>
        <w:rPr>
          <w:rFonts w:ascii="Arial Narrow" w:hAnsi="Arial Narrow" w:cs="Arial"/>
          <w:bCs/>
        </w:rPr>
      </w:pPr>
    </w:p>
    <w:p w14:paraId="2A8FEEA5" w14:textId="356FE920" w:rsidR="002859C5" w:rsidRDefault="002859C5" w:rsidP="008C1986">
      <w:pPr>
        <w:pStyle w:val="Textoindependiente2"/>
        <w:rPr>
          <w:rFonts w:ascii="Arial Narrow" w:hAnsi="Arial Narrow" w:cs="Arial"/>
          <w:bCs/>
        </w:rPr>
      </w:pPr>
    </w:p>
    <w:p w14:paraId="214F3DCE" w14:textId="22752663" w:rsidR="002859C5" w:rsidRDefault="002859C5" w:rsidP="008C1986">
      <w:pPr>
        <w:pStyle w:val="Textoindependiente2"/>
        <w:rPr>
          <w:rFonts w:ascii="Arial Narrow" w:hAnsi="Arial Narrow" w:cs="Arial"/>
          <w:bCs/>
        </w:rPr>
      </w:pPr>
    </w:p>
    <w:p w14:paraId="034E5772" w14:textId="478D4B0F" w:rsidR="002859C5" w:rsidRDefault="002859C5" w:rsidP="008C1986">
      <w:pPr>
        <w:pStyle w:val="Textoindependiente2"/>
        <w:rPr>
          <w:rFonts w:ascii="Arial Narrow" w:hAnsi="Arial Narrow" w:cs="Arial"/>
          <w:bCs/>
        </w:rPr>
      </w:pPr>
    </w:p>
    <w:p w14:paraId="7892209C" w14:textId="685BDA1E" w:rsidR="006F616A" w:rsidRDefault="006F616A" w:rsidP="002859C5">
      <w:pPr>
        <w:pStyle w:val="Textosinformato"/>
        <w:tabs>
          <w:tab w:val="left" w:pos="900"/>
        </w:tabs>
        <w:jc w:val="center"/>
        <w:rPr>
          <w:rFonts w:ascii="Arial Narrow" w:hAnsi="Arial Narrow" w:cs="Arial"/>
          <w:b/>
          <w:lang w:val="es-CO" w:eastAsia="es-ES"/>
        </w:rPr>
      </w:pPr>
      <w:r w:rsidRPr="006F616A">
        <w:rPr>
          <w:rFonts w:ascii="Arial Narrow" w:hAnsi="Arial Narrow" w:cs="Arial"/>
          <w:b/>
          <w:lang w:val="es-CO" w:eastAsia="es-ES"/>
        </w:rPr>
        <w:lastRenderedPageBreak/>
        <w:t>SEGURO DE AVIACION - POLIZA PARA VEHICULO AEREO NO TRIPULADO (RPA)</w:t>
      </w:r>
    </w:p>
    <w:p w14:paraId="02C70662" w14:textId="4D8814C8" w:rsidR="002859C5" w:rsidRPr="00E8202E" w:rsidRDefault="002859C5" w:rsidP="002859C5">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GRUPO V</w:t>
      </w:r>
      <w:r>
        <w:rPr>
          <w:rFonts w:ascii="Arial Narrow" w:hAnsi="Arial Narrow" w:cs="Arial"/>
          <w:b/>
          <w:lang w:val="es-CO" w:eastAsia="es-ES"/>
        </w:rPr>
        <w:t>I</w:t>
      </w:r>
      <w:r w:rsidRPr="00E8202E">
        <w:rPr>
          <w:rFonts w:ascii="Arial Narrow" w:hAnsi="Arial Narrow" w:cs="Arial"/>
          <w:b/>
          <w:lang w:val="es-CO" w:eastAsia="es-ES"/>
        </w:rPr>
        <w:t xml:space="preserve"> </w:t>
      </w:r>
    </w:p>
    <w:p w14:paraId="284C93A0" w14:textId="77777777" w:rsidR="002859C5" w:rsidRPr="00E8202E" w:rsidRDefault="002859C5" w:rsidP="002859C5">
      <w:pPr>
        <w:tabs>
          <w:tab w:val="left" w:pos="900"/>
        </w:tabs>
        <w:autoSpaceDE w:val="0"/>
        <w:jc w:val="center"/>
        <w:rPr>
          <w:rFonts w:ascii="Arial Narrow" w:hAnsi="Arial Narrow" w:cs="Arial"/>
          <w:b/>
          <w:color w:val="FF0000"/>
          <w:sz w:val="20"/>
          <w:szCs w:val="20"/>
          <w:lang w:val="es-ES"/>
        </w:rPr>
      </w:pPr>
    </w:p>
    <w:p w14:paraId="1CC8398C" w14:textId="77777777" w:rsidR="002859C5" w:rsidRPr="00E8202E" w:rsidRDefault="002859C5" w:rsidP="002859C5">
      <w:pPr>
        <w:tabs>
          <w:tab w:val="left" w:pos="900"/>
        </w:tabs>
        <w:autoSpaceDE w:val="0"/>
        <w:ind w:left="3686" w:hanging="3686"/>
        <w:outlineLvl w:val="0"/>
        <w:rPr>
          <w:rFonts w:ascii="Arial Narrow" w:hAnsi="Arial Narrow" w:cs="Arial"/>
          <w:b/>
          <w:sz w:val="20"/>
          <w:szCs w:val="20"/>
        </w:rPr>
      </w:pPr>
    </w:p>
    <w:p w14:paraId="608BDB30" w14:textId="2D37B579" w:rsidR="002859C5" w:rsidRDefault="006F616A" w:rsidP="002859C5">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Objeto del Seguro:</w:t>
      </w:r>
    </w:p>
    <w:p w14:paraId="4D39B05C" w14:textId="52C0FC51" w:rsidR="006F616A" w:rsidRDefault="006F616A" w:rsidP="002859C5">
      <w:pPr>
        <w:tabs>
          <w:tab w:val="left" w:pos="900"/>
        </w:tabs>
        <w:autoSpaceDE w:val="0"/>
        <w:ind w:left="3686" w:hanging="3686"/>
        <w:outlineLvl w:val="0"/>
        <w:rPr>
          <w:rFonts w:ascii="Arial Narrow" w:hAnsi="Arial Narrow" w:cs="Arial"/>
          <w:b/>
          <w:sz w:val="20"/>
          <w:szCs w:val="20"/>
        </w:rPr>
      </w:pPr>
    </w:p>
    <w:p w14:paraId="1CC200F3" w14:textId="196BA6B3"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Amparar las pérdidas, daños y gastos en que tenga que incurrir  l</w:t>
      </w:r>
      <w:r>
        <w:rPr>
          <w:rFonts w:ascii="Arial Narrow" w:hAnsi="Arial Narrow" w:cs="Arial"/>
          <w:sz w:val="20"/>
          <w:szCs w:val="20"/>
        </w:rPr>
        <w:t>a</w:t>
      </w:r>
      <w:r w:rsidRPr="006F616A">
        <w:rPr>
          <w:rFonts w:ascii="Arial Narrow" w:hAnsi="Arial Narrow" w:cs="Arial"/>
          <w:sz w:val="20"/>
          <w:szCs w:val="20"/>
        </w:rPr>
        <w:t xml:space="preserve"> UNIVERSIDAD MILITAR NUEVA GRANADA como consecuencia de los riesgos a que está expuesta en el giro normal de sus actividades desarrolladas con la UAS (Sistema de Aeronaves no Tripuladas), mientras estén en vuelo y tierra, sin exceder el valor acordado, incluyendo sus componentes de navegación, comunicación y demás equipos y accesorios, de propiedad o por las que sea legalmente responsable la Entidad, así como los daños a bienes y/o lesiones y/o muerte de terceros, por causa de accidentes en territorio nacional, de conformidad con los amparos y condiciones contratadas.</w:t>
      </w:r>
    </w:p>
    <w:p w14:paraId="59AB3C8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93EB1A3" w14:textId="64FC0C56"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Casco Todo Riesgo:</w:t>
      </w:r>
    </w:p>
    <w:p w14:paraId="34722F7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5316779" w14:textId="179FD822"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 las pérdidas y/o daños sufridos por los vehículos aéreos no tripulados a consecuencia de un accidente sufrido por la misma, incluidos componentes de navegación y comunicación mientras se encuentra en vuelo o en tierra, incluyendo incendio o explosión, ingestión súbita o violenta de objetos o animales por el motor.</w:t>
      </w:r>
    </w:p>
    <w:p w14:paraId="235B5BB5" w14:textId="77777777" w:rsidR="006F616A" w:rsidRPr="006F616A" w:rsidRDefault="006F616A" w:rsidP="006F616A">
      <w:pPr>
        <w:tabs>
          <w:tab w:val="left" w:pos="900"/>
        </w:tabs>
        <w:autoSpaceDE w:val="0"/>
        <w:outlineLvl w:val="0"/>
        <w:rPr>
          <w:rFonts w:ascii="Arial Narrow" w:hAnsi="Arial Narrow" w:cs="Arial"/>
          <w:sz w:val="20"/>
          <w:szCs w:val="20"/>
        </w:rPr>
      </w:pPr>
    </w:p>
    <w:p w14:paraId="02DA04ED" w14:textId="1D8D6CAF"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Responsabilidades a Terceros:</w:t>
      </w:r>
    </w:p>
    <w:p w14:paraId="558F4838"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509C7E79" w14:textId="6F857E71" w:rsid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Cubre a</w:t>
      </w:r>
      <w:r>
        <w:rPr>
          <w:rFonts w:ascii="Arial Narrow" w:hAnsi="Arial Narrow" w:cs="Arial"/>
          <w:sz w:val="20"/>
          <w:szCs w:val="20"/>
        </w:rPr>
        <w:t xml:space="preserve"> </w:t>
      </w:r>
      <w:r w:rsidRPr="006F616A">
        <w:rPr>
          <w:rFonts w:ascii="Arial Narrow" w:hAnsi="Arial Narrow" w:cs="Arial"/>
          <w:sz w:val="20"/>
          <w:szCs w:val="20"/>
        </w:rPr>
        <w:t>l</w:t>
      </w:r>
      <w:r>
        <w:rPr>
          <w:rFonts w:ascii="Arial Narrow" w:hAnsi="Arial Narrow" w:cs="Arial"/>
          <w:sz w:val="20"/>
          <w:szCs w:val="20"/>
        </w:rPr>
        <w:t>a</w:t>
      </w:r>
      <w:r w:rsidRPr="006F616A">
        <w:rPr>
          <w:rFonts w:ascii="Arial Narrow" w:hAnsi="Arial Narrow" w:cs="Arial"/>
          <w:sz w:val="20"/>
          <w:szCs w:val="20"/>
        </w:rPr>
        <w:t xml:space="preserve"> UNIVERSIDAD MILITAR NUEVA GRANADA toda suma que legalmente sea obligado a pagar (Incluyendo costos judiciales a cargo del asegurado) por muerte, lesión o menoscabo en la salud de las personas (daños personales) y/o el deterioro o destrucción de bienes (daños materiales) y perjuicios económicos, causados directamente por los drones o cualquier objeto que caiga de ellos.</w:t>
      </w:r>
    </w:p>
    <w:p w14:paraId="0431C730" w14:textId="63EE5B96" w:rsidR="006F616A" w:rsidRDefault="006F616A" w:rsidP="006F616A">
      <w:pPr>
        <w:tabs>
          <w:tab w:val="left" w:pos="900"/>
        </w:tabs>
        <w:autoSpaceDE w:val="0"/>
        <w:outlineLvl w:val="0"/>
        <w:rPr>
          <w:rFonts w:ascii="Arial Narrow" w:hAnsi="Arial Narrow" w:cs="Arial"/>
          <w:sz w:val="20"/>
          <w:szCs w:val="20"/>
        </w:rPr>
      </w:pPr>
    </w:p>
    <w:p w14:paraId="4A3C82F3" w14:textId="0E56DA5C" w:rsidR="006F616A" w:rsidRDefault="006F616A" w:rsidP="006F616A">
      <w:pPr>
        <w:tabs>
          <w:tab w:val="left" w:pos="900"/>
        </w:tabs>
        <w:autoSpaceDE w:val="0"/>
        <w:outlineLvl w:val="0"/>
        <w:rPr>
          <w:rFonts w:ascii="Arial Narrow" w:hAnsi="Arial Narrow" w:cs="Arial"/>
          <w:b/>
          <w:sz w:val="20"/>
          <w:szCs w:val="20"/>
        </w:rPr>
      </w:pPr>
      <w:r w:rsidRPr="006F616A">
        <w:rPr>
          <w:rFonts w:ascii="Arial Narrow" w:hAnsi="Arial Narrow" w:cs="Arial"/>
          <w:b/>
          <w:sz w:val="20"/>
          <w:szCs w:val="20"/>
        </w:rPr>
        <w:t>BIENES ASEGURADOS</w:t>
      </w:r>
    </w:p>
    <w:p w14:paraId="3503ABCA" w14:textId="62B8BBF1" w:rsidR="006F616A" w:rsidRDefault="006F616A" w:rsidP="006F616A">
      <w:pPr>
        <w:tabs>
          <w:tab w:val="left" w:pos="900"/>
        </w:tabs>
        <w:autoSpaceDE w:val="0"/>
        <w:outlineLvl w:val="0"/>
        <w:rPr>
          <w:rFonts w:ascii="Arial Narrow" w:hAnsi="Arial Narrow" w:cs="Arial"/>
          <w:b/>
          <w:sz w:val="20"/>
          <w:szCs w:val="20"/>
        </w:rPr>
      </w:pPr>
    </w:p>
    <w:p w14:paraId="640EE6EA" w14:textId="7DDE461B" w:rsidR="006F616A" w:rsidRDefault="002D31ED" w:rsidP="006F616A">
      <w:pPr>
        <w:tabs>
          <w:tab w:val="left" w:pos="900"/>
        </w:tabs>
        <w:autoSpaceDE w:val="0"/>
        <w:outlineLvl w:val="0"/>
        <w:rPr>
          <w:rFonts w:ascii="Arial Narrow" w:hAnsi="Arial Narrow" w:cs="Arial"/>
          <w:b/>
          <w:sz w:val="20"/>
          <w:szCs w:val="20"/>
        </w:rPr>
      </w:pPr>
      <w:r w:rsidRPr="002D31ED">
        <w:drawing>
          <wp:inline distT="0" distB="0" distL="0" distR="0" wp14:anchorId="3B481D5E" wp14:editId="53D2A695">
            <wp:extent cx="5613400" cy="1212059"/>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212059"/>
                    </a:xfrm>
                    <a:prstGeom prst="rect">
                      <a:avLst/>
                    </a:prstGeom>
                    <a:noFill/>
                    <a:ln>
                      <a:noFill/>
                    </a:ln>
                  </pic:spPr>
                </pic:pic>
              </a:graphicData>
            </a:graphic>
          </wp:inline>
        </w:drawing>
      </w:r>
    </w:p>
    <w:p w14:paraId="1A2040E9" w14:textId="05093E66" w:rsidR="006F616A" w:rsidRDefault="006F616A" w:rsidP="006F616A">
      <w:pPr>
        <w:tabs>
          <w:tab w:val="left" w:pos="900"/>
        </w:tabs>
        <w:autoSpaceDE w:val="0"/>
        <w:outlineLvl w:val="0"/>
        <w:rPr>
          <w:rFonts w:ascii="Arial Narrow" w:hAnsi="Arial Narrow" w:cs="Arial"/>
          <w:b/>
          <w:sz w:val="20"/>
          <w:szCs w:val="20"/>
        </w:rPr>
      </w:pPr>
    </w:p>
    <w:p w14:paraId="7A969CE4" w14:textId="77777777" w:rsidR="00176371" w:rsidRDefault="00176371" w:rsidP="006F616A">
      <w:pPr>
        <w:tabs>
          <w:tab w:val="left" w:pos="900"/>
        </w:tabs>
        <w:autoSpaceDE w:val="0"/>
        <w:outlineLvl w:val="0"/>
        <w:rPr>
          <w:rFonts w:ascii="Arial Narrow" w:hAnsi="Arial Narrow" w:cs="Arial"/>
          <w:b/>
          <w:sz w:val="20"/>
          <w:szCs w:val="20"/>
        </w:rPr>
      </w:pPr>
    </w:p>
    <w:p w14:paraId="4EAB854D" w14:textId="03FF7776"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LÍMITES ASEGURADOS</w:t>
      </w:r>
    </w:p>
    <w:p w14:paraId="1FA6F175" w14:textId="7DB9D186" w:rsidR="00386683" w:rsidRDefault="00386683" w:rsidP="006F616A">
      <w:pPr>
        <w:tabs>
          <w:tab w:val="left" w:pos="900"/>
        </w:tabs>
        <w:autoSpaceDE w:val="0"/>
        <w:outlineLvl w:val="0"/>
        <w:rPr>
          <w:rFonts w:ascii="Arial Narrow" w:hAnsi="Arial Narrow" w:cs="Arial"/>
          <w:b/>
          <w:sz w:val="20"/>
          <w:szCs w:val="20"/>
        </w:rPr>
      </w:pPr>
    </w:p>
    <w:p w14:paraId="5CA7ED0D" w14:textId="79572D32"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RESPONSABILI</w:t>
      </w:r>
      <w:r>
        <w:rPr>
          <w:rFonts w:ascii="Arial Narrow" w:hAnsi="Arial Narrow" w:cs="Arial"/>
          <w:b/>
          <w:sz w:val="20"/>
          <w:szCs w:val="20"/>
        </w:rPr>
        <w:t>DAD CIVIL RESPECTO A TERCEROS</w:t>
      </w:r>
    </w:p>
    <w:p w14:paraId="206DCAAB" w14:textId="02D0CC02" w:rsidR="00386683" w:rsidRDefault="00386683" w:rsidP="006F616A">
      <w:pPr>
        <w:tabs>
          <w:tab w:val="left" w:pos="900"/>
        </w:tabs>
        <w:autoSpaceDE w:val="0"/>
        <w:outlineLvl w:val="0"/>
        <w:rPr>
          <w:rFonts w:ascii="Arial Narrow" w:hAnsi="Arial Narrow" w:cs="Arial"/>
          <w:b/>
          <w:sz w:val="20"/>
          <w:szCs w:val="20"/>
        </w:rPr>
      </w:pPr>
    </w:p>
    <w:p w14:paraId="1F2F2AD1" w14:textId="13FB7D5A" w:rsidR="00386683" w:rsidRDefault="00386683" w:rsidP="006F616A">
      <w:pPr>
        <w:tabs>
          <w:tab w:val="left" w:pos="900"/>
        </w:tabs>
        <w:autoSpaceDE w:val="0"/>
        <w:outlineLvl w:val="0"/>
        <w:rPr>
          <w:rFonts w:ascii="Arial Narrow" w:hAnsi="Arial Narrow" w:cs="Arial"/>
          <w:sz w:val="20"/>
          <w:szCs w:val="20"/>
        </w:rPr>
      </w:pPr>
      <w:r w:rsidRPr="00386683">
        <w:rPr>
          <w:rFonts w:ascii="Arial Narrow" w:hAnsi="Arial Narrow" w:cs="Arial"/>
          <w:sz w:val="20"/>
          <w:szCs w:val="20"/>
        </w:rPr>
        <w:t>Límite único combinado (lesiones corporales / daños a la propiedad) de terceros únicamente</w:t>
      </w:r>
      <w:r>
        <w:rPr>
          <w:rFonts w:ascii="Arial Narrow" w:hAnsi="Arial Narrow" w:cs="Arial"/>
          <w:sz w:val="20"/>
          <w:szCs w:val="20"/>
        </w:rPr>
        <w:t xml:space="preserve"> de $ 2</w:t>
      </w:r>
      <w:r w:rsidRPr="00386683">
        <w:rPr>
          <w:rFonts w:ascii="Arial Narrow" w:hAnsi="Arial Narrow" w:cs="Arial"/>
          <w:sz w:val="20"/>
          <w:szCs w:val="20"/>
        </w:rPr>
        <w:t>.</w:t>
      </w:r>
      <w:r>
        <w:rPr>
          <w:rFonts w:ascii="Arial Narrow" w:hAnsi="Arial Narrow" w:cs="Arial"/>
          <w:sz w:val="20"/>
          <w:szCs w:val="20"/>
        </w:rPr>
        <w:t xml:space="preserve">000.000.000 </w:t>
      </w:r>
      <w:r w:rsidRPr="00386683">
        <w:rPr>
          <w:rFonts w:ascii="Arial Narrow" w:hAnsi="Arial Narrow" w:cs="Arial"/>
          <w:sz w:val="20"/>
          <w:szCs w:val="20"/>
        </w:rPr>
        <w:t>cada ocurrencia / cada aeronave.</w:t>
      </w:r>
    </w:p>
    <w:p w14:paraId="32049354" w14:textId="168A6214" w:rsidR="00F07461" w:rsidRDefault="00F07461" w:rsidP="006F616A">
      <w:pPr>
        <w:tabs>
          <w:tab w:val="left" w:pos="900"/>
        </w:tabs>
        <w:autoSpaceDE w:val="0"/>
        <w:outlineLvl w:val="0"/>
        <w:rPr>
          <w:rFonts w:ascii="Arial Narrow" w:hAnsi="Arial Narrow" w:cs="Arial"/>
          <w:sz w:val="20"/>
          <w:szCs w:val="20"/>
        </w:rPr>
      </w:pPr>
    </w:p>
    <w:p w14:paraId="55E16850" w14:textId="697D2FED"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CASCO TODO RIESGO</w:t>
      </w:r>
    </w:p>
    <w:p w14:paraId="02A47570" w14:textId="7CAF2443" w:rsidR="00F07461" w:rsidRDefault="00F07461" w:rsidP="006F616A">
      <w:pPr>
        <w:tabs>
          <w:tab w:val="left" w:pos="900"/>
        </w:tabs>
        <w:autoSpaceDE w:val="0"/>
        <w:outlineLvl w:val="0"/>
        <w:rPr>
          <w:rFonts w:ascii="Arial Narrow" w:hAnsi="Arial Narrow" w:cs="Arial"/>
          <w:b/>
          <w:sz w:val="20"/>
          <w:szCs w:val="20"/>
        </w:rPr>
      </w:pPr>
    </w:p>
    <w:p w14:paraId="660F0FDB" w14:textId="068D6960" w:rsidR="00F07461" w:rsidRDefault="00F07461" w:rsidP="006F616A">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Valores Acordados de acuerdo al listado de RPA’s</w:t>
      </w:r>
    </w:p>
    <w:p w14:paraId="7A103714" w14:textId="522E45CB" w:rsidR="00F07461" w:rsidRDefault="00F07461" w:rsidP="006F616A">
      <w:pPr>
        <w:tabs>
          <w:tab w:val="left" w:pos="900"/>
        </w:tabs>
        <w:autoSpaceDE w:val="0"/>
        <w:outlineLvl w:val="0"/>
        <w:rPr>
          <w:rFonts w:ascii="Arial Narrow" w:hAnsi="Arial Narrow" w:cs="Arial"/>
          <w:sz w:val="20"/>
          <w:szCs w:val="20"/>
        </w:rPr>
      </w:pPr>
    </w:p>
    <w:p w14:paraId="14263809" w14:textId="77777777" w:rsidR="00F07461" w:rsidRDefault="00F07461" w:rsidP="006F616A">
      <w:pPr>
        <w:tabs>
          <w:tab w:val="left" w:pos="900"/>
        </w:tabs>
        <w:autoSpaceDE w:val="0"/>
        <w:outlineLvl w:val="0"/>
        <w:rPr>
          <w:rFonts w:ascii="Arial Narrow" w:hAnsi="Arial Narrow" w:cs="Arial"/>
          <w:b/>
          <w:sz w:val="20"/>
          <w:szCs w:val="20"/>
        </w:rPr>
      </w:pPr>
    </w:p>
    <w:p w14:paraId="54384ECB" w14:textId="3710C69B"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LIMITES GEOGRÁFICOS</w:t>
      </w:r>
    </w:p>
    <w:p w14:paraId="199FFD34" w14:textId="3C5349BC" w:rsidR="00F07461" w:rsidRDefault="00F07461" w:rsidP="006F616A">
      <w:pPr>
        <w:tabs>
          <w:tab w:val="left" w:pos="900"/>
        </w:tabs>
        <w:autoSpaceDE w:val="0"/>
        <w:outlineLvl w:val="0"/>
        <w:rPr>
          <w:rFonts w:ascii="Arial Narrow" w:hAnsi="Arial Narrow" w:cs="Arial"/>
          <w:b/>
          <w:sz w:val="20"/>
          <w:szCs w:val="20"/>
        </w:rPr>
      </w:pPr>
    </w:p>
    <w:p w14:paraId="6E25B15A" w14:textId="77777777" w:rsidR="00F07461" w:rsidRP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República de Colombia.</w:t>
      </w:r>
    </w:p>
    <w:p w14:paraId="3711A9E8" w14:textId="77777777" w:rsidR="00F07461" w:rsidRPr="00F07461" w:rsidRDefault="00F07461" w:rsidP="00F07461">
      <w:pPr>
        <w:tabs>
          <w:tab w:val="left" w:pos="900"/>
        </w:tabs>
        <w:autoSpaceDE w:val="0"/>
        <w:outlineLvl w:val="0"/>
        <w:rPr>
          <w:rFonts w:ascii="Arial Narrow" w:hAnsi="Arial Narrow" w:cs="Arial"/>
          <w:sz w:val="20"/>
          <w:szCs w:val="20"/>
        </w:rPr>
      </w:pPr>
    </w:p>
    <w:p w14:paraId="6240818B" w14:textId="770BB532" w:rsid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lastRenderedPageBreak/>
        <w:t xml:space="preserve">Este seguro se regirá y será interpretado según la ley </w:t>
      </w:r>
      <w:proofErr w:type="gramStart"/>
      <w:r w:rsidRPr="00F07461">
        <w:rPr>
          <w:rFonts w:ascii="Arial Narrow" w:hAnsi="Arial Narrow" w:cs="Arial"/>
          <w:sz w:val="20"/>
          <w:szCs w:val="20"/>
        </w:rPr>
        <w:t>Colombiana</w:t>
      </w:r>
      <w:proofErr w:type="gramEnd"/>
      <w:r w:rsidRPr="00F07461">
        <w:rPr>
          <w:rFonts w:ascii="Arial Narrow" w:hAnsi="Arial Narrow" w:cs="Arial"/>
          <w:sz w:val="20"/>
          <w:szCs w:val="20"/>
        </w:rPr>
        <w:t xml:space="preserve"> y cada una de las partes se somete a la jurisdicción exclusiva de las Cortes de Colombia en el evento de una disputa que surja aquí.</w:t>
      </w:r>
    </w:p>
    <w:p w14:paraId="173337A7" w14:textId="143123C1" w:rsidR="00F07461" w:rsidRDefault="00F07461" w:rsidP="00F07461">
      <w:pPr>
        <w:tabs>
          <w:tab w:val="left" w:pos="900"/>
        </w:tabs>
        <w:autoSpaceDE w:val="0"/>
        <w:outlineLvl w:val="0"/>
        <w:rPr>
          <w:rFonts w:ascii="Arial Narrow" w:hAnsi="Arial Narrow" w:cs="Arial"/>
          <w:sz w:val="20"/>
          <w:szCs w:val="20"/>
        </w:rPr>
      </w:pPr>
    </w:p>
    <w:p w14:paraId="3C35565D" w14:textId="3D3C8C06" w:rsidR="00F07461" w:rsidRDefault="00CF5D92" w:rsidP="00F07461">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COBERTURAS BÁSICAS - CONDICIONES DEL SEGURO</w:t>
      </w:r>
    </w:p>
    <w:p w14:paraId="56D4883D" w14:textId="62063238" w:rsidR="00CF5D92" w:rsidRDefault="00CF5D92" w:rsidP="00F07461">
      <w:pPr>
        <w:tabs>
          <w:tab w:val="left" w:pos="900"/>
        </w:tabs>
        <w:autoSpaceDE w:val="0"/>
        <w:outlineLvl w:val="0"/>
        <w:rPr>
          <w:rFonts w:ascii="Arial Narrow" w:hAnsi="Arial Narrow" w:cs="Arial"/>
          <w:b/>
          <w:sz w:val="20"/>
          <w:szCs w:val="20"/>
        </w:rPr>
      </w:pPr>
    </w:p>
    <w:p w14:paraId="271CE33F"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Este seguro está sujeto a las siguientes condiciones:</w:t>
      </w:r>
    </w:p>
    <w:p w14:paraId="22C16FD4" w14:textId="45CD3264"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Exclusión de Ley de Contratos de 1999 (Derechos de Terceros) AVN72.</w:t>
      </w:r>
    </w:p>
    <w:p w14:paraId="6C130CE7" w14:textId="79B3B50C" w:rsidR="00CF5D92" w:rsidRDefault="00CF5D92" w:rsidP="00CF5D92">
      <w:pPr>
        <w:tabs>
          <w:tab w:val="left" w:pos="900"/>
        </w:tabs>
        <w:autoSpaceDE w:val="0"/>
        <w:outlineLvl w:val="0"/>
        <w:rPr>
          <w:rFonts w:ascii="Arial Narrow" w:hAnsi="Arial Narrow" w:cs="Arial"/>
          <w:sz w:val="20"/>
          <w:szCs w:val="20"/>
        </w:rPr>
      </w:pPr>
    </w:p>
    <w:p w14:paraId="7E357EB9" w14:textId="20C9EDE7"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Sanciones y Embargo AVN111 ®</w:t>
      </w:r>
    </w:p>
    <w:p w14:paraId="7DB882E4" w14:textId="0E06A724" w:rsidR="00CF5D92" w:rsidRDefault="00CF5D92" w:rsidP="00CF5D92">
      <w:pPr>
        <w:tabs>
          <w:tab w:val="left" w:pos="900"/>
        </w:tabs>
        <w:autoSpaceDE w:val="0"/>
        <w:outlineLvl w:val="0"/>
        <w:rPr>
          <w:rFonts w:ascii="Arial Narrow" w:hAnsi="Arial Narrow" w:cs="Arial"/>
          <w:sz w:val="20"/>
          <w:szCs w:val="20"/>
        </w:rPr>
      </w:pPr>
    </w:p>
    <w:p w14:paraId="3046C0DC" w14:textId="51BADC6B"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CONDICIONES PARTICULARES DEL SEGURO</w:t>
      </w:r>
    </w:p>
    <w:p w14:paraId="08A6E711" w14:textId="67E8D9C1" w:rsidR="00CF5D92" w:rsidRDefault="00CF5D92" w:rsidP="00CF5D92">
      <w:pPr>
        <w:tabs>
          <w:tab w:val="left" w:pos="900"/>
        </w:tabs>
        <w:autoSpaceDE w:val="0"/>
        <w:outlineLvl w:val="0"/>
        <w:rPr>
          <w:rFonts w:ascii="Arial Narrow" w:hAnsi="Arial Narrow" w:cs="Arial"/>
          <w:b/>
          <w:sz w:val="20"/>
          <w:szCs w:val="20"/>
        </w:rPr>
      </w:pPr>
    </w:p>
    <w:p w14:paraId="6AF6A54A" w14:textId="04E67733"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USOS DE LAS RPA´s</w:t>
      </w:r>
    </w:p>
    <w:p w14:paraId="18779448" w14:textId="2F643A12" w:rsidR="00CF5D92" w:rsidRDefault="00CF5D92" w:rsidP="00CF5D92">
      <w:pPr>
        <w:tabs>
          <w:tab w:val="left" w:pos="900"/>
        </w:tabs>
        <w:autoSpaceDE w:val="0"/>
        <w:outlineLvl w:val="0"/>
        <w:rPr>
          <w:rFonts w:ascii="Arial Narrow" w:hAnsi="Arial Narrow" w:cs="Arial"/>
          <w:b/>
          <w:sz w:val="20"/>
          <w:szCs w:val="20"/>
        </w:rPr>
      </w:pPr>
    </w:p>
    <w:p w14:paraId="34F0F12B"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Formación</w:t>
      </w:r>
    </w:p>
    <w:p w14:paraId="33149B28" w14:textId="33D4E21C"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Todos los vuelos deberán ser con línea visual directa del operador (VLOS).</w:t>
      </w:r>
    </w:p>
    <w:p w14:paraId="08F31096" w14:textId="2192F3AC" w:rsidR="00CF5D92" w:rsidRDefault="00CF5D92" w:rsidP="00CF5D92">
      <w:pPr>
        <w:tabs>
          <w:tab w:val="left" w:pos="900"/>
        </w:tabs>
        <w:autoSpaceDE w:val="0"/>
        <w:outlineLvl w:val="0"/>
        <w:rPr>
          <w:rFonts w:ascii="Arial Narrow" w:hAnsi="Arial Narrow" w:cs="Arial"/>
          <w:sz w:val="20"/>
          <w:szCs w:val="20"/>
        </w:rPr>
      </w:pPr>
    </w:p>
    <w:p w14:paraId="1D9AE381" w14:textId="2E7CFB35" w:rsidR="00CF5D92" w:rsidRP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OPERADORES</w:t>
      </w:r>
    </w:p>
    <w:p w14:paraId="23A033B2" w14:textId="578F65E3" w:rsidR="00F07461" w:rsidRDefault="00F07461" w:rsidP="006F616A">
      <w:pPr>
        <w:tabs>
          <w:tab w:val="left" w:pos="900"/>
        </w:tabs>
        <w:autoSpaceDE w:val="0"/>
        <w:outlineLvl w:val="0"/>
        <w:rPr>
          <w:rFonts w:ascii="Arial Narrow" w:hAnsi="Arial Narrow" w:cs="Arial"/>
          <w:sz w:val="20"/>
          <w:szCs w:val="20"/>
        </w:rPr>
      </w:pPr>
    </w:p>
    <w:p w14:paraId="33449EF7" w14:textId="466DC14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Pilotos con licencia, nombrados y aprobados por la UNIVERSIDAD MILITAR NUEVA GRANADA, experiencia mínima de 40 horas totales, incluyendo 200 despegues o lanzamientos o aterrizajes recuperaciones, los cuales deben contar con la respectiva licencia y/o certificación de Drones emitida por la Aeronáutica Civil.</w:t>
      </w:r>
    </w:p>
    <w:p w14:paraId="7B9D4B29" w14:textId="2DD06449" w:rsidR="00CF5D92" w:rsidRDefault="00CF5D92" w:rsidP="006F616A">
      <w:pPr>
        <w:tabs>
          <w:tab w:val="left" w:pos="900"/>
        </w:tabs>
        <w:autoSpaceDE w:val="0"/>
        <w:outlineLvl w:val="0"/>
        <w:rPr>
          <w:rFonts w:ascii="Arial Narrow" w:hAnsi="Arial Narrow" w:cs="Arial"/>
          <w:sz w:val="20"/>
          <w:szCs w:val="20"/>
        </w:rPr>
      </w:pPr>
    </w:p>
    <w:p w14:paraId="2EA42148" w14:textId="389414ED" w:rsidR="00CF5D92" w:rsidRDefault="00CF5D92" w:rsidP="006F616A">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PILOTOS:</w:t>
      </w:r>
    </w:p>
    <w:p w14:paraId="23F3A097" w14:textId="6A376A93" w:rsidR="00CF5D92" w:rsidRDefault="00CF5D92" w:rsidP="006F616A">
      <w:pPr>
        <w:tabs>
          <w:tab w:val="left" w:pos="900"/>
        </w:tabs>
        <w:autoSpaceDE w:val="0"/>
        <w:outlineLvl w:val="0"/>
        <w:rPr>
          <w:rFonts w:ascii="Arial Narrow" w:hAnsi="Arial Narrow" w:cs="Arial"/>
          <w:b/>
          <w:sz w:val="20"/>
          <w:szCs w:val="20"/>
        </w:rPr>
      </w:pPr>
    </w:p>
    <w:p w14:paraId="6B0072D3" w14:textId="34057F1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Ver anexo cuestionario seguro de Drones</w:t>
      </w:r>
    </w:p>
    <w:p w14:paraId="51EA1EE7" w14:textId="56BA8281" w:rsidR="00341DE9" w:rsidRDefault="00341DE9" w:rsidP="006F616A">
      <w:pPr>
        <w:tabs>
          <w:tab w:val="left" w:pos="900"/>
        </w:tabs>
        <w:autoSpaceDE w:val="0"/>
        <w:outlineLvl w:val="0"/>
        <w:rPr>
          <w:rFonts w:ascii="Arial Narrow" w:hAnsi="Arial Narrow" w:cs="Arial"/>
          <w:sz w:val="20"/>
          <w:szCs w:val="20"/>
        </w:rPr>
      </w:pPr>
    </w:p>
    <w:p w14:paraId="3AC4228D" w14:textId="2C18F46F" w:rsidR="00341DE9" w:rsidRP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Garantías:</w:t>
      </w:r>
    </w:p>
    <w:p w14:paraId="116E4734" w14:textId="77777777" w:rsidR="00341DE9" w:rsidRPr="00341DE9" w:rsidRDefault="00341DE9" w:rsidP="00341DE9">
      <w:pPr>
        <w:tabs>
          <w:tab w:val="left" w:pos="900"/>
        </w:tabs>
        <w:autoSpaceDE w:val="0"/>
        <w:outlineLvl w:val="0"/>
        <w:rPr>
          <w:rFonts w:ascii="Arial Narrow" w:hAnsi="Arial Narrow" w:cs="Arial"/>
          <w:sz w:val="20"/>
          <w:szCs w:val="20"/>
        </w:rPr>
      </w:pPr>
    </w:p>
    <w:p w14:paraId="4EAE5069"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El operador del RPA debe tener un permiso colombiano válido de RPA’s para volar antes del inicio de la vigencia de la póliza.</w:t>
      </w:r>
    </w:p>
    <w:p w14:paraId="104FA0AB" w14:textId="77777777" w:rsidR="00341DE9" w:rsidRPr="00341DE9" w:rsidRDefault="00341DE9" w:rsidP="00341DE9">
      <w:pPr>
        <w:tabs>
          <w:tab w:val="left" w:pos="900"/>
        </w:tabs>
        <w:autoSpaceDE w:val="0"/>
        <w:outlineLvl w:val="0"/>
        <w:rPr>
          <w:rFonts w:ascii="Arial Narrow" w:hAnsi="Arial Narrow" w:cs="Arial"/>
          <w:sz w:val="20"/>
          <w:szCs w:val="20"/>
        </w:rPr>
      </w:pPr>
    </w:p>
    <w:p w14:paraId="4C2D6CE6" w14:textId="500456E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Sin embargo, durante el periodo de la póliza se pueden incluir operadores adicionales siempre que cuenten con una licencia y/o certificación de avión no tripulado, aprobado por el centro de capacitación autorizado por CAA, y con previo aviso a la Aseguradora.</w:t>
      </w:r>
    </w:p>
    <w:p w14:paraId="5186CAA9" w14:textId="74349BDC" w:rsidR="00341DE9" w:rsidRDefault="00341DE9" w:rsidP="00341DE9">
      <w:pPr>
        <w:tabs>
          <w:tab w:val="left" w:pos="900"/>
        </w:tabs>
        <w:autoSpaceDE w:val="0"/>
        <w:outlineLvl w:val="0"/>
        <w:rPr>
          <w:rFonts w:ascii="Arial Narrow" w:hAnsi="Arial Narrow" w:cs="Arial"/>
          <w:sz w:val="20"/>
          <w:szCs w:val="20"/>
        </w:rPr>
      </w:pPr>
    </w:p>
    <w:p w14:paraId="214C4614" w14:textId="7EC26EDB" w:rsidR="00341DE9" w:rsidRDefault="00341DE9" w:rsidP="00341DE9">
      <w:pPr>
        <w:pStyle w:val="Prrafodelista"/>
        <w:numPr>
          <w:ilvl w:val="0"/>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RESPONSABILIDAD CIVIL A TERCEROS</w:t>
      </w:r>
    </w:p>
    <w:p w14:paraId="0423B2A3" w14:textId="7C4516CF" w:rsidR="00341DE9" w:rsidRDefault="00341DE9" w:rsidP="00341DE9">
      <w:pPr>
        <w:tabs>
          <w:tab w:val="left" w:pos="900"/>
        </w:tabs>
        <w:autoSpaceDE w:val="0"/>
        <w:outlineLvl w:val="0"/>
        <w:rPr>
          <w:rFonts w:ascii="Arial Narrow" w:hAnsi="Arial Narrow" w:cs="Arial"/>
          <w:b/>
          <w:sz w:val="20"/>
          <w:szCs w:val="20"/>
        </w:rPr>
      </w:pPr>
    </w:p>
    <w:p w14:paraId="01890940" w14:textId="081E1346" w:rsidR="00341DE9" w:rsidRPr="00341DE9" w:rsidRDefault="00341DE9" w:rsidP="00341DE9">
      <w:pPr>
        <w:pStyle w:val="Prrafodelista"/>
        <w:numPr>
          <w:ilvl w:val="1"/>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Cobertura</w:t>
      </w:r>
    </w:p>
    <w:p w14:paraId="09A892E2" w14:textId="28AA8BF3" w:rsidR="00341DE9" w:rsidRDefault="00341DE9" w:rsidP="00341DE9">
      <w:pPr>
        <w:tabs>
          <w:tab w:val="left" w:pos="900"/>
        </w:tabs>
        <w:autoSpaceDE w:val="0"/>
        <w:outlineLvl w:val="0"/>
        <w:rPr>
          <w:rFonts w:ascii="Arial Narrow" w:hAnsi="Arial Narrow" w:cs="Arial"/>
          <w:b/>
          <w:sz w:val="20"/>
          <w:szCs w:val="20"/>
        </w:rPr>
      </w:pPr>
    </w:p>
    <w:p w14:paraId="44EB5D0E" w14:textId="30B8A700"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Cubrir la responsabilidad legal a terceros únicamente, proveniente de la operación de la aeronave pilotada a distancia relacionada aquí.</w:t>
      </w:r>
    </w:p>
    <w:p w14:paraId="36EB8118" w14:textId="77777777" w:rsidR="00341DE9" w:rsidRPr="00341DE9" w:rsidRDefault="00341DE9" w:rsidP="00341DE9">
      <w:pPr>
        <w:tabs>
          <w:tab w:val="left" w:pos="900"/>
        </w:tabs>
        <w:autoSpaceDE w:val="0"/>
        <w:outlineLvl w:val="0"/>
        <w:rPr>
          <w:rFonts w:ascii="Arial Narrow" w:hAnsi="Arial Narrow" w:cs="Arial"/>
          <w:sz w:val="20"/>
          <w:szCs w:val="20"/>
        </w:rPr>
      </w:pPr>
    </w:p>
    <w:p w14:paraId="145DB0FD"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“Ocurrencia” significará un accidente, o una repetida o </w:t>
      </w:r>
      <w:proofErr w:type="gramStart"/>
      <w:r w:rsidRPr="00341DE9">
        <w:rPr>
          <w:rFonts w:ascii="Arial Narrow" w:hAnsi="Arial Narrow" w:cs="Arial"/>
          <w:sz w:val="20"/>
          <w:szCs w:val="20"/>
        </w:rPr>
        <w:t>una  exposición</w:t>
      </w:r>
      <w:proofErr w:type="gramEnd"/>
      <w:r w:rsidRPr="00341DE9">
        <w:rPr>
          <w:rFonts w:ascii="Arial Narrow" w:hAnsi="Arial Narrow" w:cs="Arial"/>
          <w:sz w:val="20"/>
          <w:szCs w:val="20"/>
        </w:rPr>
        <w:t xml:space="preserve"> continuada o repetida a condiciones que ocurran  durante el período de Seguro, lo que da lugar a lesión durante el período de Seguro, siempre que la lesión sea causada accidentalmente. Todos los daños derivados de dicha exposición a las mismas condiciones generales se considerarán como resultado de una sola ocurrencia.</w:t>
      </w:r>
    </w:p>
    <w:p w14:paraId="695B97A6" w14:textId="77777777" w:rsidR="00341DE9" w:rsidRPr="00341DE9" w:rsidRDefault="00341DE9" w:rsidP="00341DE9">
      <w:pPr>
        <w:tabs>
          <w:tab w:val="left" w:pos="900"/>
        </w:tabs>
        <w:autoSpaceDE w:val="0"/>
        <w:outlineLvl w:val="0"/>
        <w:rPr>
          <w:rFonts w:ascii="Arial Narrow" w:hAnsi="Arial Narrow" w:cs="Arial"/>
          <w:sz w:val="20"/>
          <w:szCs w:val="20"/>
        </w:rPr>
      </w:pPr>
    </w:p>
    <w:p w14:paraId="79D5AEEA"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Con respecto a Responsabilidades, Todos los parágrafos excepto (b) de la Exclusión General 2.3.12 (Cláusula de Exclusión de Guerra, Secuestro y Otros Peligros), son reinsertados de acuerdo con el Endoso de Extensión de Cobertura (Responsabilidades de Aeronaves) AVN 52E (modificada) Prima adicional incluida.</w:t>
      </w:r>
    </w:p>
    <w:p w14:paraId="15A451A1" w14:textId="77777777" w:rsidR="00341DE9" w:rsidRPr="00341DE9" w:rsidRDefault="00341DE9" w:rsidP="00341DE9">
      <w:pPr>
        <w:tabs>
          <w:tab w:val="left" w:pos="900"/>
        </w:tabs>
        <w:autoSpaceDE w:val="0"/>
        <w:outlineLvl w:val="0"/>
        <w:rPr>
          <w:rFonts w:ascii="Arial Narrow" w:hAnsi="Arial Narrow" w:cs="Arial"/>
          <w:sz w:val="20"/>
          <w:szCs w:val="20"/>
        </w:rPr>
      </w:pPr>
    </w:p>
    <w:p w14:paraId="5BDC4276" w14:textId="056A6996"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 No obstante, el período de cancelación en la Condición Décima, las cláusulas de cancelación contenidas en el Endoso de extensión de Cobertura (Responsabilidades de Aviación) AVN 52E (modificado) siguen siendo primordial. </w:t>
      </w:r>
    </w:p>
    <w:p w14:paraId="2BEE92D1" w14:textId="77777777" w:rsidR="00341DE9" w:rsidRPr="00341DE9" w:rsidRDefault="00341DE9" w:rsidP="00341DE9">
      <w:pPr>
        <w:tabs>
          <w:tab w:val="left" w:pos="900"/>
        </w:tabs>
        <w:autoSpaceDE w:val="0"/>
        <w:outlineLvl w:val="0"/>
        <w:rPr>
          <w:rFonts w:ascii="Arial Narrow" w:hAnsi="Arial Narrow" w:cs="Arial"/>
          <w:sz w:val="20"/>
          <w:szCs w:val="20"/>
        </w:rPr>
      </w:pPr>
    </w:p>
    <w:p w14:paraId="31C7B269" w14:textId="550D0BE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lastRenderedPageBreak/>
        <w:t xml:space="preserve"> Si el período de notificación precedente está en conflicto con cualquier ley o reglamento vigente en el país del domicilio del Asegurado, dicho período se modificará para permitir el período mínimo de notificación permitido en virtud del mismo.</w:t>
      </w:r>
    </w:p>
    <w:p w14:paraId="708EBD1D" w14:textId="5039B37F" w:rsidR="00341DE9" w:rsidRDefault="00341DE9" w:rsidP="00341DE9">
      <w:pPr>
        <w:tabs>
          <w:tab w:val="left" w:pos="900"/>
        </w:tabs>
        <w:autoSpaceDE w:val="0"/>
        <w:outlineLvl w:val="0"/>
        <w:rPr>
          <w:rFonts w:ascii="Arial Narrow" w:hAnsi="Arial Narrow" w:cs="Arial"/>
          <w:sz w:val="20"/>
          <w:szCs w:val="20"/>
        </w:rPr>
      </w:pPr>
    </w:p>
    <w:p w14:paraId="50A7DE43" w14:textId="444F712A"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Guerra, secuestro y otros peligros</w:t>
      </w:r>
    </w:p>
    <w:p w14:paraId="36B540C9" w14:textId="4A21DD52" w:rsidR="00341DE9" w:rsidRDefault="00341DE9" w:rsidP="00341DE9">
      <w:pPr>
        <w:tabs>
          <w:tab w:val="left" w:pos="900"/>
        </w:tabs>
        <w:autoSpaceDE w:val="0"/>
        <w:outlineLvl w:val="0"/>
        <w:rPr>
          <w:rFonts w:ascii="Arial Narrow" w:hAnsi="Arial Narrow" w:cs="Arial"/>
          <w:b/>
          <w:sz w:val="20"/>
          <w:szCs w:val="20"/>
        </w:rPr>
      </w:pPr>
    </w:p>
    <w:p w14:paraId="1034755C" w14:textId="385DBD05"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guerra, secuestro y otros riesgos (Aviación) AVN 48B (modificada).</w:t>
      </w:r>
    </w:p>
    <w:p w14:paraId="7F292E92" w14:textId="5C92B741" w:rsidR="00341DE9" w:rsidRDefault="00341DE9" w:rsidP="00341DE9">
      <w:pPr>
        <w:tabs>
          <w:tab w:val="left" w:pos="900"/>
        </w:tabs>
        <w:autoSpaceDE w:val="0"/>
        <w:outlineLvl w:val="0"/>
        <w:rPr>
          <w:rFonts w:ascii="Arial Narrow" w:hAnsi="Arial Narrow" w:cs="Arial"/>
          <w:sz w:val="20"/>
          <w:szCs w:val="20"/>
        </w:rPr>
      </w:pPr>
    </w:p>
    <w:p w14:paraId="038D1D2C" w14:textId="3126F7AB"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Riesgos nucleares</w:t>
      </w:r>
    </w:p>
    <w:p w14:paraId="3EF83316" w14:textId="2D862528" w:rsidR="00341DE9" w:rsidRDefault="00341DE9" w:rsidP="00341DE9">
      <w:pPr>
        <w:tabs>
          <w:tab w:val="left" w:pos="900"/>
        </w:tabs>
        <w:autoSpaceDE w:val="0"/>
        <w:outlineLvl w:val="0"/>
        <w:rPr>
          <w:rFonts w:ascii="Arial Narrow" w:hAnsi="Arial Narrow" w:cs="Arial"/>
          <w:b/>
          <w:sz w:val="20"/>
          <w:szCs w:val="20"/>
        </w:rPr>
      </w:pPr>
    </w:p>
    <w:p w14:paraId="0E4C36DE" w14:textId="2CEEAF9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Riesgos Nucleares AVN 71 (modificada)</w:t>
      </w:r>
    </w:p>
    <w:p w14:paraId="5BD34C7C" w14:textId="44B8C27F" w:rsidR="00341DE9" w:rsidRDefault="00341DE9" w:rsidP="00341DE9">
      <w:pPr>
        <w:tabs>
          <w:tab w:val="left" w:pos="900"/>
        </w:tabs>
        <w:autoSpaceDE w:val="0"/>
        <w:outlineLvl w:val="0"/>
        <w:rPr>
          <w:rFonts w:ascii="Arial Narrow" w:hAnsi="Arial Narrow" w:cs="Arial"/>
          <w:sz w:val="20"/>
          <w:szCs w:val="20"/>
        </w:rPr>
      </w:pPr>
    </w:p>
    <w:p w14:paraId="7F0A5155" w14:textId="7BA04C35"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Ruido, polución y otros peligros</w:t>
      </w:r>
    </w:p>
    <w:p w14:paraId="4F987661" w14:textId="0959268F" w:rsidR="00341DE9" w:rsidRDefault="00341DE9" w:rsidP="00341DE9">
      <w:pPr>
        <w:tabs>
          <w:tab w:val="left" w:pos="900"/>
        </w:tabs>
        <w:autoSpaceDE w:val="0"/>
        <w:outlineLvl w:val="0"/>
        <w:rPr>
          <w:rFonts w:ascii="Arial Narrow" w:hAnsi="Arial Narrow" w:cs="Arial"/>
          <w:b/>
          <w:sz w:val="20"/>
          <w:szCs w:val="20"/>
        </w:rPr>
      </w:pPr>
    </w:p>
    <w:p w14:paraId="3C28E7A2" w14:textId="3CD1834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ruido, polución y otros peligros AVN 46B (modificada) únicamente con respecto a responsabilidades.</w:t>
      </w:r>
    </w:p>
    <w:p w14:paraId="4CA60E56" w14:textId="170176FD" w:rsidR="00341DE9" w:rsidRDefault="00341DE9" w:rsidP="00341DE9">
      <w:pPr>
        <w:tabs>
          <w:tab w:val="left" w:pos="900"/>
        </w:tabs>
        <w:autoSpaceDE w:val="0"/>
        <w:outlineLvl w:val="0"/>
        <w:rPr>
          <w:rFonts w:ascii="Arial Narrow" w:hAnsi="Arial Narrow" w:cs="Arial"/>
          <w:sz w:val="20"/>
          <w:szCs w:val="20"/>
        </w:rPr>
      </w:pPr>
    </w:p>
    <w:p w14:paraId="2E3E9769" w14:textId="75DB986F"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asbestos</w:t>
      </w:r>
    </w:p>
    <w:p w14:paraId="0473C301" w14:textId="28D1C05E" w:rsidR="00341DE9" w:rsidRDefault="00341DE9" w:rsidP="00341DE9">
      <w:pPr>
        <w:tabs>
          <w:tab w:val="left" w:pos="900"/>
        </w:tabs>
        <w:autoSpaceDE w:val="0"/>
        <w:outlineLvl w:val="0"/>
        <w:rPr>
          <w:rFonts w:ascii="Arial Narrow" w:hAnsi="Arial Narrow" w:cs="Arial"/>
          <w:b/>
          <w:sz w:val="20"/>
          <w:szCs w:val="20"/>
        </w:rPr>
      </w:pPr>
    </w:p>
    <w:p w14:paraId="11CD9DDC" w14:textId="2DE7A51E"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asbestos 2488AGM00003 (aplicable únicamente a casco)</w:t>
      </w:r>
    </w:p>
    <w:p w14:paraId="2AB63FC6" w14:textId="4DCA94E1" w:rsidR="00341DE9" w:rsidRDefault="00341DE9" w:rsidP="00341DE9">
      <w:pPr>
        <w:tabs>
          <w:tab w:val="left" w:pos="900"/>
        </w:tabs>
        <w:autoSpaceDE w:val="0"/>
        <w:outlineLvl w:val="0"/>
        <w:rPr>
          <w:rFonts w:ascii="Arial Narrow" w:hAnsi="Arial Narrow" w:cs="Arial"/>
          <w:sz w:val="20"/>
          <w:szCs w:val="20"/>
        </w:rPr>
      </w:pPr>
    </w:p>
    <w:p w14:paraId="6FBE4B62" w14:textId="740EF9BD"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Contratos</w:t>
      </w:r>
    </w:p>
    <w:p w14:paraId="7D8FBF04" w14:textId="3D1AE959" w:rsidR="00341DE9" w:rsidRDefault="00341DE9" w:rsidP="00341DE9">
      <w:pPr>
        <w:tabs>
          <w:tab w:val="left" w:pos="900"/>
        </w:tabs>
        <w:autoSpaceDE w:val="0"/>
        <w:outlineLvl w:val="0"/>
        <w:rPr>
          <w:rFonts w:ascii="Arial Narrow" w:hAnsi="Arial Narrow" w:cs="Arial"/>
          <w:b/>
          <w:sz w:val="20"/>
          <w:szCs w:val="20"/>
        </w:rPr>
      </w:pPr>
    </w:p>
    <w:p w14:paraId="4C76CBE1" w14:textId="56B3B6CC"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Ley de Contratos de 1999 (Derechos de Terceros) AVN72.</w:t>
      </w:r>
    </w:p>
    <w:p w14:paraId="4778830E" w14:textId="337C5CD8" w:rsidR="00341DE9" w:rsidRDefault="00341DE9" w:rsidP="00341DE9">
      <w:pPr>
        <w:tabs>
          <w:tab w:val="left" w:pos="900"/>
        </w:tabs>
        <w:autoSpaceDE w:val="0"/>
        <w:outlineLvl w:val="0"/>
        <w:rPr>
          <w:rFonts w:ascii="Arial Narrow" w:hAnsi="Arial Narrow" w:cs="Arial"/>
          <w:sz w:val="20"/>
          <w:szCs w:val="20"/>
        </w:rPr>
      </w:pPr>
    </w:p>
    <w:p w14:paraId="45028ECE" w14:textId="05277BD4"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Reconocimiento de fecha</w:t>
      </w:r>
    </w:p>
    <w:p w14:paraId="56C62CA9" w14:textId="2FF22661" w:rsidR="00341DE9" w:rsidRDefault="00341DE9" w:rsidP="00341DE9">
      <w:pPr>
        <w:tabs>
          <w:tab w:val="left" w:pos="900"/>
        </w:tabs>
        <w:autoSpaceDE w:val="0"/>
        <w:outlineLvl w:val="0"/>
        <w:rPr>
          <w:rFonts w:ascii="Arial Narrow" w:hAnsi="Arial Narrow" w:cs="Arial"/>
          <w:b/>
          <w:sz w:val="20"/>
          <w:szCs w:val="20"/>
        </w:rPr>
      </w:pPr>
    </w:p>
    <w:p w14:paraId="77B71F8A" w14:textId="55CA4266"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reconocimiento de fecha AVN 2000</w:t>
      </w:r>
      <w:r>
        <w:rPr>
          <w:rFonts w:ascii="Arial Narrow" w:hAnsi="Arial Narrow" w:cs="Arial"/>
          <w:sz w:val="20"/>
          <w:szCs w:val="20"/>
        </w:rPr>
        <w:t>ª</w:t>
      </w:r>
    </w:p>
    <w:p w14:paraId="6A272BCD" w14:textId="681011C4" w:rsidR="00341DE9" w:rsidRDefault="00341DE9" w:rsidP="00341DE9">
      <w:pPr>
        <w:tabs>
          <w:tab w:val="left" w:pos="900"/>
        </w:tabs>
        <w:autoSpaceDE w:val="0"/>
        <w:outlineLvl w:val="0"/>
        <w:rPr>
          <w:rFonts w:ascii="Arial Narrow" w:hAnsi="Arial Narrow" w:cs="Arial"/>
          <w:sz w:val="20"/>
          <w:szCs w:val="20"/>
        </w:rPr>
      </w:pPr>
    </w:p>
    <w:p w14:paraId="4B868D15" w14:textId="64917852" w:rsidR="00341DE9"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Productos Químicos</w:t>
      </w:r>
    </w:p>
    <w:p w14:paraId="3BC1CAB0" w14:textId="14E03F0F" w:rsidR="001B0D13" w:rsidRDefault="001B0D13" w:rsidP="00341DE9">
      <w:pPr>
        <w:tabs>
          <w:tab w:val="left" w:pos="900"/>
        </w:tabs>
        <w:autoSpaceDE w:val="0"/>
        <w:outlineLvl w:val="0"/>
        <w:rPr>
          <w:rFonts w:ascii="Arial Narrow" w:hAnsi="Arial Narrow" w:cs="Arial"/>
          <w:b/>
          <w:sz w:val="20"/>
          <w:szCs w:val="20"/>
        </w:rPr>
      </w:pPr>
    </w:p>
    <w:p w14:paraId="79DFCD61" w14:textId="6558E54C"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Cláusula de Exclusión de Responsabilidad de químicos.</w:t>
      </w:r>
    </w:p>
    <w:p w14:paraId="60806318" w14:textId="120A004B" w:rsidR="001B0D13" w:rsidRDefault="001B0D13" w:rsidP="00341DE9">
      <w:pPr>
        <w:tabs>
          <w:tab w:val="left" w:pos="900"/>
        </w:tabs>
        <w:autoSpaceDE w:val="0"/>
        <w:outlineLvl w:val="0"/>
        <w:rPr>
          <w:rFonts w:ascii="Arial Narrow" w:hAnsi="Arial Narrow" w:cs="Arial"/>
          <w:sz w:val="20"/>
          <w:szCs w:val="20"/>
        </w:rPr>
      </w:pPr>
    </w:p>
    <w:p w14:paraId="24BA03AE" w14:textId="00DF75C1"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Violación a los Derechos Personalísimos</w:t>
      </w:r>
    </w:p>
    <w:p w14:paraId="17B528C2" w14:textId="0254AFA2" w:rsidR="001B0D13" w:rsidRDefault="001B0D13" w:rsidP="00341DE9">
      <w:pPr>
        <w:tabs>
          <w:tab w:val="left" w:pos="900"/>
        </w:tabs>
        <w:autoSpaceDE w:val="0"/>
        <w:outlineLvl w:val="0"/>
        <w:rPr>
          <w:rFonts w:ascii="Arial Narrow" w:hAnsi="Arial Narrow" w:cs="Arial"/>
          <w:b/>
          <w:sz w:val="20"/>
          <w:szCs w:val="20"/>
        </w:rPr>
      </w:pPr>
    </w:p>
    <w:p w14:paraId="0AE5B8E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las reclamaciones de terceros basadas en la violación de los derechos personalísimos (derecho al honor, a la intimidad o a la propia imagen).</w:t>
      </w:r>
    </w:p>
    <w:p w14:paraId="49299EF4" w14:textId="77777777" w:rsidR="001B0D13" w:rsidRDefault="001B0D13" w:rsidP="00341DE9">
      <w:pPr>
        <w:tabs>
          <w:tab w:val="left" w:pos="900"/>
        </w:tabs>
        <w:autoSpaceDE w:val="0"/>
        <w:outlineLvl w:val="0"/>
        <w:rPr>
          <w:rFonts w:ascii="Arial Narrow" w:hAnsi="Arial Narrow" w:cs="Arial"/>
          <w:sz w:val="20"/>
          <w:szCs w:val="20"/>
        </w:rPr>
      </w:pPr>
    </w:p>
    <w:p w14:paraId="4522DAD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b/>
          <w:sz w:val="20"/>
          <w:szCs w:val="20"/>
        </w:rPr>
        <w:t xml:space="preserve">Uso Militar    </w:t>
      </w:r>
    </w:p>
    <w:p w14:paraId="1895D9D5" w14:textId="77777777" w:rsidR="001B0D13" w:rsidRDefault="001B0D13" w:rsidP="00341DE9">
      <w:pPr>
        <w:tabs>
          <w:tab w:val="left" w:pos="900"/>
        </w:tabs>
        <w:autoSpaceDE w:val="0"/>
        <w:outlineLvl w:val="0"/>
        <w:rPr>
          <w:rFonts w:ascii="Arial Narrow" w:hAnsi="Arial Narrow" w:cs="Arial"/>
          <w:sz w:val="20"/>
          <w:szCs w:val="20"/>
        </w:rPr>
      </w:pPr>
    </w:p>
    <w:p w14:paraId="4D9DA45E"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 xml:space="preserve">Se excluye cualquier tipo de uso militar.        </w:t>
      </w:r>
    </w:p>
    <w:p w14:paraId="4EFE298F" w14:textId="77777777" w:rsidR="001B0D13" w:rsidRDefault="001B0D13" w:rsidP="00341DE9">
      <w:pPr>
        <w:tabs>
          <w:tab w:val="left" w:pos="900"/>
        </w:tabs>
        <w:autoSpaceDE w:val="0"/>
        <w:outlineLvl w:val="0"/>
        <w:rPr>
          <w:rFonts w:ascii="Arial Narrow" w:hAnsi="Arial Narrow" w:cs="Arial"/>
          <w:sz w:val="20"/>
          <w:szCs w:val="20"/>
        </w:rPr>
      </w:pPr>
    </w:p>
    <w:p w14:paraId="0EE0970E" w14:textId="77777777"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 xml:space="preserve">Vuelos Autónomos         </w:t>
      </w:r>
    </w:p>
    <w:p w14:paraId="4F3E047C" w14:textId="77777777" w:rsidR="001B0D13" w:rsidRDefault="001B0D13" w:rsidP="00341DE9">
      <w:pPr>
        <w:tabs>
          <w:tab w:val="left" w:pos="900"/>
        </w:tabs>
        <w:autoSpaceDE w:val="0"/>
        <w:outlineLvl w:val="0"/>
        <w:rPr>
          <w:rFonts w:ascii="Arial Narrow" w:hAnsi="Arial Narrow" w:cs="Arial"/>
          <w:b/>
          <w:sz w:val="20"/>
          <w:szCs w:val="20"/>
        </w:rPr>
      </w:pPr>
    </w:p>
    <w:p w14:paraId="1A02FC7C"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los vuelos autónomos sin control visu</w:t>
      </w:r>
      <w:r>
        <w:rPr>
          <w:rFonts w:ascii="Arial Narrow" w:hAnsi="Arial Narrow" w:cs="Arial"/>
          <w:sz w:val="20"/>
          <w:szCs w:val="20"/>
        </w:rPr>
        <w:t>al por parte del operador.</w:t>
      </w:r>
    </w:p>
    <w:p w14:paraId="393A6754" w14:textId="77777777" w:rsidR="001B0D13" w:rsidRDefault="001B0D13" w:rsidP="00341DE9">
      <w:pPr>
        <w:tabs>
          <w:tab w:val="left" w:pos="900"/>
        </w:tabs>
        <w:autoSpaceDE w:val="0"/>
        <w:outlineLvl w:val="0"/>
        <w:rPr>
          <w:rFonts w:ascii="Arial Narrow" w:hAnsi="Arial Narrow" w:cs="Arial"/>
          <w:sz w:val="20"/>
          <w:szCs w:val="20"/>
        </w:rPr>
      </w:pPr>
    </w:p>
    <w:p w14:paraId="62EE9FD2" w14:textId="77777777" w:rsidR="00440D4D"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Operación Simultanea</w:t>
      </w:r>
    </w:p>
    <w:p w14:paraId="216A8687" w14:textId="77777777" w:rsidR="00440D4D" w:rsidRDefault="00440D4D" w:rsidP="00341DE9">
      <w:pPr>
        <w:tabs>
          <w:tab w:val="left" w:pos="900"/>
        </w:tabs>
        <w:autoSpaceDE w:val="0"/>
        <w:outlineLvl w:val="0"/>
        <w:rPr>
          <w:rFonts w:ascii="Arial Narrow" w:hAnsi="Arial Narrow" w:cs="Arial"/>
          <w:b/>
          <w:sz w:val="20"/>
          <w:szCs w:val="20"/>
        </w:rPr>
      </w:pPr>
    </w:p>
    <w:p w14:paraId="3D12BC8D"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Se excluye cualquier responsabilidad civil derivada de la operación simultánea por un solo piloto de dos o más vehículos aéreos no tripulados.</w:t>
      </w:r>
    </w:p>
    <w:p w14:paraId="3BDD9871" w14:textId="77777777" w:rsidR="00440D4D" w:rsidRDefault="00440D4D" w:rsidP="00341DE9">
      <w:pPr>
        <w:tabs>
          <w:tab w:val="left" w:pos="900"/>
        </w:tabs>
        <w:autoSpaceDE w:val="0"/>
        <w:outlineLvl w:val="0"/>
        <w:rPr>
          <w:rFonts w:ascii="Arial Narrow" w:hAnsi="Arial Narrow" w:cs="Arial"/>
          <w:sz w:val="20"/>
          <w:szCs w:val="20"/>
        </w:rPr>
      </w:pPr>
    </w:p>
    <w:p w14:paraId="1BD8D2A2" w14:textId="77777777" w:rsidR="00440D4D" w:rsidRDefault="00440D4D" w:rsidP="00341DE9">
      <w:pPr>
        <w:tabs>
          <w:tab w:val="left" w:pos="900"/>
        </w:tabs>
        <w:autoSpaceDE w:val="0"/>
        <w:outlineLvl w:val="0"/>
        <w:rPr>
          <w:rFonts w:ascii="Arial Narrow" w:hAnsi="Arial Narrow" w:cs="Arial"/>
          <w:sz w:val="20"/>
          <w:szCs w:val="20"/>
        </w:rPr>
      </w:pPr>
    </w:p>
    <w:p w14:paraId="1206E63D"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Responsabilidad por eventos de datos Electrónicos</w:t>
      </w:r>
    </w:p>
    <w:p w14:paraId="63EC60AF" w14:textId="77777777" w:rsidR="00440D4D" w:rsidRDefault="00440D4D" w:rsidP="00341DE9">
      <w:pPr>
        <w:tabs>
          <w:tab w:val="left" w:pos="900"/>
        </w:tabs>
        <w:autoSpaceDE w:val="0"/>
        <w:outlineLvl w:val="0"/>
        <w:rPr>
          <w:rFonts w:ascii="Arial Narrow" w:hAnsi="Arial Narrow" w:cs="Arial"/>
          <w:b/>
          <w:sz w:val="20"/>
          <w:szCs w:val="20"/>
        </w:rPr>
      </w:pPr>
    </w:p>
    <w:p w14:paraId="39C51F7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Cláusula de EXCLUSIÓN DE RESPONSABILIDAD POR EVENTO DE DATOS ELECTRÓNICO</w:t>
      </w:r>
      <w:r>
        <w:rPr>
          <w:rFonts w:ascii="Arial Narrow" w:hAnsi="Arial Narrow" w:cs="Arial"/>
          <w:sz w:val="20"/>
          <w:szCs w:val="20"/>
        </w:rPr>
        <w:t>S - LIIBA AVIATION 12.09.2019.</w:t>
      </w:r>
    </w:p>
    <w:p w14:paraId="50231354" w14:textId="77777777" w:rsidR="00440D4D" w:rsidRDefault="00440D4D" w:rsidP="00341DE9">
      <w:pPr>
        <w:tabs>
          <w:tab w:val="left" w:pos="900"/>
        </w:tabs>
        <w:autoSpaceDE w:val="0"/>
        <w:outlineLvl w:val="0"/>
        <w:rPr>
          <w:rFonts w:ascii="Arial Narrow" w:hAnsi="Arial Narrow" w:cs="Arial"/>
          <w:sz w:val="20"/>
          <w:szCs w:val="20"/>
        </w:rPr>
      </w:pPr>
    </w:p>
    <w:p w14:paraId="63E4E98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ENDOSOS ADICIONALES  </w:t>
      </w:r>
    </w:p>
    <w:p w14:paraId="12C1C09D" w14:textId="77777777" w:rsidR="00440D4D" w:rsidRDefault="00440D4D" w:rsidP="00341DE9">
      <w:pPr>
        <w:tabs>
          <w:tab w:val="left" w:pos="900"/>
        </w:tabs>
        <w:autoSpaceDE w:val="0"/>
        <w:outlineLvl w:val="0"/>
        <w:rPr>
          <w:rFonts w:ascii="Arial Narrow" w:hAnsi="Arial Narrow" w:cs="Arial"/>
          <w:b/>
          <w:sz w:val="20"/>
          <w:szCs w:val="20"/>
        </w:rPr>
      </w:pPr>
    </w:p>
    <w:p w14:paraId="32BFD73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Uso de Pistas NO autorizadas</w:t>
      </w:r>
    </w:p>
    <w:p w14:paraId="5C32374E" w14:textId="77777777" w:rsidR="00440D4D" w:rsidRDefault="00440D4D" w:rsidP="00341DE9">
      <w:pPr>
        <w:tabs>
          <w:tab w:val="left" w:pos="900"/>
        </w:tabs>
        <w:autoSpaceDE w:val="0"/>
        <w:outlineLvl w:val="0"/>
        <w:rPr>
          <w:rFonts w:ascii="Arial Narrow" w:hAnsi="Arial Narrow" w:cs="Arial"/>
          <w:b/>
          <w:sz w:val="20"/>
          <w:szCs w:val="20"/>
        </w:rPr>
      </w:pPr>
    </w:p>
    <w:p w14:paraId="0F022165" w14:textId="43ACEDF9"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uso de pistas no autorizadas AVN 77 (modificada y aplicable únicamente a hurto)     </w:t>
      </w:r>
    </w:p>
    <w:p w14:paraId="35738D83" w14:textId="77777777" w:rsidR="00440D4D" w:rsidRDefault="00440D4D" w:rsidP="00341DE9">
      <w:pPr>
        <w:tabs>
          <w:tab w:val="left" w:pos="900"/>
        </w:tabs>
        <w:autoSpaceDE w:val="0"/>
        <w:outlineLvl w:val="0"/>
        <w:rPr>
          <w:rFonts w:ascii="Arial Narrow" w:hAnsi="Arial Narrow" w:cs="Arial"/>
          <w:sz w:val="20"/>
          <w:szCs w:val="20"/>
        </w:rPr>
      </w:pPr>
    </w:p>
    <w:p w14:paraId="07CF8C7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Indemnidad para Operadores</w:t>
      </w:r>
    </w:p>
    <w:p w14:paraId="368F12AB" w14:textId="77777777" w:rsidR="00440D4D" w:rsidRDefault="00440D4D" w:rsidP="00341DE9">
      <w:pPr>
        <w:tabs>
          <w:tab w:val="left" w:pos="900"/>
        </w:tabs>
        <w:autoSpaceDE w:val="0"/>
        <w:outlineLvl w:val="0"/>
        <w:rPr>
          <w:rFonts w:ascii="Arial Narrow" w:hAnsi="Arial Narrow" w:cs="Arial"/>
          <w:b/>
          <w:sz w:val="20"/>
          <w:szCs w:val="20"/>
        </w:rPr>
      </w:pPr>
    </w:p>
    <w:p w14:paraId="223C1A8B"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Indemnidad para Operadores autorizados de Sistemas Aéreos No Tripulados AVN 74 (modificada)</w:t>
      </w:r>
    </w:p>
    <w:p w14:paraId="34A4C156" w14:textId="77777777" w:rsidR="00440D4D" w:rsidRDefault="00440D4D" w:rsidP="00341DE9">
      <w:pPr>
        <w:tabs>
          <w:tab w:val="left" w:pos="900"/>
        </w:tabs>
        <w:autoSpaceDE w:val="0"/>
        <w:outlineLvl w:val="0"/>
        <w:rPr>
          <w:rFonts w:ascii="Arial Narrow" w:hAnsi="Arial Narrow" w:cs="Arial"/>
          <w:sz w:val="20"/>
          <w:szCs w:val="20"/>
        </w:rPr>
      </w:pPr>
    </w:p>
    <w:p w14:paraId="5CF0808F"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 xml:space="preserve">Limitación de Reconocimiento          </w:t>
      </w:r>
    </w:p>
    <w:p w14:paraId="252D93E6" w14:textId="77777777" w:rsidR="00440D4D" w:rsidRDefault="00440D4D" w:rsidP="00341DE9">
      <w:pPr>
        <w:tabs>
          <w:tab w:val="left" w:pos="900"/>
        </w:tabs>
        <w:autoSpaceDE w:val="0"/>
        <w:outlineLvl w:val="0"/>
        <w:rPr>
          <w:rFonts w:ascii="Arial Narrow" w:hAnsi="Arial Narrow" w:cs="Arial"/>
          <w:b/>
          <w:sz w:val="20"/>
          <w:szCs w:val="20"/>
        </w:rPr>
      </w:pPr>
    </w:p>
    <w:p w14:paraId="60057457"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limitación de reconocimiento de fecha AVN 2001A       </w:t>
      </w:r>
    </w:p>
    <w:p w14:paraId="1DFFA413" w14:textId="77777777" w:rsidR="00440D4D" w:rsidRDefault="00440D4D" w:rsidP="00341DE9">
      <w:pPr>
        <w:tabs>
          <w:tab w:val="left" w:pos="900"/>
        </w:tabs>
        <w:autoSpaceDE w:val="0"/>
        <w:outlineLvl w:val="0"/>
        <w:rPr>
          <w:rFonts w:ascii="Arial Narrow" w:hAnsi="Arial Narrow" w:cs="Arial"/>
          <w:sz w:val="20"/>
          <w:szCs w:val="20"/>
        </w:rPr>
      </w:pPr>
    </w:p>
    <w:p w14:paraId="45C6E26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 Costos por Intrusos</w:t>
      </w:r>
    </w:p>
    <w:p w14:paraId="5651F382" w14:textId="77777777" w:rsidR="00440D4D" w:rsidRDefault="00440D4D" w:rsidP="00341DE9">
      <w:pPr>
        <w:tabs>
          <w:tab w:val="left" w:pos="900"/>
        </w:tabs>
        <w:autoSpaceDE w:val="0"/>
        <w:outlineLvl w:val="0"/>
        <w:rPr>
          <w:rFonts w:ascii="Arial Narrow" w:hAnsi="Arial Narrow" w:cs="Arial"/>
          <w:b/>
          <w:sz w:val="20"/>
          <w:szCs w:val="20"/>
        </w:rPr>
      </w:pPr>
    </w:p>
    <w:p w14:paraId="678BD11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Cláusula de Costos por Intrusos AVN 91 (Modificada)</w:t>
      </w:r>
    </w:p>
    <w:p w14:paraId="1835EF97" w14:textId="77777777" w:rsidR="00440D4D" w:rsidRDefault="00440D4D" w:rsidP="00341DE9">
      <w:pPr>
        <w:tabs>
          <w:tab w:val="left" w:pos="900"/>
        </w:tabs>
        <w:autoSpaceDE w:val="0"/>
        <w:outlineLvl w:val="0"/>
        <w:rPr>
          <w:rFonts w:ascii="Arial Narrow" w:hAnsi="Arial Narrow" w:cs="Arial"/>
          <w:sz w:val="20"/>
          <w:szCs w:val="20"/>
        </w:rPr>
      </w:pPr>
    </w:p>
    <w:p w14:paraId="607F3B69"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Notas:</w:t>
      </w:r>
    </w:p>
    <w:p w14:paraId="5A0B45B8" w14:textId="77777777" w:rsidR="00440D4D" w:rsidRDefault="00440D4D" w:rsidP="00341DE9">
      <w:pPr>
        <w:tabs>
          <w:tab w:val="left" w:pos="900"/>
        </w:tabs>
        <w:autoSpaceDE w:val="0"/>
        <w:outlineLvl w:val="0"/>
        <w:rPr>
          <w:rFonts w:ascii="Arial Narrow" w:hAnsi="Arial Narrow" w:cs="Arial"/>
          <w:b/>
          <w:sz w:val="20"/>
          <w:szCs w:val="20"/>
        </w:rPr>
      </w:pPr>
    </w:p>
    <w:p w14:paraId="11014C93"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Pérdida de beneficios solo de terceros: la responsabilidad se incluye debido a los daños y pérdidas consecuentes de terceros afectados por los eventos cubiertos en la presente políza, como la pérdida de beneficios, la pérdida de ingresos futuros. El daño consecuente solo se aplica a aquellos bienes de terceros que hayan sufrido pérdidas o daños.</w:t>
      </w:r>
    </w:p>
    <w:p w14:paraId="79E35DB1" w14:textId="77777777" w:rsidR="00440D4D" w:rsidRPr="00440D4D" w:rsidRDefault="00440D4D" w:rsidP="00440D4D">
      <w:pPr>
        <w:tabs>
          <w:tab w:val="left" w:pos="900"/>
        </w:tabs>
        <w:autoSpaceDE w:val="0"/>
        <w:outlineLvl w:val="0"/>
        <w:rPr>
          <w:rFonts w:ascii="Arial Narrow" w:hAnsi="Arial Narrow" w:cs="Arial"/>
          <w:sz w:val="20"/>
          <w:szCs w:val="20"/>
        </w:rPr>
      </w:pPr>
    </w:p>
    <w:p w14:paraId="228E5BA5"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Esta póliza incluirá automáticamente los requisitos de seguro obligatorio de cualquier gobierno o estado relacionados con las operaciones de los RPA’s relacionados en esta póliza, pero sujeto en todo momento a la cobertura de la Póliza, términos, condiciones, limitaciones y exclusiones que siguen siendo principales.</w:t>
      </w:r>
    </w:p>
    <w:p w14:paraId="4A5E84A9" w14:textId="77777777" w:rsidR="00440D4D" w:rsidRPr="00440D4D" w:rsidRDefault="00440D4D" w:rsidP="00440D4D">
      <w:pPr>
        <w:tabs>
          <w:tab w:val="left" w:pos="900"/>
        </w:tabs>
        <w:autoSpaceDE w:val="0"/>
        <w:outlineLvl w:val="0"/>
        <w:rPr>
          <w:rFonts w:ascii="Arial Narrow" w:hAnsi="Arial Narrow" w:cs="Arial"/>
          <w:sz w:val="20"/>
          <w:szCs w:val="20"/>
        </w:rPr>
      </w:pPr>
    </w:p>
    <w:p w14:paraId="27141852"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No </w:t>
      </w:r>
      <w:proofErr w:type="gramStart"/>
      <w:r w:rsidRPr="00440D4D">
        <w:rPr>
          <w:rFonts w:ascii="Arial Narrow" w:hAnsi="Arial Narrow" w:cs="Arial"/>
          <w:sz w:val="20"/>
          <w:szCs w:val="20"/>
        </w:rPr>
        <w:t>obstante</w:t>
      </w:r>
      <w:proofErr w:type="gramEnd"/>
      <w:r w:rsidRPr="00440D4D">
        <w:rPr>
          <w:rFonts w:ascii="Arial Narrow" w:hAnsi="Arial Narrow" w:cs="Arial"/>
          <w:sz w:val="20"/>
          <w:szCs w:val="20"/>
        </w:rPr>
        <w:t xml:space="preserve"> cualquier disposición en contrario dentro de este seguro, este seguro no asegura ninguna pérdida, daño, responsabilidad, reclamación, costo o gasto de cualquier naturaleza causado por, contribuido por, resultante de, derivado de, o en conexión con una enfermedad transmisible o el temor o la amenaza (ya sea real o percibida) de una enfermedad transmisible, independientemente de cualquier otra causa o evento que contribuya concurrentemente o en cualquier otra secuencia de la misma.</w:t>
      </w:r>
    </w:p>
    <w:p w14:paraId="48F5BBDC" w14:textId="77777777" w:rsidR="00440D4D" w:rsidRPr="00440D4D" w:rsidRDefault="00440D4D" w:rsidP="00440D4D">
      <w:pPr>
        <w:tabs>
          <w:tab w:val="left" w:pos="900"/>
        </w:tabs>
        <w:autoSpaceDE w:val="0"/>
        <w:outlineLvl w:val="0"/>
        <w:rPr>
          <w:rFonts w:ascii="Arial Narrow" w:hAnsi="Arial Narrow" w:cs="Arial"/>
          <w:sz w:val="20"/>
          <w:szCs w:val="20"/>
        </w:rPr>
      </w:pPr>
    </w:p>
    <w:p w14:paraId="791D19A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Tal como se utiliza en el presente documento, por enfermedad transmisible se entiende cualquier enfermedad que pueda transmitirse por medio de cualquier sustancia o agente de cualquier organismo a otro organismo donde: la sustancia o el agente incluye, entre otros, un virus, una bacteria, un parásito u otro organismo o cualquier variación del mismo, ya sea que se considere vivo o no, y el método de transmisión, ya sea directo o indirecto, incluye, entre otros, la transmisión por aire, la transmisión de fluidos corporales, la transmisión desde o hacia cualquier superficie u objeto, sólido, líquido o gas o entre organismos, y la enfermedad, la sustancia o el agente puede causar o amenazar con causar lesiones corporales, enfermedades, daños a la salud humana, al bienestar humano o a la propiedad.  </w:t>
      </w:r>
    </w:p>
    <w:p w14:paraId="06EA6F46" w14:textId="77777777" w:rsidR="00440D4D" w:rsidRDefault="00440D4D" w:rsidP="00440D4D">
      <w:pPr>
        <w:tabs>
          <w:tab w:val="left" w:pos="900"/>
        </w:tabs>
        <w:autoSpaceDE w:val="0"/>
        <w:outlineLvl w:val="0"/>
        <w:rPr>
          <w:rFonts w:ascii="Arial Narrow" w:hAnsi="Arial Narrow" w:cs="Arial"/>
          <w:sz w:val="20"/>
          <w:szCs w:val="20"/>
        </w:rPr>
      </w:pPr>
    </w:p>
    <w:p w14:paraId="6E9EABF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b/>
          <w:sz w:val="20"/>
          <w:szCs w:val="20"/>
        </w:rPr>
        <w:t xml:space="preserve">GARANTIAS EXPRESAS  </w:t>
      </w:r>
    </w:p>
    <w:p w14:paraId="17E17032" w14:textId="77777777" w:rsidR="00440D4D" w:rsidRDefault="00440D4D" w:rsidP="00440D4D">
      <w:pPr>
        <w:tabs>
          <w:tab w:val="left" w:pos="900"/>
        </w:tabs>
        <w:autoSpaceDE w:val="0"/>
        <w:outlineLvl w:val="0"/>
        <w:rPr>
          <w:rFonts w:ascii="Arial Narrow" w:hAnsi="Arial Narrow" w:cs="Arial"/>
          <w:sz w:val="20"/>
          <w:szCs w:val="20"/>
        </w:rPr>
      </w:pPr>
    </w:p>
    <w:p w14:paraId="7241C1C3" w14:textId="09F367DE"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El operador del RPA debe tener un permiso colombiano válido de RPA’s para volar antes del inicio de la vigencia de la póliza.</w:t>
      </w:r>
    </w:p>
    <w:p w14:paraId="59E4612D" w14:textId="77777777" w:rsidR="00440D4D" w:rsidRPr="00440D4D" w:rsidRDefault="00440D4D" w:rsidP="00440D4D">
      <w:pPr>
        <w:tabs>
          <w:tab w:val="left" w:pos="900"/>
        </w:tabs>
        <w:autoSpaceDE w:val="0"/>
        <w:outlineLvl w:val="0"/>
        <w:rPr>
          <w:rFonts w:ascii="Arial Narrow" w:hAnsi="Arial Narrow" w:cs="Arial"/>
          <w:sz w:val="20"/>
          <w:szCs w:val="20"/>
        </w:rPr>
      </w:pPr>
    </w:p>
    <w:p w14:paraId="5FB3481B"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Excluidas las reclamaciones relativas a incumplimiento de las leyes de privacidad y / o protección de datos y pérdida o daño de datos.</w:t>
      </w:r>
    </w:p>
    <w:p w14:paraId="7BE20DCB" w14:textId="77777777" w:rsidR="00440D4D" w:rsidRPr="00440D4D" w:rsidRDefault="00440D4D" w:rsidP="00440D4D">
      <w:pPr>
        <w:tabs>
          <w:tab w:val="left" w:pos="900"/>
        </w:tabs>
        <w:autoSpaceDE w:val="0"/>
        <w:outlineLvl w:val="0"/>
        <w:rPr>
          <w:rFonts w:ascii="Arial Narrow" w:hAnsi="Arial Narrow" w:cs="Arial"/>
          <w:sz w:val="20"/>
          <w:szCs w:val="20"/>
        </w:rPr>
      </w:pPr>
    </w:p>
    <w:p w14:paraId="2A382AB8"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Sin embargo, durante el período de la póliza, se pueden incluir operadores adicionales siempre que cuenten con una licencia y / o certificación de piloto de avión no tripulado, aprobado por el Centro de Capacitación autorizado por CAA</w:t>
      </w:r>
    </w:p>
    <w:p w14:paraId="47CBA5FE" w14:textId="77777777" w:rsidR="00440D4D" w:rsidRPr="00440D4D" w:rsidRDefault="00440D4D" w:rsidP="00440D4D">
      <w:pPr>
        <w:tabs>
          <w:tab w:val="left" w:pos="900"/>
        </w:tabs>
        <w:autoSpaceDE w:val="0"/>
        <w:outlineLvl w:val="0"/>
        <w:rPr>
          <w:rFonts w:ascii="Arial Narrow" w:hAnsi="Arial Narrow" w:cs="Arial"/>
          <w:sz w:val="20"/>
          <w:szCs w:val="20"/>
        </w:rPr>
      </w:pPr>
    </w:p>
    <w:p w14:paraId="6D005BA7" w14:textId="38BAC510"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El Asegurado y/u Operador de RPA no deben tener Reclamaciones en los últimos 5 años. </w:t>
      </w:r>
    </w:p>
    <w:p w14:paraId="119A194E" w14:textId="339A0309" w:rsidR="001B0D13" w:rsidRDefault="001B0D13" w:rsidP="00341DE9">
      <w:pPr>
        <w:tabs>
          <w:tab w:val="left" w:pos="900"/>
        </w:tabs>
        <w:autoSpaceDE w:val="0"/>
        <w:outlineLvl w:val="0"/>
        <w:rPr>
          <w:rFonts w:ascii="Arial Narrow" w:hAnsi="Arial Narrow" w:cs="Arial"/>
          <w:sz w:val="20"/>
          <w:szCs w:val="20"/>
        </w:rPr>
      </w:pPr>
    </w:p>
    <w:p w14:paraId="36733EA5" w14:textId="6E32F641"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CLAUSULAS OBLIGATORIAS</w:t>
      </w:r>
    </w:p>
    <w:p w14:paraId="341DFD8C" w14:textId="1EC1F3AE" w:rsidR="00440D4D" w:rsidRDefault="00440D4D" w:rsidP="00341DE9">
      <w:pPr>
        <w:tabs>
          <w:tab w:val="left" w:pos="900"/>
        </w:tabs>
        <w:autoSpaceDE w:val="0"/>
        <w:outlineLvl w:val="0"/>
        <w:rPr>
          <w:rFonts w:ascii="Arial Narrow" w:hAnsi="Arial Narrow" w:cs="Arial"/>
          <w:b/>
          <w:sz w:val="20"/>
          <w:szCs w:val="20"/>
        </w:rPr>
      </w:pPr>
    </w:p>
    <w:p w14:paraId="11AE25F7" w14:textId="1A814B1E"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EPIDEMIAS Y PANDEMIAS</w:t>
      </w:r>
    </w:p>
    <w:p w14:paraId="6D2B8441" w14:textId="75341662" w:rsidR="00440D4D" w:rsidRDefault="00440D4D" w:rsidP="00341DE9">
      <w:pPr>
        <w:tabs>
          <w:tab w:val="left" w:pos="900"/>
        </w:tabs>
        <w:autoSpaceDE w:val="0"/>
        <w:outlineLvl w:val="0"/>
        <w:rPr>
          <w:rFonts w:ascii="Arial Narrow" w:hAnsi="Arial Narrow" w:cs="Arial"/>
          <w:b/>
          <w:sz w:val="20"/>
          <w:szCs w:val="20"/>
        </w:rPr>
      </w:pPr>
    </w:p>
    <w:p w14:paraId="6A4BA064" w14:textId="476ACA65"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Sin perjuicio de cualquier otra disposición, esta póliza no cubre ninguna reclamación, pérdida, responsabilidad, costo o gasto de cualquier naturaleza que surja directa o indirectamente de, contribuya o resulte de epidemia y/o pandemia y/o la enfermedad por coronavirus (COVID-19), enfermedad respiratoria aguda grave síndrome </w:t>
      </w:r>
      <w:proofErr w:type="gramStart"/>
      <w:r w:rsidRPr="00440D4D">
        <w:rPr>
          <w:rFonts w:ascii="Arial Narrow" w:hAnsi="Arial Narrow" w:cs="Arial"/>
          <w:sz w:val="20"/>
          <w:szCs w:val="20"/>
        </w:rPr>
        <w:t>coronavirus  (</w:t>
      </w:r>
      <w:proofErr w:type="gramEnd"/>
      <w:r w:rsidRPr="00440D4D">
        <w:rPr>
          <w:rFonts w:ascii="Arial Narrow" w:hAnsi="Arial Narrow" w:cs="Arial"/>
          <w:sz w:val="20"/>
          <w:szCs w:val="20"/>
        </w:rPr>
        <w:t>SARS-CoV-2), o cualquier mutación o variación del mismo. Esta exclusión también se aplica a cualquier reclamo, pérdida, costo o gasto de cualquier naturaleza que surja directa o indirectamente de, contribuido o resultante de: (i) cualquier temor o amenaza (ya sea real o percibida) de; o (ii) cualquier acción tomada para controlar, prevenir, suprimir o de cualquier manera relacionada con cualquier brote de: epidemias y/o pandemias y/o enfermedad por coronavirus (COVID-19), coronavirus  por síndrome respiratorio agudo severo (SARS-CoV-2), o cualquier mutación o variación del mismo.</w:t>
      </w:r>
    </w:p>
    <w:p w14:paraId="66E36E1D" w14:textId="10086994" w:rsidR="00440D4D" w:rsidRDefault="00440D4D" w:rsidP="00341DE9">
      <w:pPr>
        <w:tabs>
          <w:tab w:val="left" w:pos="900"/>
        </w:tabs>
        <w:autoSpaceDE w:val="0"/>
        <w:outlineLvl w:val="0"/>
        <w:rPr>
          <w:rFonts w:ascii="Arial Narrow" w:hAnsi="Arial Narrow" w:cs="Arial"/>
          <w:sz w:val="20"/>
          <w:szCs w:val="20"/>
        </w:rPr>
      </w:pPr>
    </w:p>
    <w:p w14:paraId="2DC70280" w14:textId="6805F40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OCURRENCIA</w:t>
      </w:r>
    </w:p>
    <w:p w14:paraId="476F9027" w14:textId="2AC3CC4B" w:rsidR="00440D4D" w:rsidRDefault="00440D4D" w:rsidP="00341DE9">
      <w:pPr>
        <w:tabs>
          <w:tab w:val="left" w:pos="900"/>
        </w:tabs>
        <w:autoSpaceDE w:val="0"/>
        <w:outlineLvl w:val="0"/>
        <w:rPr>
          <w:rFonts w:ascii="Arial Narrow" w:hAnsi="Arial Narrow" w:cs="Arial"/>
          <w:b/>
          <w:sz w:val="20"/>
          <w:szCs w:val="20"/>
        </w:rPr>
      </w:pPr>
    </w:p>
    <w:p w14:paraId="34811C3C" w14:textId="0C4DCE86"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Significará un accidente, o una repetida o una exposición continuada o repetida a condiciones que ocurran durante el segundo periodo de seguro, lo que da lugar a lesión durante el periodo de seguros, siempre que la lesión sea causada accidentalmente. Todos los daños derivados de dicha exposición a las mismas condiciones generales se considerarán como resultado de una sola ocurrencia</w:t>
      </w:r>
      <w:r w:rsidR="00EA26FF">
        <w:rPr>
          <w:rFonts w:ascii="Arial Narrow" w:hAnsi="Arial Narrow" w:cs="Arial"/>
          <w:sz w:val="20"/>
          <w:szCs w:val="20"/>
        </w:rPr>
        <w:t>.</w:t>
      </w:r>
    </w:p>
    <w:p w14:paraId="1FF89EFB" w14:textId="0F15806D" w:rsidR="00EA26FF" w:rsidRDefault="00EA26FF" w:rsidP="00341DE9">
      <w:pPr>
        <w:tabs>
          <w:tab w:val="left" w:pos="900"/>
        </w:tabs>
        <w:autoSpaceDE w:val="0"/>
        <w:outlineLvl w:val="0"/>
        <w:rPr>
          <w:rFonts w:ascii="Arial Narrow" w:hAnsi="Arial Narrow" w:cs="Arial"/>
          <w:sz w:val="20"/>
          <w:szCs w:val="20"/>
        </w:rPr>
      </w:pPr>
    </w:p>
    <w:p w14:paraId="46EC8A1F" w14:textId="35B57CE7" w:rsidR="00EA26FF" w:rsidRDefault="00EA26FF" w:rsidP="00341DE9">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AMPLIACIÓN DEL PLAZO PARA AVISO DE SINIESTRO</w:t>
      </w:r>
    </w:p>
    <w:p w14:paraId="0E856950" w14:textId="12C10F98" w:rsidR="00EA26FF" w:rsidRDefault="00EA26FF" w:rsidP="00341DE9">
      <w:pPr>
        <w:tabs>
          <w:tab w:val="left" w:pos="900"/>
        </w:tabs>
        <w:autoSpaceDE w:val="0"/>
        <w:outlineLvl w:val="0"/>
        <w:rPr>
          <w:rFonts w:ascii="Arial Narrow" w:hAnsi="Arial Narrow" w:cs="Arial"/>
          <w:b/>
          <w:sz w:val="20"/>
          <w:szCs w:val="20"/>
        </w:rPr>
      </w:pPr>
    </w:p>
    <w:p w14:paraId="137FE335" w14:textId="31FD7186" w:rsidR="00EA26FF" w:rsidRPr="00EA26FF" w:rsidRDefault="00EA26FF" w:rsidP="00341DE9">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Por medio de la presente cláusula y no obstante lo estipulado en las condiciones generales de la póliza, el asegurado podrá dar aviso de la ocurrencia del siniestro en un término de 60 días, siguientes a fecha en que haya conocido o debido conocer la ocurrencia del mismo. (Nota: el valor del límite corresponde al requerido por la Entidad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propuesta).</w:t>
      </w:r>
    </w:p>
    <w:p w14:paraId="0977DA74" w14:textId="29EFC421" w:rsidR="00CF5D92" w:rsidRPr="00EA26FF" w:rsidRDefault="00CF5D92" w:rsidP="006F616A">
      <w:pPr>
        <w:tabs>
          <w:tab w:val="left" w:pos="900"/>
        </w:tabs>
        <w:autoSpaceDE w:val="0"/>
        <w:outlineLvl w:val="0"/>
        <w:rPr>
          <w:rFonts w:ascii="Arial Narrow" w:hAnsi="Arial Narrow" w:cs="Arial"/>
          <w:sz w:val="20"/>
          <w:szCs w:val="20"/>
        </w:rPr>
      </w:pPr>
    </w:p>
    <w:p w14:paraId="6E43FB1B" w14:textId="181E3B63" w:rsidR="00CF5D92"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ANTICIPO DE INDEMNIZACION 50%</w:t>
      </w:r>
    </w:p>
    <w:p w14:paraId="5AD9149D" w14:textId="525319DF" w:rsidR="00EA26FF" w:rsidRDefault="00EA26FF" w:rsidP="006F616A">
      <w:pPr>
        <w:tabs>
          <w:tab w:val="left" w:pos="900"/>
        </w:tabs>
        <w:autoSpaceDE w:val="0"/>
        <w:outlineLvl w:val="0"/>
        <w:rPr>
          <w:rFonts w:ascii="Arial Narrow" w:hAnsi="Arial Narrow" w:cs="Arial"/>
          <w:b/>
          <w:sz w:val="20"/>
          <w:szCs w:val="20"/>
        </w:rPr>
      </w:pPr>
    </w:p>
    <w:p w14:paraId="6518AD46" w14:textId="2241221A" w:rsidR="00EA26FF" w:rsidRDefault="00EA26FF" w:rsidP="006F616A">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50% del valor estimado de la pérdida mientras el asegurado cumple con la obligación legal para tal fin. El asegurado deberá hacer el requerimiento mediante comunicación escrita dirigida a la compañía.  (Nota: el porcentaje corresponde al requerido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oferta)</w:t>
      </w:r>
      <w:r>
        <w:rPr>
          <w:rFonts w:ascii="Arial Narrow" w:hAnsi="Arial Narrow" w:cs="Arial"/>
          <w:sz w:val="20"/>
          <w:szCs w:val="20"/>
        </w:rPr>
        <w:t>.</w:t>
      </w:r>
    </w:p>
    <w:p w14:paraId="37C604D4" w14:textId="77DCA66E" w:rsidR="00EA26FF" w:rsidRDefault="00EA26FF" w:rsidP="006F616A">
      <w:pPr>
        <w:tabs>
          <w:tab w:val="left" w:pos="900"/>
        </w:tabs>
        <w:autoSpaceDE w:val="0"/>
        <w:outlineLvl w:val="0"/>
        <w:rPr>
          <w:rFonts w:ascii="Arial Narrow" w:hAnsi="Arial Narrow" w:cs="Arial"/>
          <w:sz w:val="20"/>
          <w:szCs w:val="20"/>
        </w:rPr>
      </w:pPr>
    </w:p>
    <w:p w14:paraId="66E9CE82" w14:textId="083D1620" w:rsidR="00EA26FF"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ARBITRAMENTO O CLÁUSULA COMPROMISORIA</w:t>
      </w:r>
    </w:p>
    <w:p w14:paraId="2A867EAD" w14:textId="31C56D79" w:rsidR="00EA26FF" w:rsidRDefault="00EA26FF" w:rsidP="006F616A">
      <w:pPr>
        <w:tabs>
          <w:tab w:val="left" w:pos="900"/>
        </w:tabs>
        <w:autoSpaceDE w:val="0"/>
        <w:outlineLvl w:val="0"/>
        <w:rPr>
          <w:rFonts w:ascii="Arial Narrow" w:hAnsi="Arial Narrow" w:cs="Arial"/>
          <w:b/>
          <w:sz w:val="20"/>
          <w:szCs w:val="20"/>
        </w:rPr>
      </w:pPr>
    </w:p>
    <w:p w14:paraId="666B2B2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asegurado y la Compañía convienen en someter a un Tribunal de Arbitramento las diferencias que surjan con motivo de la aplicación de las cláusulas y condiciones de esta póliza y a no intentar demanda o acción alguna de otra naturaleza.</w:t>
      </w:r>
    </w:p>
    <w:p w14:paraId="3862791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Tribunal tendrá como sede la ciudad de suscripción del contrato y fallará en derecho. Los árbitros serán nombrados siguiendo el procedimiento que para tal fin la Ley, en el Decreto 2279 de 1989 o en la norma que lo reemplace, haya estipulado.</w:t>
      </w:r>
    </w:p>
    <w:p w14:paraId="7E0576E5" w14:textId="1A7F2A26" w:rsid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p w14:paraId="1B80C089" w14:textId="10FB1FD9" w:rsidR="00086601" w:rsidRDefault="00086601" w:rsidP="00EA26FF">
      <w:pPr>
        <w:tabs>
          <w:tab w:val="left" w:pos="900"/>
        </w:tabs>
        <w:autoSpaceDE w:val="0"/>
        <w:outlineLvl w:val="0"/>
        <w:rPr>
          <w:rFonts w:ascii="Arial Narrow" w:hAnsi="Arial Narrow" w:cs="Arial"/>
          <w:sz w:val="20"/>
          <w:szCs w:val="20"/>
        </w:rPr>
      </w:pPr>
    </w:p>
    <w:p w14:paraId="0D018833" w14:textId="224C6950" w:rsidR="00086601" w:rsidRDefault="00086601" w:rsidP="00EA26FF">
      <w:pPr>
        <w:tabs>
          <w:tab w:val="left" w:pos="900"/>
        </w:tabs>
        <w:autoSpaceDE w:val="0"/>
        <w:outlineLvl w:val="0"/>
        <w:rPr>
          <w:rFonts w:ascii="Arial Narrow" w:hAnsi="Arial Narrow" w:cs="Arial"/>
          <w:sz w:val="20"/>
          <w:szCs w:val="20"/>
        </w:rPr>
      </w:pPr>
    </w:p>
    <w:p w14:paraId="6870E053" w14:textId="453B662F" w:rsidR="00086601" w:rsidRDefault="00086601" w:rsidP="00EA26FF">
      <w:pPr>
        <w:tabs>
          <w:tab w:val="left" w:pos="900"/>
        </w:tabs>
        <w:autoSpaceDE w:val="0"/>
        <w:outlineLvl w:val="0"/>
        <w:rPr>
          <w:rFonts w:ascii="Arial Narrow" w:hAnsi="Arial Narrow" w:cs="Arial"/>
          <w:sz w:val="20"/>
          <w:szCs w:val="20"/>
        </w:rPr>
      </w:pPr>
    </w:p>
    <w:p w14:paraId="12CBED26" w14:textId="56626EAF" w:rsidR="00086601" w:rsidRDefault="00086601" w:rsidP="00EA26FF">
      <w:pPr>
        <w:tabs>
          <w:tab w:val="left" w:pos="900"/>
        </w:tabs>
        <w:autoSpaceDE w:val="0"/>
        <w:outlineLvl w:val="0"/>
        <w:rPr>
          <w:rFonts w:ascii="Arial Narrow" w:hAnsi="Arial Narrow" w:cs="Arial"/>
          <w:sz w:val="20"/>
          <w:szCs w:val="20"/>
        </w:rPr>
      </w:pPr>
    </w:p>
    <w:p w14:paraId="193D05F8" w14:textId="58A6ABB5" w:rsidR="00086601" w:rsidRDefault="00086601" w:rsidP="00EA26FF">
      <w:pPr>
        <w:tabs>
          <w:tab w:val="left" w:pos="900"/>
        </w:tabs>
        <w:autoSpaceDE w:val="0"/>
        <w:outlineLvl w:val="0"/>
        <w:rPr>
          <w:rFonts w:ascii="Arial Narrow" w:hAnsi="Arial Narrow" w:cs="Arial"/>
          <w:sz w:val="20"/>
          <w:szCs w:val="20"/>
        </w:rPr>
      </w:pPr>
    </w:p>
    <w:p w14:paraId="0D1616CC" w14:textId="4C2DB524"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CANCELACION DE LA POLIZA A PRORRATA POR PARTE DEL ASEGURADO</w:t>
      </w:r>
    </w:p>
    <w:p w14:paraId="108B0E88" w14:textId="109E8A79" w:rsidR="00086601" w:rsidRDefault="00086601" w:rsidP="00EA26FF">
      <w:pPr>
        <w:tabs>
          <w:tab w:val="left" w:pos="900"/>
        </w:tabs>
        <w:autoSpaceDE w:val="0"/>
        <w:outlineLvl w:val="0"/>
        <w:rPr>
          <w:rFonts w:ascii="Arial Narrow" w:hAnsi="Arial Narrow" w:cs="Arial"/>
          <w:b/>
          <w:sz w:val="20"/>
          <w:szCs w:val="20"/>
        </w:rPr>
      </w:pPr>
    </w:p>
    <w:p w14:paraId="2D32F94F" w14:textId="18D30C5A"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lastRenderedPageBreak/>
        <w:t xml:space="preserve">Queda entendido, convenido y aceptado </w:t>
      </w:r>
      <w:proofErr w:type="gramStart"/>
      <w:r w:rsidRPr="00086601">
        <w:rPr>
          <w:rFonts w:ascii="Arial Narrow" w:hAnsi="Arial Narrow" w:cs="Arial"/>
          <w:sz w:val="20"/>
          <w:szCs w:val="20"/>
        </w:rPr>
        <w:t>que</w:t>
      </w:r>
      <w:proofErr w:type="gramEnd"/>
      <w:r w:rsidRPr="00086601">
        <w:rPr>
          <w:rFonts w:ascii="Arial Narrow" w:hAnsi="Arial Narrow" w:cs="Arial"/>
          <w:sz w:val="20"/>
          <w:szCs w:val="20"/>
        </w:rPr>
        <w:t xml:space="preserve"> en caso de terminación anticipada del contrato de seguro por parte del Asegurado, la liquidación y devolución de la prima a devolver por el periodo no causado, se realizará a prorrata y sin la aplicación de sanciones o penalidades tales como la tarifa a corto plazo.</w:t>
      </w:r>
    </w:p>
    <w:p w14:paraId="738D8520" w14:textId="0F73378D" w:rsidR="00086601" w:rsidRDefault="00086601" w:rsidP="00EA26FF">
      <w:pPr>
        <w:tabs>
          <w:tab w:val="left" w:pos="900"/>
        </w:tabs>
        <w:autoSpaceDE w:val="0"/>
        <w:outlineLvl w:val="0"/>
        <w:rPr>
          <w:rFonts w:ascii="Arial Narrow" w:hAnsi="Arial Narrow" w:cs="Arial"/>
          <w:sz w:val="20"/>
          <w:szCs w:val="20"/>
        </w:rPr>
      </w:pPr>
    </w:p>
    <w:p w14:paraId="5226DE9C" w14:textId="3176A1DB"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ADICIONES Y RETIROS (COMBINADA AMPAROS DE RESPONSABILIDADES Y AMPARO DE CASCO) AVN 19</w:t>
      </w:r>
      <w:r>
        <w:rPr>
          <w:rFonts w:ascii="Arial Narrow" w:hAnsi="Arial Narrow" w:cs="Arial"/>
          <w:b/>
          <w:sz w:val="20"/>
          <w:szCs w:val="20"/>
        </w:rPr>
        <w:t>ª</w:t>
      </w:r>
    </w:p>
    <w:p w14:paraId="007CC30F" w14:textId="7466D9AF" w:rsidR="00086601" w:rsidRDefault="00086601" w:rsidP="00EA26FF">
      <w:pPr>
        <w:tabs>
          <w:tab w:val="left" w:pos="900"/>
        </w:tabs>
        <w:autoSpaceDE w:val="0"/>
        <w:outlineLvl w:val="0"/>
        <w:rPr>
          <w:rFonts w:ascii="Arial Narrow" w:hAnsi="Arial Narrow" w:cs="Arial"/>
          <w:b/>
          <w:sz w:val="20"/>
          <w:szCs w:val="20"/>
        </w:rPr>
      </w:pPr>
    </w:p>
    <w:p w14:paraId="28B9F96C" w14:textId="6492FE10"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t>El seguro se extiende automáticamente a cambio de una prima adicional a prorrata, para incluir otra aeronave durante la vigencia de ésta póliza siempre y cuando tal o tales aeronaves sean de propiedad u operada por el asegurado y que sean del mismo tipo ya aseguradas.</w:t>
      </w:r>
    </w:p>
    <w:p w14:paraId="7629A8B7" w14:textId="34E6ED4E" w:rsidR="00086601" w:rsidRDefault="00086601" w:rsidP="00EA26FF">
      <w:pPr>
        <w:tabs>
          <w:tab w:val="left" w:pos="900"/>
        </w:tabs>
        <w:autoSpaceDE w:val="0"/>
        <w:outlineLvl w:val="0"/>
        <w:rPr>
          <w:rFonts w:ascii="Arial Narrow" w:hAnsi="Arial Narrow" w:cs="Arial"/>
          <w:sz w:val="20"/>
          <w:szCs w:val="20"/>
        </w:rPr>
      </w:pPr>
    </w:p>
    <w:p w14:paraId="1A2A8E33" w14:textId="490801A2"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JURISDICCION Y SOLUCION DE CONFLICTOS</w:t>
      </w:r>
    </w:p>
    <w:p w14:paraId="53338901" w14:textId="504F15D1" w:rsidR="00086601" w:rsidRDefault="00086601" w:rsidP="00EA26FF">
      <w:pPr>
        <w:tabs>
          <w:tab w:val="left" w:pos="900"/>
        </w:tabs>
        <w:autoSpaceDE w:val="0"/>
        <w:outlineLvl w:val="0"/>
        <w:rPr>
          <w:rFonts w:ascii="Arial Narrow" w:hAnsi="Arial Narrow" w:cs="Arial"/>
          <w:b/>
          <w:sz w:val="20"/>
          <w:szCs w:val="20"/>
        </w:rPr>
      </w:pPr>
    </w:p>
    <w:p w14:paraId="0504C20E" w14:textId="38082DE4" w:rsidR="00086601"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 Arreglo Directo, Conciliación, Jurisdicción Ordinaria, Jurisdicción Arbitral.</w:t>
      </w:r>
    </w:p>
    <w:p w14:paraId="2CD55A99" w14:textId="6F214604" w:rsidR="00D37519" w:rsidRDefault="00D37519" w:rsidP="00EA26FF">
      <w:pPr>
        <w:tabs>
          <w:tab w:val="left" w:pos="900"/>
        </w:tabs>
        <w:autoSpaceDE w:val="0"/>
        <w:outlineLvl w:val="0"/>
        <w:rPr>
          <w:rFonts w:ascii="Arial Narrow" w:hAnsi="Arial Narrow" w:cs="Arial"/>
          <w:sz w:val="20"/>
          <w:szCs w:val="20"/>
        </w:rPr>
      </w:pPr>
    </w:p>
    <w:p w14:paraId="6A87E736" w14:textId="7A5F5CB0"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REPOSICIÓN AUTOMÁTICA DEL VALOR ACORDADO EN CASO DE SINIESTRO</w:t>
      </w:r>
    </w:p>
    <w:p w14:paraId="3773C266" w14:textId="15ADB6D0" w:rsidR="00D37519" w:rsidRDefault="00D37519" w:rsidP="00EA26FF">
      <w:pPr>
        <w:tabs>
          <w:tab w:val="left" w:pos="900"/>
        </w:tabs>
        <w:autoSpaceDE w:val="0"/>
        <w:outlineLvl w:val="0"/>
        <w:rPr>
          <w:rFonts w:ascii="Arial Narrow" w:hAnsi="Arial Narrow" w:cs="Arial"/>
          <w:b/>
          <w:sz w:val="20"/>
          <w:szCs w:val="20"/>
        </w:rPr>
      </w:pPr>
    </w:p>
    <w:p w14:paraId="444AFE89" w14:textId="059F052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En el caso de una pérdida parcial, esté o no la pérdida cubierta por la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w:t>
      </w:r>
    </w:p>
    <w:p w14:paraId="40955F7E" w14:textId="125715E1" w:rsidR="00D37519" w:rsidRDefault="00D37519" w:rsidP="00EA26FF">
      <w:pPr>
        <w:tabs>
          <w:tab w:val="left" w:pos="900"/>
        </w:tabs>
        <w:autoSpaceDE w:val="0"/>
        <w:outlineLvl w:val="0"/>
        <w:rPr>
          <w:rFonts w:ascii="Arial Narrow" w:hAnsi="Arial Narrow" w:cs="Arial"/>
          <w:sz w:val="20"/>
          <w:szCs w:val="20"/>
        </w:rPr>
      </w:pPr>
    </w:p>
    <w:p w14:paraId="31EF1A87" w14:textId="4EC10B5E"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VALOR ACORDADO</w:t>
      </w:r>
    </w:p>
    <w:p w14:paraId="5EDDF4E8" w14:textId="7D41228A" w:rsidR="00D37519" w:rsidRDefault="00D37519" w:rsidP="00EA26FF">
      <w:pPr>
        <w:tabs>
          <w:tab w:val="left" w:pos="900"/>
        </w:tabs>
        <w:autoSpaceDE w:val="0"/>
        <w:outlineLvl w:val="0"/>
        <w:rPr>
          <w:rFonts w:ascii="Arial Narrow" w:hAnsi="Arial Narrow" w:cs="Arial"/>
          <w:b/>
          <w:sz w:val="20"/>
          <w:szCs w:val="20"/>
        </w:rPr>
      </w:pPr>
    </w:p>
    <w:p w14:paraId="46D712E6" w14:textId="08B26C0F"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Se entiende y se acuerda que en consideración a las aeronaves amparadas sobre un valor acordado todas las referencias a reposición aquí incluidas se considerarán eliminadas, excepto en lo que respecta a los reclamos ajustados sobre la base de pérdida total.  Con respecto a los reclamos ajustados sobre la base de pérdida total, los aseguradores pagarán al asegurado el valor acordado de la aeronave.</w:t>
      </w:r>
    </w:p>
    <w:p w14:paraId="3FE82722" w14:textId="5868808A" w:rsidR="00D37519" w:rsidRDefault="00D37519" w:rsidP="00EA26FF">
      <w:pPr>
        <w:tabs>
          <w:tab w:val="left" w:pos="900"/>
        </w:tabs>
        <w:autoSpaceDE w:val="0"/>
        <w:outlineLvl w:val="0"/>
        <w:rPr>
          <w:rFonts w:ascii="Arial Narrow" w:hAnsi="Arial Narrow" w:cs="Arial"/>
          <w:sz w:val="20"/>
          <w:szCs w:val="20"/>
        </w:rPr>
      </w:pPr>
    </w:p>
    <w:p w14:paraId="3C181AB4" w14:textId="451F0698"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DESIGNACIÓN DE AJUSTADORES</w:t>
      </w:r>
    </w:p>
    <w:p w14:paraId="524CDC2B" w14:textId="0063455E" w:rsidR="00D37519" w:rsidRDefault="00D37519" w:rsidP="00EA26FF">
      <w:pPr>
        <w:tabs>
          <w:tab w:val="left" w:pos="900"/>
        </w:tabs>
        <w:autoSpaceDE w:val="0"/>
        <w:outlineLvl w:val="0"/>
        <w:rPr>
          <w:rFonts w:ascii="Arial Narrow" w:hAnsi="Arial Narrow" w:cs="Arial"/>
          <w:b/>
          <w:sz w:val="20"/>
          <w:szCs w:val="20"/>
        </w:rPr>
      </w:pPr>
    </w:p>
    <w:p w14:paraId="7B68D0F5" w14:textId="70BC6C3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 La aseguradora presentará para cada reclamo relación de tres (3) ajustadores y el asegurado elegirá de la misma, el ajustador que considere conveniente</w:t>
      </w:r>
      <w:r>
        <w:rPr>
          <w:rFonts w:ascii="Arial Narrow" w:hAnsi="Arial Narrow" w:cs="Arial"/>
          <w:sz w:val="20"/>
          <w:szCs w:val="20"/>
        </w:rPr>
        <w:t>.</w:t>
      </w:r>
    </w:p>
    <w:p w14:paraId="07905D44" w14:textId="1B466F54" w:rsidR="00D37519" w:rsidRDefault="00D37519" w:rsidP="00EA26FF">
      <w:pPr>
        <w:tabs>
          <w:tab w:val="left" w:pos="900"/>
        </w:tabs>
        <w:autoSpaceDE w:val="0"/>
        <w:outlineLvl w:val="0"/>
        <w:rPr>
          <w:rFonts w:ascii="Arial Narrow" w:hAnsi="Arial Narrow" w:cs="Arial"/>
          <w:sz w:val="20"/>
          <w:szCs w:val="20"/>
        </w:rPr>
      </w:pPr>
    </w:p>
    <w:p w14:paraId="7829B5DD" w14:textId="5BC65AA5"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DETERMINACIÓN DE LA PERDIDA INDEMNIZABLE Y/O DAÑO</w:t>
      </w:r>
    </w:p>
    <w:p w14:paraId="639049F9" w14:textId="68700774" w:rsidR="00AB243E" w:rsidRDefault="00AB243E" w:rsidP="00EA26FF">
      <w:pPr>
        <w:tabs>
          <w:tab w:val="left" w:pos="900"/>
        </w:tabs>
        <w:autoSpaceDE w:val="0"/>
        <w:outlineLvl w:val="0"/>
        <w:rPr>
          <w:rFonts w:ascii="Arial Narrow" w:hAnsi="Arial Narrow" w:cs="Arial"/>
          <w:b/>
          <w:sz w:val="20"/>
          <w:szCs w:val="20"/>
        </w:rPr>
      </w:pPr>
    </w:p>
    <w:p w14:paraId="2CDAD764" w14:textId="2293B10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 determinación del valor de la pérdida indemnizable de bienes, se determinará mediante común acuerdo entre las cotizaciones presentadas por el fabricante y/o representante de éste o Taller Reparador/Proveedor con capacidad para desarrollar la reparación o suministrar las partes requeridas.</w:t>
      </w:r>
    </w:p>
    <w:p w14:paraId="16FAC158" w14:textId="773D8828" w:rsidR="00AB243E" w:rsidRDefault="00AB243E" w:rsidP="00EA26FF">
      <w:pPr>
        <w:tabs>
          <w:tab w:val="left" w:pos="900"/>
        </w:tabs>
        <w:autoSpaceDE w:val="0"/>
        <w:outlineLvl w:val="0"/>
        <w:rPr>
          <w:rFonts w:ascii="Arial Narrow" w:hAnsi="Arial Narrow" w:cs="Arial"/>
          <w:sz w:val="20"/>
          <w:szCs w:val="20"/>
        </w:rPr>
      </w:pPr>
    </w:p>
    <w:p w14:paraId="0E9D4DF0" w14:textId="51798043"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ERRORES, OMISIONES E INEXACTITUDES NO INTENCIONALES</w:t>
      </w:r>
    </w:p>
    <w:p w14:paraId="3D3A6587" w14:textId="07F0D38B" w:rsidR="00AB243E" w:rsidRDefault="00AB243E" w:rsidP="00EA26FF">
      <w:pPr>
        <w:tabs>
          <w:tab w:val="left" w:pos="900"/>
        </w:tabs>
        <w:autoSpaceDE w:val="0"/>
        <w:outlineLvl w:val="0"/>
        <w:rPr>
          <w:rFonts w:ascii="Arial Narrow" w:hAnsi="Arial Narrow" w:cs="Arial"/>
          <w:b/>
          <w:sz w:val="20"/>
          <w:szCs w:val="20"/>
        </w:rPr>
      </w:pPr>
    </w:p>
    <w:p w14:paraId="3CF03737" w14:textId="2BB699D9"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 xml:space="preserve">Queda entendido, convenido y aceptado </w:t>
      </w:r>
      <w:proofErr w:type="gramStart"/>
      <w:r w:rsidRPr="00AB243E">
        <w:rPr>
          <w:rFonts w:ascii="Arial Narrow" w:hAnsi="Arial Narrow" w:cs="Arial"/>
          <w:sz w:val="20"/>
          <w:szCs w:val="20"/>
        </w:rPr>
        <w:t>que</w:t>
      </w:r>
      <w:proofErr w:type="gramEnd"/>
      <w:r w:rsidRPr="00AB243E">
        <w:rPr>
          <w:rFonts w:ascii="Arial Narrow" w:hAnsi="Arial Narrow" w:cs="Arial"/>
          <w:sz w:val="20"/>
          <w:szCs w:val="20"/>
        </w:rPr>
        <w:t xml:space="preserve"> si el tomador incurriese en errores, omisiones e inexactitudes imputables a el y al asegurado, el contrato no será nulo ni habrá lugar a la aplicación del inciso tercero del artículo 1058 del código de comercio sobre reducción porcentual de la prestación asegurada. En este caso, se liquidará la prima adecuada al verdadero estado del riesgo.</w:t>
      </w:r>
    </w:p>
    <w:p w14:paraId="0B308DC8" w14:textId="712E01E2"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COMPROMISO DE LA ASEGURADORA SOBRE EL PLAZO PARA EL PAGO DE INDEMNIZACIONES</w:t>
      </w:r>
    </w:p>
    <w:p w14:paraId="0D0B2FB2" w14:textId="38144BC9" w:rsidR="00AB243E" w:rsidRDefault="00AB243E" w:rsidP="00EA26FF">
      <w:pPr>
        <w:tabs>
          <w:tab w:val="left" w:pos="900"/>
        </w:tabs>
        <w:autoSpaceDE w:val="0"/>
        <w:outlineLvl w:val="0"/>
        <w:rPr>
          <w:rFonts w:ascii="Arial Narrow" w:hAnsi="Arial Narrow" w:cs="Arial"/>
          <w:b/>
          <w:sz w:val="20"/>
          <w:szCs w:val="20"/>
        </w:rPr>
      </w:pPr>
    </w:p>
    <w:p w14:paraId="7DAC347C" w14:textId="33FC865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lastRenderedPageBreak/>
        <w:t>La Aseguradora pagará la indemnización, una vez aceptada la liquidación de la indemnización por parte del Asegurado, en un lapso no superior a TREINTA (30) días Calendario siempre que exista informe de ajustador y firma de finiquito. La aseguradora no podrá́ excusarse en que la demora en el pago depende de los reaseguradores.</w:t>
      </w:r>
    </w:p>
    <w:p w14:paraId="79BB6C88" w14:textId="7E382AD5" w:rsidR="00AB243E" w:rsidRDefault="00AB243E" w:rsidP="00EA26FF">
      <w:pPr>
        <w:tabs>
          <w:tab w:val="left" w:pos="900"/>
        </w:tabs>
        <w:autoSpaceDE w:val="0"/>
        <w:outlineLvl w:val="0"/>
        <w:rPr>
          <w:rFonts w:ascii="Arial Narrow" w:hAnsi="Arial Narrow" w:cs="Arial"/>
          <w:sz w:val="20"/>
          <w:szCs w:val="20"/>
        </w:rPr>
      </w:pPr>
    </w:p>
    <w:p w14:paraId="4BD025A3" w14:textId="4A0C5CD4"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MODIFICACIONES DEL RIESGO</w:t>
      </w:r>
    </w:p>
    <w:p w14:paraId="57521CC4" w14:textId="7F88FAD7" w:rsidR="00AB243E" w:rsidRDefault="00AB243E" w:rsidP="00EA26FF">
      <w:pPr>
        <w:tabs>
          <w:tab w:val="left" w:pos="900"/>
        </w:tabs>
        <w:autoSpaceDE w:val="0"/>
        <w:outlineLvl w:val="0"/>
        <w:rPr>
          <w:rFonts w:ascii="Arial Narrow" w:hAnsi="Arial Narrow" w:cs="Arial"/>
          <w:b/>
          <w:sz w:val="20"/>
          <w:szCs w:val="20"/>
        </w:rPr>
      </w:pPr>
    </w:p>
    <w:p w14:paraId="450BFE65" w14:textId="1C9C9C7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las notificaciones que sobre los hechos o circunstancias no previsibles que sobrevengan con posterioridad a la celebración del contrato de seguro y que, conforme al criterio consignado en el inciso 1° del artículo 1058 del código de comercio, signifiquen agravación del riesgo, se efectuarán por el tomador o asegurado dentro de los 120 días siguientes a la fecha de modificación del riesgo, si esta depende del arbitrio del asegurado o del tomador. Si les es extraña dentro de los 120 días siguientes a aquel en que tengan conocimiento de ella, conocimiento que se presume transcurridos 180 días desde el momento de la modificación.</w:t>
      </w:r>
    </w:p>
    <w:p w14:paraId="57334069" w14:textId="006E53D9" w:rsidR="00AB243E" w:rsidRDefault="00AB243E" w:rsidP="00EA26FF">
      <w:pPr>
        <w:tabs>
          <w:tab w:val="left" w:pos="900"/>
        </w:tabs>
        <w:autoSpaceDE w:val="0"/>
        <w:outlineLvl w:val="0"/>
        <w:rPr>
          <w:rFonts w:ascii="Arial Narrow" w:hAnsi="Arial Narrow" w:cs="Arial"/>
          <w:sz w:val="20"/>
          <w:szCs w:val="20"/>
        </w:rPr>
      </w:pPr>
    </w:p>
    <w:p w14:paraId="2393599E" w14:textId="24691D89"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REPOSICIÓN AUTOMÁTICA DEL VALOR ACORDADO EN CASO DE SINIESTRO</w:t>
      </w:r>
    </w:p>
    <w:p w14:paraId="6F9EDDA5" w14:textId="0ECEB046" w:rsidR="00AB243E" w:rsidRDefault="00AB243E" w:rsidP="00EA26FF">
      <w:pPr>
        <w:tabs>
          <w:tab w:val="left" w:pos="900"/>
        </w:tabs>
        <w:autoSpaceDE w:val="0"/>
        <w:outlineLvl w:val="0"/>
        <w:rPr>
          <w:rFonts w:ascii="Arial Narrow" w:hAnsi="Arial Narrow" w:cs="Arial"/>
          <w:b/>
          <w:sz w:val="20"/>
          <w:szCs w:val="20"/>
        </w:rPr>
      </w:pPr>
    </w:p>
    <w:p w14:paraId="2A4D2421" w14:textId="1AA131A3"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En el caso de una pérdida parcial, esté o no la pérdida cubierta por esta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 hasta cuando el valor acordado de la aeronave se haya recuperado totalmente o hasta el vencimiento de esta póliza, lo que ocurra primero</w:t>
      </w:r>
      <w:r>
        <w:rPr>
          <w:rFonts w:ascii="Arial Narrow" w:hAnsi="Arial Narrow" w:cs="Arial"/>
          <w:sz w:val="20"/>
          <w:szCs w:val="20"/>
        </w:rPr>
        <w:t>.</w:t>
      </w:r>
    </w:p>
    <w:p w14:paraId="34FA03DF" w14:textId="1725124E" w:rsidR="00AB243E" w:rsidRDefault="00AB243E" w:rsidP="00EA26FF">
      <w:pPr>
        <w:tabs>
          <w:tab w:val="left" w:pos="900"/>
        </w:tabs>
        <w:autoSpaceDE w:val="0"/>
        <w:outlineLvl w:val="0"/>
        <w:rPr>
          <w:rFonts w:ascii="Arial Narrow" w:hAnsi="Arial Narrow" w:cs="Arial"/>
          <w:sz w:val="20"/>
          <w:szCs w:val="20"/>
        </w:rPr>
      </w:pPr>
    </w:p>
    <w:p w14:paraId="043BF90E" w14:textId="7AA57C35"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REVOCACIÓN DE LA PÓLIZA</w:t>
      </w:r>
    </w:p>
    <w:p w14:paraId="399AF836" w14:textId="5DB8F51D" w:rsidR="00AB243E" w:rsidRDefault="00AB243E" w:rsidP="00EA26FF">
      <w:pPr>
        <w:tabs>
          <w:tab w:val="left" w:pos="900"/>
        </w:tabs>
        <w:autoSpaceDE w:val="0"/>
        <w:outlineLvl w:val="0"/>
        <w:rPr>
          <w:rFonts w:ascii="Arial Narrow" w:hAnsi="Arial Narrow" w:cs="Arial"/>
          <w:b/>
          <w:sz w:val="20"/>
          <w:szCs w:val="20"/>
        </w:rPr>
      </w:pPr>
    </w:p>
    <w:p w14:paraId="1BA0430E" w14:textId="1A5B49E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 xml:space="preserve">El presente contrato de seguro podrá ser revocado unilateralmente por el asegurado en cualquier momento de su ejecución. La compañía por su parte podrá revocarlo dando aviso por escrito con 60 días de anticipación salvo para las coberturas de AMIT, HMACC, terrorismo y sabotaje que no podrá ser inferior a 10 días y en menor tiempo en el evento contemplado en el artículo 22 de la Ley 35 de 1993. En caso de revocación por parte de la aseguradora, esta devolverá al asegurado la parte de la prima no devengada, o sea, la que corresponde al lapso comprendido entre la fecha que comienza a surtir efecto la revocación y la del vencimiento del seguro. En caso de que sea revocado por el asegurado, el importe de la prima devengada y el de la devolución, se calculará tomando en cuenta la tarifa de seguros a corto plazo. (Nota: el número de días corresponde al requerido por la Entidad por lo cual podrá ser aumentado, pero </w:t>
      </w:r>
      <w:proofErr w:type="gramStart"/>
      <w:r w:rsidRPr="00AB243E">
        <w:rPr>
          <w:rFonts w:ascii="Arial Narrow" w:hAnsi="Arial Narrow" w:cs="Arial"/>
          <w:sz w:val="20"/>
          <w:szCs w:val="20"/>
        </w:rPr>
        <w:t>no</w:t>
      </w:r>
      <w:r>
        <w:rPr>
          <w:rFonts w:ascii="Arial Narrow" w:hAnsi="Arial Narrow" w:cs="Arial"/>
          <w:sz w:val="20"/>
          <w:szCs w:val="20"/>
        </w:rPr>
        <w:t xml:space="preserve"> </w:t>
      </w:r>
      <w:r w:rsidRPr="00AB243E">
        <w:rPr>
          <w:rFonts w:ascii="Arial Narrow" w:hAnsi="Arial Narrow" w:cs="Arial"/>
          <w:sz w:val="20"/>
          <w:szCs w:val="20"/>
        </w:rPr>
        <w:t>disminuido so pena</w:t>
      </w:r>
      <w:proofErr w:type="gramEnd"/>
      <w:r w:rsidRPr="00AB243E">
        <w:rPr>
          <w:rFonts w:ascii="Arial Narrow" w:hAnsi="Arial Narrow" w:cs="Arial"/>
          <w:sz w:val="20"/>
          <w:szCs w:val="20"/>
        </w:rPr>
        <w:t xml:space="preserve"> de rechazo de la propuesta).</w:t>
      </w:r>
    </w:p>
    <w:p w14:paraId="0F6000D1" w14:textId="289D38A4" w:rsidR="00AB243E" w:rsidRDefault="00AB243E" w:rsidP="00EA26FF">
      <w:pPr>
        <w:tabs>
          <w:tab w:val="left" w:pos="900"/>
        </w:tabs>
        <w:autoSpaceDE w:val="0"/>
        <w:outlineLvl w:val="0"/>
        <w:rPr>
          <w:rFonts w:ascii="Arial Narrow" w:hAnsi="Arial Narrow" w:cs="Arial"/>
          <w:sz w:val="20"/>
          <w:szCs w:val="20"/>
        </w:rPr>
      </w:pPr>
    </w:p>
    <w:p w14:paraId="705CE63D" w14:textId="7F1BE006"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APLICACIÓN DE CONDICIONES PARTICULARES</w:t>
      </w:r>
    </w:p>
    <w:p w14:paraId="6B6E3F90" w14:textId="19FD8480" w:rsidR="00AB243E" w:rsidRDefault="00AB243E" w:rsidP="00EA26FF">
      <w:pPr>
        <w:tabs>
          <w:tab w:val="left" w:pos="900"/>
        </w:tabs>
        <w:autoSpaceDE w:val="0"/>
        <w:outlineLvl w:val="0"/>
        <w:rPr>
          <w:rFonts w:ascii="Arial Narrow" w:hAnsi="Arial Narrow" w:cs="Arial"/>
          <w:b/>
          <w:sz w:val="20"/>
          <w:szCs w:val="20"/>
        </w:rPr>
      </w:pPr>
    </w:p>
    <w:p w14:paraId="2DD0F3CC" w14:textId="5F24152D"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45D91478" w14:textId="77777777" w:rsidR="00D37519" w:rsidRPr="00AB243E" w:rsidRDefault="00D37519" w:rsidP="00EA26FF">
      <w:pPr>
        <w:tabs>
          <w:tab w:val="left" w:pos="900"/>
        </w:tabs>
        <w:autoSpaceDE w:val="0"/>
        <w:outlineLvl w:val="0"/>
        <w:rPr>
          <w:rFonts w:ascii="Arial Narrow" w:hAnsi="Arial Narrow" w:cs="Arial"/>
          <w:sz w:val="20"/>
          <w:szCs w:val="20"/>
        </w:rPr>
      </w:pPr>
    </w:p>
    <w:p w14:paraId="080D58CE" w14:textId="77777777" w:rsidR="002859C5" w:rsidRPr="00D37519" w:rsidRDefault="002859C5" w:rsidP="006F616A">
      <w:pPr>
        <w:tabs>
          <w:tab w:val="left" w:pos="900"/>
        </w:tabs>
        <w:autoSpaceDE w:val="0"/>
        <w:outlineLvl w:val="0"/>
        <w:rPr>
          <w:rFonts w:ascii="Arial Narrow" w:hAnsi="Arial Narrow" w:cs="Arial"/>
          <w:sz w:val="20"/>
          <w:szCs w:val="20"/>
        </w:rPr>
      </w:pPr>
    </w:p>
    <w:p w14:paraId="6814D02E" w14:textId="77777777" w:rsidR="002859C5" w:rsidRPr="00086601" w:rsidRDefault="002859C5" w:rsidP="002859C5">
      <w:pPr>
        <w:tabs>
          <w:tab w:val="left" w:pos="900"/>
        </w:tabs>
        <w:autoSpaceDE w:val="0"/>
        <w:ind w:left="3686" w:hanging="3686"/>
        <w:outlineLvl w:val="0"/>
        <w:rPr>
          <w:rFonts w:ascii="Arial Narrow" w:hAnsi="Arial Narrow" w:cs="Arial"/>
          <w:sz w:val="20"/>
          <w:szCs w:val="20"/>
        </w:rPr>
      </w:pPr>
    </w:p>
    <w:p w14:paraId="1285537F" w14:textId="098D02E2" w:rsidR="002859C5" w:rsidRPr="00086601" w:rsidRDefault="002859C5" w:rsidP="008C1986">
      <w:pPr>
        <w:pStyle w:val="Textoindependiente2"/>
        <w:rPr>
          <w:rFonts w:ascii="Arial Narrow" w:hAnsi="Arial Narrow" w:cs="Arial"/>
          <w:bCs/>
        </w:rPr>
      </w:pPr>
    </w:p>
    <w:p w14:paraId="01B44DC1" w14:textId="77777777" w:rsidR="002859C5" w:rsidRPr="00086601" w:rsidRDefault="002859C5" w:rsidP="008C1986">
      <w:pPr>
        <w:pStyle w:val="Textoindependiente2"/>
        <w:rPr>
          <w:rFonts w:ascii="Arial Narrow" w:hAnsi="Arial Narrow" w:cs="Arial"/>
          <w:bCs/>
        </w:rPr>
      </w:pPr>
    </w:p>
    <w:sectPr w:rsidR="002859C5" w:rsidRPr="00086601" w:rsidSect="00772CBB">
      <w:headerReference w:type="default" r:id="rId15"/>
      <w:footerReference w:type="default" r:id="rId16"/>
      <w:pgSz w:w="12242" w:h="15842" w:code="1"/>
      <w:pgMar w:top="1418" w:right="1701" w:bottom="1418" w:left="1701" w:header="90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0CF0" w14:textId="77777777" w:rsidR="00D9124C" w:rsidRDefault="00D9124C" w:rsidP="00B57E1E">
      <w:r>
        <w:separator/>
      </w:r>
    </w:p>
  </w:endnote>
  <w:endnote w:type="continuationSeparator" w:id="0">
    <w:p w14:paraId="2B901862" w14:textId="77777777" w:rsidR="00D9124C" w:rsidRDefault="00D9124C"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7DD6" w14:textId="6650869B" w:rsidR="00D9124C" w:rsidRDefault="00D912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836FB">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36FB">
      <w:rPr>
        <w:b/>
        <w:bCs/>
        <w:noProof/>
      </w:rPr>
      <w:t>81</w:t>
    </w:r>
    <w:r>
      <w:rPr>
        <w:b/>
        <w:bCs/>
        <w:sz w:val="24"/>
        <w:szCs w:val="24"/>
      </w:rPr>
      <w:fldChar w:fldCharType="end"/>
    </w:r>
  </w:p>
  <w:p w14:paraId="51A87F37" w14:textId="77777777" w:rsidR="00D9124C" w:rsidRPr="000F33A9" w:rsidRDefault="00D9124C" w:rsidP="000F33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F05B" w14:textId="77777777" w:rsidR="00D9124C" w:rsidRDefault="00D9124C" w:rsidP="00B57E1E">
      <w:r>
        <w:separator/>
      </w:r>
    </w:p>
  </w:footnote>
  <w:footnote w:type="continuationSeparator" w:id="0">
    <w:p w14:paraId="74B01924" w14:textId="77777777" w:rsidR="00D9124C" w:rsidRDefault="00D9124C" w:rsidP="00B5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B45" w14:textId="7E644CF0" w:rsidR="00D9124C" w:rsidRPr="00B1072B" w:rsidRDefault="00D9124C" w:rsidP="00A661A2">
    <w:pPr>
      <w:pStyle w:val="Encabezado"/>
      <w:rPr>
        <w:rFonts w:ascii="Arial" w:hAnsi="Arial" w:cs="Arial"/>
        <w:b/>
        <w:sz w:val="16"/>
        <w:szCs w:val="16"/>
        <w:lang w:val="es-CO"/>
      </w:rPr>
    </w:pPr>
    <w:r>
      <w:rPr>
        <w:noProof/>
        <w:lang w:val="es-CO" w:eastAsia="es-CO"/>
      </w:rPr>
      <mc:AlternateContent>
        <mc:Choice Requires="wps">
          <w:drawing>
            <wp:anchor distT="4294967294" distB="4294967294" distL="114300" distR="114300" simplePos="0" relativeHeight="251657728" behindDoc="0" locked="0" layoutInCell="1" allowOverlap="1" wp14:anchorId="77F88DE2" wp14:editId="1568004E">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A378"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ascii="Arial" w:hAnsi="Arial" w:cs="Arial"/>
        <w:b/>
        <w:sz w:val="18"/>
        <w:szCs w:val="18"/>
      </w:rPr>
      <w:t>UNIVERSIDAD MILITAR NUEVA GRANADA</w:t>
    </w:r>
    <w:r>
      <w:rPr>
        <w:rFonts w:ascii="Arial" w:hAnsi="Arial" w:cs="Arial"/>
        <w:b/>
        <w:sz w:val="18"/>
        <w:szCs w:val="18"/>
      </w:rPr>
      <w:tab/>
      <w:t xml:space="preserve">   </w:t>
    </w:r>
    <w:r>
      <w:rPr>
        <w:rFonts w:ascii="Arial" w:hAnsi="Arial" w:cs="Arial"/>
        <w:b/>
        <w:sz w:val="16"/>
        <w:szCs w:val="16"/>
      </w:rPr>
      <w:tab/>
      <w:t xml:space="preserve">            Invitación Pública N</w:t>
    </w:r>
    <w:r w:rsidRPr="00B1072B">
      <w:rPr>
        <w:rFonts w:ascii="Arial" w:hAnsi="Arial" w:cs="Arial"/>
        <w:b/>
        <w:sz w:val="16"/>
        <w:szCs w:val="16"/>
      </w:rPr>
      <w:t>°</w:t>
    </w:r>
    <w:r>
      <w:rPr>
        <w:rFonts w:ascii="Arial" w:hAnsi="Arial" w:cs="Arial"/>
        <w:b/>
        <w:sz w:val="16"/>
        <w:szCs w:val="16"/>
        <w:lang w:val="es-ES"/>
      </w:rPr>
      <w:t xml:space="preserve"> 00</w:t>
    </w:r>
    <w:r w:rsidR="00E9368A">
      <w:rPr>
        <w:rFonts w:ascii="Arial" w:hAnsi="Arial" w:cs="Arial"/>
        <w:b/>
        <w:sz w:val="16"/>
        <w:szCs w:val="16"/>
        <w:lang w:val="es-ES"/>
      </w:rPr>
      <w:t>2</w:t>
    </w:r>
    <w:r>
      <w:rPr>
        <w:rFonts w:ascii="Arial" w:hAnsi="Arial" w:cs="Arial"/>
        <w:b/>
        <w:sz w:val="16"/>
        <w:szCs w:val="16"/>
        <w:lang w:val="es-CO"/>
      </w:rPr>
      <w:t xml:space="preserve"> de 2022</w:t>
    </w:r>
    <w:r w:rsidRPr="00B1072B">
      <w:rPr>
        <w:rFonts w:ascii="Arial" w:hAnsi="Arial" w:cs="Arial"/>
        <w:b/>
        <w:sz w:val="16"/>
        <w:szCs w:val="16"/>
      </w:rPr>
      <w:t xml:space="preserve"> </w:t>
    </w:r>
  </w:p>
  <w:p w14:paraId="17053786" w14:textId="77777777" w:rsidR="00D9124C" w:rsidRDefault="00D9124C">
    <w:pPr>
      <w:pStyle w:val="Encabezado"/>
    </w:pPr>
  </w:p>
  <w:p w14:paraId="3E2FBEA9" w14:textId="77777777" w:rsidR="00D9124C" w:rsidRDefault="00D91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15:restartNumberingAfterBreak="0">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04462EFA"/>
    <w:multiLevelType w:val="hybridMultilevel"/>
    <w:tmpl w:val="C73021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2E7A1A"/>
    <w:multiLevelType w:val="hybridMultilevel"/>
    <w:tmpl w:val="F9C8F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5" w15:restartNumberingAfterBreak="0">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10E45"/>
    <w:multiLevelType w:val="hybridMultilevel"/>
    <w:tmpl w:val="336E83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B4052D"/>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C45C5"/>
    <w:multiLevelType w:val="multilevel"/>
    <w:tmpl w:val="09AC47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9E2C21"/>
    <w:multiLevelType w:val="hybridMultilevel"/>
    <w:tmpl w:val="77C64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5C68408E"/>
    <w:multiLevelType w:val="hybridMultilevel"/>
    <w:tmpl w:val="6E8E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3" w15:restartNumberingAfterBreak="0">
    <w:nsid w:val="619E2522"/>
    <w:multiLevelType w:val="hybridMultilevel"/>
    <w:tmpl w:val="7CDA5EFC"/>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6" w15:restartNumberingAfterBreak="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45"/>
  </w:num>
  <w:num w:numId="4">
    <w:abstractNumId w:val="11"/>
  </w:num>
  <w:num w:numId="5">
    <w:abstractNumId w:val="0"/>
  </w:num>
  <w:num w:numId="6">
    <w:abstractNumId w:val="22"/>
  </w:num>
  <w:num w:numId="7">
    <w:abstractNumId w:val="23"/>
  </w:num>
  <w:num w:numId="8">
    <w:abstractNumId w:val="5"/>
  </w:num>
  <w:num w:numId="9">
    <w:abstractNumId w:val="16"/>
  </w:num>
  <w:num w:numId="10">
    <w:abstractNumId w:val="49"/>
  </w:num>
  <w:num w:numId="11">
    <w:abstractNumId w:val="44"/>
  </w:num>
  <w:num w:numId="12">
    <w:abstractNumId w:val="25"/>
  </w:num>
  <w:num w:numId="13">
    <w:abstractNumId w:val="31"/>
  </w:num>
  <w:num w:numId="14">
    <w:abstractNumId w:val="47"/>
  </w:num>
  <w:num w:numId="15">
    <w:abstractNumId w:val="13"/>
  </w:num>
  <w:num w:numId="16">
    <w:abstractNumId w:val="36"/>
  </w:num>
  <w:num w:numId="17">
    <w:abstractNumId w:val="20"/>
  </w:num>
  <w:num w:numId="18">
    <w:abstractNumId w:val="39"/>
  </w:num>
  <w:num w:numId="19">
    <w:abstractNumId w:val="42"/>
  </w:num>
  <w:num w:numId="20">
    <w:abstractNumId w:val="43"/>
  </w:num>
  <w:num w:numId="21">
    <w:abstractNumId w:val="19"/>
  </w:num>
  <w:num w:numId="22">
    <w:abstractNumId w:val="6"/>
  </w:num>
  <w:num w:numId="23">
    <w:abstractNumId w:val="41"/>
  </w:num>
  <w:num w:numId="24">
    <w:abstractNumId w:val="50"/>
  </w:num>
  <w:num w:numId="25">
    <w:abstractNumId w:val="15"/>
  </w:num>
  <w:num w:numId="26">
    <w:abstractNumId w:val="14"/>
  </w:num>
  <w:num w:numId="27">
    <w:abstractNumId w:val="17"/>
  </w:num>
  <w:num w:numId="28">
    <w:abstractNumId w:val="32"/>
  </w:num>
  <w:num w:numId="29">
    <w:abstractNumId w:val="21"/>
  </w:num>
  <w:num w:numId="30">
    <w:abstractNumId w:val="34"/>
  </w:num>
  <w:num w:numId="31">
    <w:abstractNumId w:val="37"/>
  </w:num>
  <w:num w:numId="32">
    <w:abstractNumId w:val="7"/>
  </w:num>
  <w:num w:numId="33">
    <w:abstractNumId w:val="18"/>
  </w:num>
  <w:num w:numId="34">
    <w:abstractNumId w:val="12"/>
  </w:num>
  <w:num w:numId="35">
    <w:abstractNumId w:val="48"/>
  </w:num>
  <w:num w:numId="36">
    <w:abstractNumId w:val="8"/>
  </w:num>
  <w:num w:numId="37">
    <w:abstractNumId w:val="9"/>
  </w:num>
  <w:num w:numId="38">
    <w:abstractNumId w:val="26"/>
  </w:num>
  <w:num w:numId="39">
    <w:abstractNumId w:val="38"/>
  </w:num>
  <w:num w:numId="40">
    <w:abstractNumId w:val="29"/>
  </w:num>
  <w:num w:numId="41">
    <w:abstractNumId w:val="30"/>
  </w:num>
  <w:num w:numId="42">
    <w:abstractNumId w:val="35"/>
  </w:num>
  <w:num w:numId="43">
    <w:abstractNumId w:val="46"/>
  </w:num>
  <w:num w:numId="44">
    <w:abstractNumId w:val="10"/>
  </w:num>
  <w:num w:numId="45">
    <w:abstractNumId w:val="24"/>
  </w:num>
  <w:num w:numId="46">
    <w:abstractNumId w:val="40"/>
  </w:num>
  <w:num w:numId="47">
    <w:abstractNumId w:val="4"/>
  </w:num>
  <w:num w:numId="48">
    <w:abstractNumId w:val="27"/>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E"/>
    <w:rsid w:val="00000D0C"/>
    <w:rsid w:val="0000164B"/>
    <w:rsid w:val="00001897"/>
    <w:rsid w:val="0000201C"/>
    <w:rsid w:val="00002F2B"/>
    <w:rsid w:val="000036C3"/>
    <w:rsid w:val="00004BFE"/>
    <w:rsid w:val="00004C87"/>
    <w:rsid w:val="000050E8"/>
    <w:rsid w:val="00005D28"/>
    <w:rsid w:val="0000662E"/>
    <w:rsid w:val="00007797"/>
    <w:rsid w:val="00007A1F"/>
    <w:rsid w:val="000124A8"/>
    <w:rsid w:val="0001289E"/>
    <w:rsid w:val="000173D6"/>
    <w:rsid w:val="00020E8C"/>
    <w:rsid w:val="00021BC1"/>
    <w:rsid w:val="000241D8"/>
    <w:rsid w:val="0002424E"/>
    <w:rsid w:val="00025486"/>
    <w:rsid w:val="00026E88"/>
    <w:rsid w:val="00027AA0"/>
    <w:rsid w:val="00027F2F"/>
    <w:rsid w:val="00030B56"/>
    <w:rsid w:val="00031BA0"/>
    <w:rsid w:val="00036028"/>
    <w:rsid w:val="00036BF0"/>
    <w:rsid w:val="00036D71"/>
    <w:rsid w:val="00037D02"/>
    <w:rsid w:val="0004095F"/>
    <w:rsid w:val="00041772"/>
    <w:rsid w:val="0004233A"/>
    <w:rsid w:val="0004247C"/>
    <w:rsid w:val="00042B5D"/>
    <w:rsid w:val="000436C5"/>
    <w:rsid w:val="000437C5"/>
    <w:rsid w:val="00045A83"/>
    <w:rsid w:val="0004617F"/>
    <w:rsid w:val="000461CA"/>
    <w:rsid w:val="00046C07"/>
    <w:rsid w:val="00046F2B"/>
    <w:rsid w:val="00051096"/>
    <w:rsid w:val="0005181A"/>
    <w:rsid w:val="0005230C"/>
    <w:rsid w:val="00052419"/>
    <w:rsid w:val="00053452"/>
    <w:rsid w:val="000564FC"/>
    <w:rsid w:val="00056AE2"/>
    <w:rsid w:val="00056BB6"/>
    <w:rsid w:val="00060FB0"/>
    <w:rsid w:val="000624F7"/>
    <w:rsid w:val="00063F1E"/>
    <w:rsid w:val="00064071"/>
    <w:rsid w:val="00065BDF"/>
    <w:rsid w:val="00065FDE"/>
    <w:rsid w:val="00067661"/>
    <w:rsid w:val="00071EA5"/>
    <w:rsid w:val="00072833"/>
    <w:rsid w:val="00073652"/>
    <w:rsid w:val="00073829"/>
    <w:rsid w:val="00074B31"/>
    <w:rsid w:val="00076EF9"/>
    <w:rsid w:val="00080016"/>
    <w:rsid w:val="00080ABE"/>
    <w:rsid w:val="00082F8C"/>
    <w:rsid w:val="0008337C"/>
    <w:rsid w:val="000834FA"/>
    <w:rsid w:val="00083C58"/>
    <w:rsid w:val="0008406E"/>
    <w:rsid w:val="0008572B"/>
    <w:rsid w:val="00086601"/>
    <w:rsid w:val="000869C1"/>
    <w:rsid w:val="00086FAB"/>
    <w:rsid w:val="00087CCD"/>
    <w:rsid w:val="00087F86"/>
    <w:rsid w:val="0009046E"/>
    <w:rsid w:val="000905A5"/>
    <w:rsid w:val="000907B4"/>
    <w:rsid w:val="000908CF"/>
    <w:rsid w:val="00091EE5"/>
    <w:rsid w:val="0009239C"/>
    <w:rsid w:val="000942AF"/>
    <w:rsid w:val="0009446B"/>
    <w:rsid w:val="000950A2"/>
    <w:rsid w:val="000A1004"/>
    <w:rsid w:val="000A114F"/>
    <w:rsid w:val="000A2A55"/>
    <w:rsid w:val="000A4093"/>
    <w:rsid w:val="000A4DFE"/>
    <w:rsid w:val="000A5CA4"/>
    <w:rsid w:val="000A5F01"/>
    <w:rsid w:val="000A6680"/>
    <w:rsid w:val="000A756E"/>
    <w:rsid w:val="000B317E"/>
    <w:rsid w:val="000B77A8"/>
    <w:rsid w:val="000B7AC1"/>
    <w:rsid w:val="000C0A5B"/>
    <w:rsid w:val="000C0D0A"/>
    <w:rsid w:val="000C0F23"/>
    <w:rsid w:val="000C211A"/>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391"/>
    <w:rsid w:val="000E4B51"/>
    <w:rsid w:val="000E5399"/>
    <w:rsid w:val="000E5443"/>
    <w:rsid w:val="000E6E6D"/>
    <w:rsid w:val="000F010B"/>
    <w:rsid w:val="000F19E0"/>
    <w:rsid w:val="000F1C1F"/>
    <w:rsid w:val="000F23C1"/>
    <w:rsid w:val="000F2837"/>
    <w:rsid w:val="000F33A9"/>
    <w:rsid w:val="000F38D2"/>
    <w:rsid w:val="000F4BBC"/>
    <w:rsid w:val="00101E63"/>
    <w:rsid w:val="0010306B"/>
    <w:rsid w:val="00106FFE"/>
    <w:rsid w:val="001077A7"/>
    <w:rsid w:val="001160B8"/>
    <w:rsid w:val="00116ADE"/>
    <w:rsid w:val="00121D19"/>
    <w:rsid w:val="00121DEB"/>
    <w:rsid w:val="00122950"/>
    <w:rsid w:val="001234F5"/>
    <w:rsid w:val="00124E56"/>
    <w:rsid w:val="0012501D"/>
    <w:rsid w:val="0012526E"/>
    <w:rsid w:val="00126655"/>
    <w:rsid w:val="0013225C"/>
    <w:rsid w:val="00133C45"/>
    <w:rsid w:val="00136AEC"/>
    <w:rsid w:val="001372DE"/>
    <w:rsid w:val="001411EC"/>
    <w:rsid w:val="00142AA4"/>
    <w:rsid w:val="001444D3"/>
    <w:rsid w:val="00146509"/>
    <w:rsid w:val="00151C2A"/>
    <w:rsid w:val="00151C48"/>
    <w:rsid w:val="0015203F"/>
    <w:rsid w:val="00154580"/>
    <w:rsid w:val="00154C74"/>
    <w:rsid w:val="00155980"/>
    <w:rsid w:val="00157801"/>
    <w:rsid w:val="00160C19"/>
    <w:rsid w:val="00161CB9"/>
    <w:rsid w:val="001623C4"/>
    <w:rsid w:val="00164CCC"/>
    <w:rsid w:val="001656AA"/>
    <w:rsid w:val="00167AA0"/>
    <w:rsid w:val="00171655"/>
    <w:rsid w:val="001716D7"/>
    <w:rsid w:val="001722D6"/>
    <w:rsid w:val="0017537A"/>
    <w:rsid w:val="00176207"/>
    <w:rsid w:val="00176371"/>
    <w:rsid w:val="00176D3B"/>
    <w:rsid w:val="0018004E"/>
    <w:rsid w:val="00180936"/>
    <w:rsid w:val="00181D19"/>
    <w:rsid w:val="001839B5"/>
    <w:rsid w:val="001840B4"/>
    <w:rsid w:val="00186803"/>
    <w:rsid w:val="00186BB9"/>
    <w:rsid w:val="001900D2"/>
    <w:rsid w:val="001907C4"/>
    <w:rsid w:val="00191BB1"/>
    <w:rsid w:val="001930C6"/>
    <w:rsid w:val="00193373"/>
    <w:rsid w:val="00196306"/>
    <w:rsid w:val="00196730"/>
    <w:rsid w:val="001A03B5"/>
    <w:rsid w:val="001A1D75"/>
    <w:rsid w:val="001A1F04"/>
    <w:rsid w:val="001A21E6"/>
    <w:rsid w:val="001A29C6"/>
    <w:rsid w:val="001A30AA"/>
    <w:rsid w:val="001A4C9A"/>
    <w:rsid w:val="001A5422"/>
    <w:rsid w:val="001A580F"/>
    <w:rsid w:val="001A6524"/>
    <w:rsid w:val="001A6696"/>
    <w:rsid w:val="001A6DBB"/>
    <w:rsid w:val="001A7006"/>
    <w:rsid w:val="001B0464"/>
    <w:rsid w:val="001B0D13"/>
    <w:rsid w:val="001B0F06"/>
    <w:rsid w:val="001B1837"/>
    <w:rsid w:val="001B21AE"/>
    <w:rsid w:val="001B354C"/>
    <w:rsid w:val="001B4580"/>
    <w:rsid w:val="001B6104"/>
    <w:rsid w:val="001C077B"/>
    <w:rsid w:val="001C2155"/>
    <w:rsid w:val="001C59E7"/>
    <w:rsid w:val="001C5A64"/>
    <w:rsid w:val="001C6498"/>
    <w:rsid w:val="001C64E1"/>
    <w:rsid w:val="001C6A69"/>
    <w:rsid w:val="001D1139"/>
    <w:rsid w:val="001D11C9"/>
    <w:rsid w:val="001D11E2"/>
    <w:rsid w:val="001D24D2"/>
    <w:rsid w:val="001D2FF3"/>
    <w:rsid w:val="001D35E5"/>
    <w:rsid w:val="001D4ED4"/>
    <w:rsid w:val="001D517D"/>
    <w:rsid w:val="001D5225"/>
    <w:rsid w:val="001D538D"/>
    <w:rsid w:val="001D60CE"/>
    <w:rsid w:val="001D6BCD"/>
    <w:rsid w:val="001D6C2C"/>
    <w:rsid w:val="001D79E6"/>
    <w:rsid w:val="001E11C0"/>
    <w:rsid w:val="001E2D26"/>
    <w:rsid w:val="001E4005"/>
    <w:rsid w:val="001E54FC"/>
    <w:rsid w:val="001E6D28"/>
    <w:rsid w:val="001F01E3"/>
    <w:rsid w:val="001F1CBA"/>
    <w:rsid w:val="001F2E23"/>
    <w:rsid w:val="001F3523"/>
    <w:rsid w:val="001F39A9"/>
    <w:rsid w:val="001F3C47"/>
    <w:rsid w:val="001F407D"/>
    <w:rsid w:val="001F45E2"/>
    <w:rsid w:val="001F54C5"/>
    <w:rsid w:val="001F638C"/>
    <w:rsid w:val="001F7B98"/>
    <w:rsid w:val="001F7D14"/>
    <w:rsid w:val="002010AD"/>
    <w:rsid w:val="00201912"/>
    <w:rsid w:val="00201C54"/>
    <w:rsid w:val="002029AC"/>
    <w:rsid w:val="00203C6C"/>
    <w:rsid w:val="002066E1"/>
    <w:rsid w:val="00206845"/>
    <w:rsid w:val="00207977"/>
    <w:rsid w:val="00210068"/>
    <w:rsid w:val="002109E7"/>
    <w:rsid w:val="00210AEF"/>
    <w:rsid w:val="00210DE9"/>
    <w:rsid w:val="00211539"/>
    <w:rsid w:val="00211828"/>
    <w:rsid w:val="00211F03"/>
    <w:rsid w:val="00212892"/>
    <w:rsid w:val="00216365"/>
    <w:rsid w:val="002167D1"/>
    <w:rsid w:val="0021698F"/>
    <w:rsid w:val="00216AE5"/>
    <w:rsid w:val="00217670"/>
    <w:rsid w:val="002205D3"/>
    <w:rsid w:val="00221BD0"/>
    <w:rsid w:val="00221EDA"/>
    <w:rsid w:val="0022545F"/>
    <w:rsid w:val="00226031"/>
    <w:rsid w:val="00227C08"/>
    <w:rsid w:val="002301F7"/>
    <w:rsid w:val="00231545"/>
    <w:rsid w:val="00231932"/>
    <w:rsid w:val="00231F5F"/>
    <w:rsid w:val="00232962"/>
    <w:rsid w:val="00234A18"/>
    <w:rsid w:val="002358E1"/>
    <w:rsid w:val="00241FF5"/>
    <w:rsid w:val="00242AC6"/>
    <w:rsid w:val="00242DD3"/>
    <w:rsid w:val="00245B61"/>
    <w:rsid w:val="002466DE"/>
    <w:rsid w:val="00246BFD"/>
    <w:rsid w:val="00247F8F"/>
    <w:rsid w:val="002519C3"/>
    <w:rsid w:val="0025290D"/>
    <w:rsid w:val="00253CD5"/>
    <w:rsid w:val="00254016"/>
    <w:rsid w:val="002544BC"/>
    <w:rsid w:val="00255493"/>
    <w:rsid w:val="0025645D"/>
    <w:rsid w:val="002577E7"/>
    <w:rsid w:val="00260A57"/>
    <w:rsid w:val="0026158C"/>
    <w:rsid w:val="0026169C"/>
    <w:rsid w:val="002645AF"/>
    <w:rsid w:val="00264848"/>
    <w:rsid w:val="00264D14"/>
    <w:rsid w:val="00264F74"/>
    <w:rsid w:val="0026515B"/>
    <w:rsid w:val="00265ACF"/>
    <w:rsid w:val="00267372"/>
    <w:rsid w:val="00267730"/>
    <w:rsid w:val="00267811"/>
    <w:rsid w:val="00270ACB"/>
    <w:rsid w:val="00272643"/>
    <w:rsid w:val="002743D4"/>
    <w:rsid w:val="00274E65"/>
    <w:rsid w:val="00275EA0"/>
    <w:rsid w:val="00281542"/>
    <w:rsid w:val="00281DBF"/>
    <w:rsid w:val="00282DC5"/>
    <w:rsid w:val="002834B2"/>
    <w:rsid w:val="00284103"/>
    <w:rsid w:val="002859C5"/>
    <w:rsid w:val="00285A2D"/>
    <w:rsid w:val="0028621B"/>
    <w:rsid w:val="00287424"/>
    <w:rsid w:val="00290616"/>
    <w:rsid w:val="002915C3"/>
    <w:rsid w:val="00292356"/>
    <w:rsid w:val="0029502C"/>
    <w:rsid w:val="00295878"/>
    <w:rsid w:val="00295DFC"/>
    <w:rsid w:val="002A1735"/>
    <w:rsid w:val="002A1CD4"/>
    <w:rsid w:val="002A2D6B"/>
    <w:rsid w:val="002A309B"/>
    <w:rsid w:val="002A3F0A"/>
    <w:rsid w:val="002A4270"/>
    <w:rsid w:val="002A50A6"/>
    <w:rsid w:val="002A5D85"/>
    <w:rsid w:val="002A6519"/>
    <w:rsid w:val="002A7532"/>
    <w:rsid w:val="002B1D84"/>
    <w:rsid w:val="002B2EC9"/>
    <w:rsid w:val="002B303E"/>
    <w:rsid w:val="002B3B1D"/>
    <w:rsid w:val="002B3F4B"/>
    <w:rsid w:val="002B5480"/>
    <w:rsid w:val="002B6890"/>
    <w:rsid w:val="002C0AB5"/>
    <w:rsid w:val="002C2C06"/>
    <w:rsid w:val="002C2DF9"/>
    <w:rsid w:val="002C5B8C"/>
    <w:rsid w:val="002C5FCF"/>
    <w:rsid w:val="002C690E"/>
    <w:rsid w:val="002C6EB7"/>
    <w:rsid w:val="002C74E5"/>
    <w:rsid w:val="002C7B38"/>
    <w:rsid w:val="002D31ED"/>
    <w:rsid w:val="002D3944"/>
    <w:rsid w:val="002D3B5A"/>
    <w:rsid w:val="002D4580"/>
    <w:rsid w:val="002D5EA0"/>
    <w:rsid w:val="002D6A02"/>
    <w:rsid w:val="002E0F4B"/>
    <w:rsid w:val="002E186F"/>
    <w:rsid w:val="002E1B84"/>
    <w:rsid w:val="002E4297"/>
    <w:rsid w:val="002E49C6"/>
    <w:rsid w:val="002E516F"/>
    <w:rsid w:val="002E578A"/>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2F5"/>
    <w:rsid w:val="003046DB"/>
    <w:rsid w:val="00306CE9"/>
    <w:rsid w:val="00306DB4"/>
    <w:rsid w:val="00306EF5"/>
    <w:rsid w:val="003108E6"/>
    <w:rsid w:val="00311AE3"/>
    <w:rsid w:val="00312475"/>
    <w:rsid w:val="00312E11"/>
    <w:rsid w:val="00313183"/>
    <w:rsid w:val="00314C3F"/>
    <w:rsid w:val="00315E10"/>
    <w:rsid w:val="00316F9E"/>
    <w:rsid w:val="00317662"/>
    <w:rsid w:val="00317789"/>
    <w:rsid w:val="003234E1"/>
    <w:rsid w:val="003244B5"/>
    <w:rsid w:val="00325580"/>
    <w:rsid w:val="00330E15"/>
    <w:rsid w:val="00332F60"/>
    <w:rsid w:val="003331CE"/>
    <w:rsid w:val="00333274"/>
    <w:rsid w:val="00333D9E"/>
    <w:rsid w:val="0033412F"/>
    <w:rsid w:val="00335739"/>
    <w:rsid w:val="00335C93"/>
    <w:rsid w:val="00337659"/>
    <w:rsid w:val="00340651"/>
    <w:rsid w:val="00340EBE"/>
    <w:rsid w:val="00340F9A"/>
    <w:rsid w:val="00341DE9"/>
    <w:rsid w:val="00342E93"/>
    <w:rsid w:val="00342F60"/>
    <w:rsid w:val="00343B24"/>
    <w:rsid w:val="0034416E"/>
    <w:rsid w:val="0034571D"/>
    <w:rsid w:val="00346447"/>
    <w:rsid w:val="00346774"/>
    <w:rsid w:val="003468BC"/>
    <w:rsid w:val="00351281"/>
    <w:rsid w:val="003514A6"/>
    <w:rsid w:val="00351776"/>
    <w:rsid w:val="00352379"/>
    <w:rsid w:val="003544AE"/>
    <w:rsid w:val="00360D1F"/>
    <w:rsid w:val="00361104"/>
    <w:rsid w:val="00361CC8"/>
    <w:rsid w:val="0036245E"/>
    <w:rsid w:val="0036308D"/>
    <w:rsid w:val="00365EB4"/>
    <w:rsid w:val="0036685D"/>
    <w:rsid w:val="00366B1A"/>
    <w:rsid w:val="003709C7"/>
    <w:rsid w:val="00370CF8"/>
    <w:rsid w:val="003716F2"/>
    <w:rsid w:val="00371ECC"/>
    <w:rsid w:val="0037262D"/>
    <w:rsid w:val="00373670"/>
    <w:rsid w:val="0037505A"/>
    <w:rsid w:val="0037609A"/>
    <w:rsid w:val="00377F8F"/>
    <w:rsid w:val="003824ED"/>
    <w:rsid w:val="00382583"/>
    <w:rsid w:val="003835CF"/>
    <w:rsid w:val="00383E60"/>
    <w:rsid w:val="00386683"/>
    <w:rsid w:val="00386FF1"/>
    <w:rsid w:val="00387E9C"/>
    <w:rsid w:val="00390812"/>
    <w:rsid w:val="00390BC2"/>
    <w:rsid w:val="00390E65"/>
    <w:rsid w:val="00391B09"/>
    <w:rsid w:val="00395591"/>
    <w:rsid w:val="003A1126"/>
    <w:rsid w:val="003A25BB"/>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32E4"/>
    <w:rsid w:val="003C41B1"/>
    <w:rsid w:val="003C4C15"/>
    <w:rsid w:val="003C53F7"/>
    <w:rsid w:val="003C56D8"/>
    <w:rsid w:val="003C58F4"/>
    <w:rsid w:val="003C61B6"/>
    <w:rsid w:val="003D3131"/>
    <w:rsid w:val="003D394C"/>
    <w:rsid w:val="003D3C25"/>
    <w:rsid w:val="003D56ED"/>
    <w:rsid w:val="003D6145"/>
    <w:rsid w:val="003D6A46"/>
    <w:rsid w:val="003D6D85"/>
    <w:rsid w:val="003E1761"/>
    <w:rsid w:val="003E1DE1"/>
    <w:rsid w:val="003E27D7"/>
    <w:rsid w:val="003E31CF"/>
    <w:rsid w:val="003E338B"/>
    <w:rsid w:val="003E42D9"/>
    <w:rsid w:val="003E5823"/>
    <w:rsid w:val="003F0642"/>
    <w:rsid w:val="003F1262"/>
    <w:rsid w:val="003F2D0A"/>
    <w:rsid w:val="003F3179"/>
    <w:rsid w:val="003F3639"/>
    <w:rsid w:val="003F7A58"/>
    <w:rsid w:val="00400D39"/>
    <w:rsid w:val="00402A3E"/>
    <w:rsid w:val="00402C3A"/>
    <w:rsid w:val="00404060"/>
    <w:rsid w:val="00405E34"/>
    <w:rsid w:val="00406E35"/>
    <w:rsid w:val="00407126"/>
    <w:rsid w:val="004129B7"/>
    <w:rsid w:val="00413615"/>
    <w:rsid w:val="004139D2"/>
    <w:rsid w:val="00413C6C"/>
    <w:rsid w:val="00415B1E"/>
    <w:rsid w:val="004161C2"/>
    <w:rsid w:val="0041775E"/>
    <w:rsid w:val="00422BC6"/>
    <w:rsid w:val="00423655"/>
    <w:rsid w:val="00424CCD"/>
    <w:rsid w:val="00424EA8"/>
    <w:rsid w:val="004252D2"/>
    <w:rsid w:val="0042582B"/>
    <w:rsid w:val="004261DA"/>
    <w:rsid w:val="004272E1"/>
    <w:rsid w:val="00427F5C"/>
    <w:rsid w:val="00431709"/>
    <w:rsid w:val="00431AEF"/>
    <w:rsid w:val="00435318"/>
    <w:rsid w:val="00435BD5"/>
    <w:rsid w:val="004371FF"/>
    <w:rsid w:val="00437872"/>
    <w:rsid w:val="00440D4D"/>
    <w:rsid w:val="004425A4"/>
    <w:rsid w:val="00443BC5"/>
    <w:rsid w:val="0044528F"/>
    <w:rsid w:val="00447ADA"/>
    <w:rsid w:val="00451185"/>
    <w:rsid w:val="00453C97"/>
    <w:rsid w:val="004549ED"/>
    <w:rsid w:val="00454CE3"/>
    <w:rsid w:val="004562BF"/>
    <w:rsid w:val="0045649E"/>
    <w:rsid w:val="00457639"/>
    <w:rsid w:val="00457780"/>
    <w:rsid w:val="00457AF3"/>
    <w:rsid w:val="00457E6E"/>
    <w:rsid w:val="004658A1"/>
    <w:rsid w:val="00465B7F"/>
    <w:rsid w:val="00465C00"/>
    <w:rsid w:val="00467E25"/>
    <w:rsid w:val="00470C5B"/>
    <w:rsid w:val="00470DA2"/>
    <w:rsid w:val="00472960"/>
    <w:rsid w:val="004741A9"/>
    <w:rsid w:val="004745B0"/>
    <w:rsid w:val="004753C5"/>
    <w:rsid w:val="00475AE5"/>
    <w:rsid w:val="004776E1"/>
    <w:rsid w:val="004802CC"/>
    <w:rsid w:val="00480437"/>
    <w:rsid w:val="00481C21"/>
    <w:rsid w:val="00484FA8"/>
    <w:rsid w:val="004850B9"/>
    <w:rsid w:val="0048527F"/>
    <w:rsid w:val="004855BA"/>
    <w:rsid w:val="00485A24"/>
    <w:rsid w:val="0048612E"/>
    <w:rsid w:val="0049037D"/>
    <w:rsid w:val="00490738"/>
    <w:rsid w:val="004907DC"/>
    <w:rsid w:val="004912B9"/>
    <w:rsid w:val="0049197D"/>
    <w:rsid w:val="0049269E"/>
    <w:rsid w:val="0049352F"/>
    <w:rsid w:val="004946C2"/>
    <w:rsid w:val="004A00FD"/>
    <w:rsid w:val="004A04CC"/>
    <w:rsid w:val="004A0C41"/>
    <w:rsid w:val="004A0E69"/>
    <w:rsid w:val="004A1364"/>
    <w:rsid w:val="004A1AE5"/>
    <w:rsid w:val="004A4527"/>
    <w:rsid w:val="004A539E"/>
    <w:rsid w:val="004A6493"/>
    <w:rsid w:val="004A6718"/>
    <w:rsid w:val="004A716F"/>
    <w:rsid w:val="004A7860"/>
    <w:rsid w:val="004A7DB4"/>
    <w:rsid w:val="004B211D"/>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C60"/>
    <w:rsid w:val="004D1728"/>
    <w:rsid w:val="004D30EA"/>
    <w:rsid w:val="004D362C"/>
    <w:rsid w:val="004D3D1D"/>
    <w:rsid w:val="004D44F7"/>
    <w:rsid w:val="004D6D4B"/>
    <w:rsid w:val="004D71A4"/>
    <w:rsid w:val="004D738C"/>
    <w:rsid w:val="004E3022"/>
    <w:rsid w:val="004E3B64"/>
    <w:rsid w:val="004E55A9"/>
    <w:rsid w:val="004E5864"/>
    <w:rsid w:val="004F1B56"/>
    <w:rsid w:val="004F2A71"/>
    <w:rsid w:val="004F5573"/>
    <w:rsid w:val="004F6E3D"/>
    <w:rsid w:val="0050032E"/>
    <w:rsid w:val="00500A15"/>
    <w:rsid w:val="00500E67"/>
    <w:rsid w:val="00501016"/>
    <w:rsid w:val="00502A32"/>
    <w:rsid w:val="005040FC"/>
    <w:rsid w:val="005044A5"/>
    <w:rsid w:val="00504894"/>
    <w:rsid w:val="00505722"/>
    <w:rsid w:val="00505EDC"/>
    <w:rsid w:val="00506397"/>
    <w:rsid w:val="005067EB"/>
    <w:rsid w:val="0050694F"/>
    <w:rsid w:val="0051148E"/>
    <w:rsid w:val="0051206E"/>
    <w:rsid w:val="00516B1C"/>
    <w:rsid w:val="0051715C"/>
    <w:rsid w:val="005175E5"/>
    <w:rsid w:val="0052017F"/>
    <w:rsid w:val="005206C1"/>
    <w:rsid w:val="005206FC"/>
    <w:rsid w:val="0052094D"/>
    <w:rsid w:val="00521D31"/>
    <w:rsid w:val="00522660"/>
    <w:rsid w:val="00522EE9"/>
    <w:rsid w:val="00525DDD"/>
    <w:rsid w:val="00526679"/>
    <w:rsid w:val="00526F48"/>
    <w:rsid w:val="00531642"/>
    <w:rsid w:val="005324EB"/>
    <w:rsid w:val="0053274D"/>
    <w:rsid w:val="00532894"/>
    <w:rsid w:val="00532B7F"/>
    <w:rsid w:val="00533B61"/>
    <w:rsid w:val="00533D46"/>
    <w:rsid w:val="00533E1A"/>
    <w:rsid w:val="00533E5B"/>
    <w:rsid w:val="00534118"/>
    <w:rsid w:val="0053472A"/>
    <w:rsid w:val="00534A82"/>
    <w:rsid w:val="00535978"/>
    <w:rsid w:val="00537168"/>
    <w:rsid w:val="00537681"/>
    <w:rsid w:val="00537EB6"/>
    <w:rsid w:val="00540D8E"/>
    <w:rsid w:val="00540F92"/>
    <w:rsid w:val="00542C52"/>
    <w:rsid w:val="00543ADA"/>
    <w:rsid w:val="0054578B"/>
    <w:rsid w:val="005465D5"/>
    <w:rsid w:val="00547057"/>
    <w:rsid w:val="0054756E"/>
    <w:rsid w:val="005535DD"/>
    <w:rsid w:val="005550E3"/>
    <w:rsid w:val="005573BC"/>
    <w:rsid w:val="0055757F"/>
    <w:rsid w:val="00557C19"/>
    <w:rsid w:val="00557C5D"/>
    <w:rsid w:val="00557C7D"/>
    <w:rsid w:val="00560F34"/>
    <w:rsid w:val="00561490"/>
    <w:rsid w:val="0056149B"/>
    <w:rsid w:val="0056494F"/>
    <w:rsid w:val="005652E2"/>
    <w:rsid w:val="00566080"/>
    <w:rsid w:val="00566EA0"/>
    <w:rsid w:val="00567271"/>
    <w:rsid w:val="005675AA"/>
    <w:rsid w:val="005675BC"/>
    <w:rsid w:val="0056762B"/>
    <w:rsid w:val="00570F2B"/>
    <w:rsid w:val="0057151A"/>
    <w:rsid w:val="00571AF7"/>
    <w:rsid w:val="00571B55"/>
    <w:rsid w:val="00572123"/>
    <w:rsid w:val="005721EE"/>
    <w:rsid w:val="0057236C"/>
    <w:rsid w:val="00572FB6"/>
    <w:rsid w:val="005746E2"/>
    <w:rsid w:val="00574BD9"/>
    <w:rsid w:val="00574E4C"/>
    <w:rsid w:val="005756C6"/>
    <w:rsid w:val="00576603"/>
    <w:rsid w:val="005772B7"/>
    <w:rsid w:val="0058189D"/>
    <w:rsid w:val="00582D93"/>
    <w:rsid w:val="00582E2E"/>
    <w:rsid w:val="00583FCA"/>
    <w:rsid w:val="005850D6"/>
    <w:rsid w:val="005855CB"/>
    <w:rsid w:val="005857D5"/>
    <w:rsid w:val="00586022"/>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279E"/>
    <w:rsid w:val="005A335C"/>
    <w:rsid w:val="005A3E61"/>
    <w:rsid w:val="005A577E"/>
    <w:rsid w:val="005A6416"/>
    <w:rsid w:val="005A7A76"/>
    <w:rsid w:val="005B109A"/>
    <w:rsid w:val="005B17B6"/>
    <w:rsid w:val="005B4015"/>
    <w:rsid w:val="005B60FD"/>
    <w:rsid w:val="005B7AED"/>
    <w:rsid w:val="005B7D3F"/>
    <w:rsid w:val="005C31EE"/>
    <w:rsid w:val="005C36E2"/>
    <w:rsid w:val="005C40B2"/>
    <w:rsid w:val="005C678E"/>
    <w:rsid w:val="005C6AC1"/>
    <w:rsid w:val="005D0781"/>
    <w:rsid w:val="005D0B6D"/>
    <w:rsid w:val="005D1365"/>
    <w:rsid w:val="005D1E33"/>
    <w:rsid w:val="005D2F57"/>
    <w:rsid w:val="005D3A37"/>
    <w:rsid w:val="005D46FC"/>
    <w:rsid w:val="005D54B0"/>
    <w:rsid w:val="005D6A92"/>
    <w:rsid w:val="005E0BF6"/>
    <w:rsid w:val="005E14FD"/>
    <w:rsid w:val="005E3423"/>
    <w:rsid w:val="005E39DD"/>
    <w:rsid w:val="005E3A11"/>
    <w:rsid w:val="005E3A7A"/>
    <w:rsid w:val="005E40F0"/>
    <w:rsid w:val="005E5393"/>
    <w:rsid w:val="005E5413"/>
    <w:rsid w:val="005E7A8D"/>
    <w:rsid w:val="005F0EAE"/>
    <w:rsid w:val="005F272D"/>
    <w:rsid w:val="005F2F4C"/>
    <w:rsid w:val="005F3BC4"/>
    <w:rsid w:val="005F4956"/>
    <w:rsid w:val="005F4EFE"/>
    <w:rsid w:val="005F5C26"/>
    <w:rsid w:val="005F7019"/>
    <w:rsid w:val="005F70B7"/>
    <w:rsid w:val="005F77E6"/>
    <w:rsid w:val="00600A1A"/>
    <w:rsid w:val="006010CA"/>
    <w:rsid w:val="0060112C"/>
    <w:rsid w:val="006012D3"/>
    <w:rsid w:val="006025A0"/>
    <w:rsid w:val="00603DD8"/>
    <w:rsid w:val="006049FA"/>
    <w:rsid w:val="006059EA"/>
    <w:rsid w:val="00605E1C"/>
    <w:rsid w:val="006062D6"/>
    <w:rsid w:val="00606A7D"/>
    <w:rsid w:val="00607DE3"/>
    <w:rsid w:val="006137E3"/>
    <w:rsid w:val="00613D27"/>
    <w:rsid w:val="00614011"/>
    <w:rsid w:val="00615C50"/>
    <w:rsid w:val="006164F8"/>
    <w:rsid w:val="00616C4A"/>
    <w:rsid w:val="00617826"/>
    <w:rsid w:val="00621FC3"/>
    <w:rsid w:val="00622C89"/>
    <w:rsid w:val="00626FA3"/>
    <w:rsid w:val="006272F6"/>
    <w:rsid w:val="006278E3"/>
    <w:rsid w:val="00627E74"/>
    <w:rsid w:val="00632E1F"/>
    <w:rsid w:val="00633B7F"/>
    <w:rsid w:val="00634206"/>
    <w:rsid w:val="00635C35"/>
    <w:rsid w:val="00637A71"/>
    <w:rsid w:val="00640688"/>
    <w:rsid w:val="006440CC"/>
    <w:rsid w:val="0064420D"/>
    <w:rsid w:val="0064477C"/>
    <w:rsid w:val="00645693"/>
    <w:rsid w:val="00646065"/>
    <w:rsid w:val="0064689F"/>
    <w:rsid w:val="00647C65"/>
    <w:rsid w:val="0065040E"/>
    <w:rsid w:val="00651428"/>
    <w:rsid w:val="006521B4"/>
    <w:rsid w:val="00652B8F"/>
    <w:rsid w:val="00652C01"/>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7B6"/>
    <w:rsid w:val="00667FAB"/>
    <w:rsid w:val="00671125"/>
    <w:rsid w:val="0067189F"/>
    <w:rsid w:val="0067301F"/>
    <w:rsid w:val="006739F8"/>
    <w:rsid w:val="00674141"/>
    <w:rsid w:val="00675035"/>
    <w:rsid w:val="006751D4"/>
    <w:rsid w:val="00675ABD"/>
    <w:rsid w:val="00680EB7"/>
    <w:rsid w:val="0068117D"/>
    <w:rsid w:val="00683081"/>
    <w:rsid w:val="0068322E"/>
    <w:rsid w:val="006832B2"/>
    <w:rsid w:val="00687AFB"/>
    <w:rsid w:val="0069086E"/>
    <w:rsid w:val="00690CC7"/>
    <w:rsid w:val="0069242B"/>
    <w:rsid w:val="00692977"/>
    <w:rsid w:val="00693432"/>
    <w:rsid w:val="00693C4B"/>
    <w:rsid w:val="0069441F"/>
    <w:rsid w:val="00694A16"/>
    <w:rsid w:val="00694AA3"/>
    <w:rsid w:val="00694F8A"/>
    <w:rsid w:val="00695523"/>
    <w:rsid w:val="006978B3"/>
    <w:rsid w:val="00697F0D"/>
    <w:rsid w:val="006A1398"/>
    <w:rsid w:val="006A2103"/>
    <w:rsid w:val="006A2DF2"/>
    <w:rsid w:val="006A3005"/>
    <w:rsid w:val="006A3D82"/>
    <w:rsid w:val="006A4359"/>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13B"/>
    <w:rsid w:val="006C7592"/>
    <w:rsid w:val="006D17BE"/>
    <w:rsid w:val="006D235D"/>
    <w:rsid w:val="006D4365"/>
    <w:rsid w:val="006D5AA1"/>
    <w:rsid w:val="006D7C5D"/>
    <w:rsid w:val="006D7F6C"/>
    <w:rsid w:val="006E0024"/>
    <w:rsid w:val="006E013B"/>
    <w:rsid w:val="006E0A7D"/>
    <w:rsid w:val="006E1E42"/>
    <w:rsid w:val="006E3E46"/>
    <w:rsid w:val="006E7391"/>
    <w:rsid w:val="006E73AE"/>
    <w:rsid w:val="006E7BC1"/>
    <w:rsid w:val="006F1A9B"/>
    <w:rsid w:val="006F4F7C"/>
    <w:rsid w:val="006F5F04"/>
    <w:rsid w:val="006F616A"/>
    <w:rsid w:val="006F72FB"/>
    <w:rsid w:val="00700F09"/>
    <w:rsid w:val="00701705"/>
    <w:rsid w:val="007031B1"/>
    <w:rsid w:val="00705A6B"/>
    <w:rsid w:val="007063B7"/>
    <w:rsid w:val="00706CEE"/>
    <w:rsid w:val="00710EDA"/>
    <w:rsid w:val="00713573"/>
    <w:rsid w:val="007156DC"/>
    <w:rsid w:val="00717B24"/>
    <w:rsid w:val="007201B5"/>
    <w:rsid w:val="0072052F"/>
    <w:rsid w:val="00721506"/>
    <w:rsid w:val="00721D9F"/>
    <w:rsid w:val="00724568"/>
    <w:rsid w:val="00725315"/>
    <w:rsid w:val="00725C34"/>
    <w:rsid w:val="0073159D"/>
    <w:rsid w:val="00732792"/>
    <w:rsid w:val="00732CC6"/>
    <w:rsid w:val="0073478B"/>
    <w:rsid w:val="007409B7"/>
    <w:rsid w:val="00741B8D"/>
    <w:rsid w:val="007422ED"/>
    <w:rsid w:val="00742F86"/>
    <w:rsid w:val="00743344"/>
    <w:rsid w:val="00743FD6"/>
    <w:rsid w:val="00746A17"/>
    <w:rsid w:val="00747C03"/>
    <w:rsid w:val="00750A5C"/>
    <w:rsid w:val="00750E2A"/>
    <w:rsid w:val="0075144E"/>
    <w:rsid w:val="007518F5"/>
    <w:rsid w:val="00751DFC"/>
    <w:rsid w:val="00751EDB"/>
    <w:rsid w:val="00752976"/>
    <w:rsid w:val="00753846"/>
    <w:rsid w:val="007546F4"/>
    <w:rsid w:val="00755BD8"/>
    <w:rsid w:val="007563FD"/>
    <w:rsid w:val="00757A26"/>
    <w:rsid w:val="0076232A"/>
    <w:rsid w:val="0076248C"/>
    <w:rsid w:val="00762856"/>
    <w:rsid w:val="00764642"/>
    <w:rsid w:val="00764FD4"/>
    <w:rsid w:val="00765972"/>
    <w:rsid w:val="007719A2"/>
    <w:rsid w:val="00771D04"/>
    <w:rsid w:val="00772BCD"/>
    <w:rsid w:val="00772CBB"/>
    <w:rsid w:val="0077361B"/>
    <w:rsid w:val="007741BC"/>
    <w:rsid w:val="00775E74"/>
    <w:rsid w:val="00781522"/>
    <w:rsid w:val="00781779"/>
    <w:rsid w:val="00782D68"/>
    <w:rsid w:val="00783647"/>
    <w:rsid w:val="007869C8"/>
    <w:rsid w:val="007879C8"/>
    <w:rsid w:val="007905E5"/>
    <w:rsid w:val="00790F06"/>
    <w:rsid w:val="0079212B"/>
    <w:rsid w:val="007942FE"/>
    <w:rsid w:val="007945AB"/>
    <w:rsid w:val="00795929"/>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1245"/>
    <w:rsid w:val="007B241F"/>
    <w:rsid w:val="007B2764"/>
    <w:rsid w:val="007B442B"/>
    <w:rsid w:val="007B50B1"/>
    <w:rsid w:val="007B5640"/>
    <w:rsid w:val="007B602A"/>
    <w:rsid w:val="007B738B"/>
    <w:rsid w:val="007C0DB8"/>
    <w:rsid w:val="007C1B26"/>
    <w:rsid w:val="007C2E2B"/>
    <w:rsid w:val="007C431B"/>
    <w:rsid w:val="007C49A5"/>
    <w:rsid w:val="007C7534"/>
    <w:rsid w:val="007D2099"/>
    <w:rsid w:val="007D225D"/>
    <w:rsid w:val="007D2D13"/>
    <w:rsid w:val="007E0616"/>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19C"/>
    <w:rsid w:val="008045FA"/>
    <w:rsid w:val="00804996"/>
    <w:rsid w:val="008051E6"/>
    <w:rsid w:val="00805F76"/>
    <w:rsid w:val="0081115F"/>
    <w:rsid w:val="008131A9"/>
    <w:rsid w:val="00813C97"/>
    <w:rsid w:val="00813DAF"/>
    <w:rsid w:val="008168E9"/>
    <w:rsid w:val="008236E4"/>
    <w:rsid w:val="00824752"/>
    <w:rsid w:val="00826852"/>
    <w:rsid w:val="0082713F"/>
    <w:rsid w:val="008272A5"/>
    <w:rsid w:val="008275CA"/>
    <w:rsid w:val="008316FB"/>
    <w:rsid w:val="00831A69"/>
    <w:rsid w:val="00833F44"/>
    <w:rsid w:val="00835346"/>
    <w:rsid w:val="00835D34"/>
    <w:rsid w:val="00836BB9"/>
    <w:rsid w:val="00837DEC"/>
    <w:rsid w:val="00843804"/>
    <w:rsid w:val="00844A2D"/>
    <w:rsid w:val="0084645F"/>
    <w:rsid w:val="0084708E"/>
    <w:rsid w:val="008470BA"/>
    <w:rsid w:val="0085058B"/>
    <w:rsid w:val="008513F6"/>
    <w:rsid w:val="0085199E"/>
    <w:rsid w:val="00852733"/>
    <w:rsid w:val="00852A05"/>
    <w:rsid w:val="00857CA6"/>
    <w:rsid w:val="00857DE3"/>
    <w:rsid w:val="008620A1"/>
    <w:rsid w:val="0086279C"/>
    <w:rsid w:val="00863119"/>
    <w:rsid w:val="00863A31"/>
    <w:rsid w:val="00863ACD"/>
    <w:rsid w:val="00863C4D"/>
    <w:rsid w:val="00863E77"/>
    <w:rsid w:val="00864D96"/>
    <w:rsid w:val="00870268"/>
    <w:rsid w:val="0087041A"/>
    <w:rsid w:val="00872543"/>
    <w:rsid w:val="00872B4C"/>
    <w:rsid w:val="008730AD"/>
    <w:rsid w:val="00874516"/>
    <w:rsid w:val="00874533"/>
    <w:rsid w:val="00877567"/>
    <w:rsid w:val="008777F3"/>
    <w:rsid w:val="008826DD"/>
    <w:rsid w:val="00882B3D"/>
    <w:rsid w:val="00883501"/>
    <w:rsid w:val="008836FB"/>
    <w:rsid w:val="00884BA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4B50"/>
    <w:rsid w:val="008A74DA"/>
    <w:rsid w:val="008B1376"/>
    <w:rsid w:val="008B19BA"/>
    <w:rsid w:val="008B1D42"/>
    <w:rsid w:val="008B2962"/>
    <w:rsid w:val="008B360F"/>
    <w:rsid w:val="008B37E5"/>
    <w:rsid w:val="008B4004"/>
    <w:rsid w:val="008B4111"/>
    <w:rsid w:val="008B5AAE"/>
    <w:rsid w:val="008B65FC"/>
    <w:rsid w:val="008B6B69"/>
    <w:rsid w:val="008B7FFA"/>
    <w:rsid w:val="008C0164"/>
    <w:rsid w:val="008C09D2"/>
    <w:rsid w:val="008C1986"/>
    <w:rsid w:val="008C3D57"/>
    <w:rsid w:val="008C4090"/>
    <w:rsid w:val="008C4739"/>
    <w:rsid w:val="008C4759"/>
    <w:rsid w:val="008C4819"/>
    <w:rsid w:val="008C4E73"/>
    <w:rsid w:val="008C6195"/>
    <w:rsid w:val="008C7F9C"/>
    <w:rsid w:val="008D16AE"/>
    <w:rsid w:val="008D1ECE"/>
    <w:rsid w:val="008D2DAC"/>
    <w:rsid w:val="008D31DB"/>
    <w:rsid w:val="008D3B51"/>
    <w:rsid w:val="008D3C55"/>
    <w:rsid w:val="008D581C"/>
    <w:rsid w:val="008E14B5"/>
    <w:rsid w:val="008E198A"/>
    <w:rsid w:val="008E262C"/>
    <w:rsid w:val="008E3953"/>
    <w:rsid w:val="008E3990"/>
    <w:rsid w:val="008E4D2C"/>
    <w:rsid w:val="008E5106"/>
    <w:rsid w:val="008E51CE"/>
    <w:rsid w:val="008F0E7E"/>
    <w:rsid w:val="008F2B2C"/>
    <w:rsid w:val="008F46CA"/>
    <w:rsid w:val="008F737A"/>
    <w:rsid w:val="008F7695"/>
    <w:rsid w:val="00900947"/>
    <w:rsid w:val="00903581"/>
    <w:rsid w:val="00904346"/>
    <w:rsid w:val="00904EDD"/>
    <w:rsid w:val="009070E1"/>
    <w:rsid w:val="00907F31"/>
    <w:rsid w:val="00912F7E"/>
    <w:rsid w:val="00913477"/>
    <w:rsid w:val="00914794"/>
    <w:rsid w:val="00914A0D"/>
    <w:rsid w:val="009158B5"/>
    <w:rsid w:val="00921B91"/>
    <w:rsid w:val="00921C4C"/>
    <w:rsid w:val="009222FD"/>
    <w:rsid w:val="0092331F"/>
    <w:rsid w:val="00923863"/>
    <w:rsid w:val="009267C6"/>
    <w:rsid w:val="0093068B"/>
    <w:rsid w:val="00930786"/>
    <w:rsid w:val="00930811"/>
    <w:rsid w:val="00930D81"/>
    <w:rsid w:val="00931DC8"/>
    <w:rsid w:val="00932AB5"/>
    <w:rsid w:val="009331C5"/>
    <w:rsid w:val="00933473"/>
    <w:rsid w:val="009345F6"/>
    <w:rsid w:val="009352F1"/>
    <w:rsid w:val="00935E7F"/>
    <w:rsid w:val="00936860"/>
    <w:rsid w:val="00937E83"/>
    <w:rsid w:val="00942DF7"/>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A65"/>
    <w:rsid w:val="00963D9B"/>
    <w:rsid w:val="00964247"/>
    <w:rsid w:val="00965C19"/>
    <w:rsid w:val="00966B21"/>
    <w:rsid w:val="0097089E"/>
    <w:rsid w:val="0097169B"/>
    <w:rsid w:val="00971D22"/>
    <w:rsid w:val="00971F35"/>
    <w:rsid w:val="00973161"/>
    <w:rsid w:val="0097416F"/>
    <w:rsid w:val="00974854"/>
    <w:rsid w:val="00975798"/>
    <w:rsid w:val="00975B02"/>
    <w:rsid w:val="009767FA"/>
    <w:rsid w:val="00976D86"/>
    <w:rsid w:val="009776E0"/>
    <w:rsid w:val="009808C1"/>
    <w:rsid w:val="00981071"/>
    <w:rsid w:val="0098115E"/>
    <w:rsid w:val="0098152A"/>
    <w:rsid w:val="009825EA"/>
    <w:rsid w:val="0098400D"/>
    <w:rsid w:val="0098575A"/>
    <w:rsid w:val="00985CC9"/>
    <w:rsid w:val="009874E9"/>
    <w:rsid w:val="009874ED"/>
    <w:rsid w:val="00987E21"/>
    <w:rsid w:val="00993D47"/>
    <w:rsid w:val="00993F38"/>
    <w:rsid w:val="00994DCE"/>
    <w:rsid w:val="0099520F"/>
    <w:rsid w:val="00995B8B"/>
    <w:rsid w:val="009960A7"/>
    <w:rsid w:val="00996440"/>
    <w:rsid w:val="00996E0E"/>
    <w:rsid w:val="00997DA8"/>
    <w:rsid w:val="009A1539"/>
    <w:rsid w:val="009A3505"/>
    <w:rsid w:val="009A50D8"/>
    <w:rsid w:val="009A6292"/>
    <w:rsid w:val="009A6909"/>
    <w:rsid w:val="009A7C05"/>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1E17"/>
    <w:rsid w:val="009D250A"/>
    <w:rsid w:val="009D40AD"/>
    <w:rsid w:val="009D460C"/>
    <w:rsid w:val="009D48D7"/>
    <w:rsid w:val="009D598A"/>
    <w:rsid w:val="009D6E2F"/>
    <w:rsid w:val="009D7663"/>
    <w:rsid w:val="009E0029"/>
    <w:rsid w:val="009E0E26"/>
    <w:rsid w:val="009E21A0"/>
    <w:rsid w:val="009E3063"/>
    <w:rsid w:val="009E4639"/>
    <w:rsid w:val="009E4B1D"/>
    <w:rsid w:val="009E5632"/>
    <w:rsid w:val="009E6D9E"/>
    <w:rsid w:val="009E6F2E"/>
    <w:rsid w:val="009F0976"/>
    <w:rsid w:val="009F09F9"/>
    <w:rsid w:val="009F0EA0"/>
    <w:rsid w:val="009F17BA"/>
    <w:rsid w:val="009F1A22"/>
    <w:rsid w:val="009F314E"/>
    <w:rsid w:val="009F586A"/>
    <w:rsid w:val="00A00BE9"/>
    <w:rsid w:val="00A00C4F"/>
    <w:rsid w:val="00A00F0B"/>
    <w:rsid w:val="00A01558"/>
    <w:rsid w:val="00A019DC"/>
    <w:rsid w:val="00A02401"/>
    <w:rsid w:val="00A03A81"/>
    <w:rsid w:val="00A05E8A"/>
    <w:rsid w:val="00A069F7"/>
    <w:rsid w:val="00A06B5C"/>
    <w:rsid w:val="00A10730"/>
    <w:rsid w:val="00A1090F"/>
    <w:rsid w:val="00A1169C"/>
    <w:rsid w:val="00A11DBB"/>
    <w:rsid w:val="00A13B20"/>
    <w:rsid w:val="00A14FFB"/>
    <w:rsid w:val="00A15434"/>
    <w:rsid w:val="00A16484"/>
    <w:rsid w:val="00A2050A"/>
    <w:rsid w:val="00A2482D"/>
    <w:rsid w:val="00A26D44"/>
    <w:rsid w:val="00A31265"/>
    <w:rsid w:val="00A32453"/>
    <w:rsid w:val="00A3423E"/>
    <w:rsid w:val="00A359C4"/>
    <w:rsid w:val="00A3680C"/>
    <w:rsid w:val="00A40AEB"/>
    <w:rsid w:val="00A40CE6"/>
    <w:rsid w:val="00A43BD0"/>
    <w:rsid w:val="00A43E82"/>
    <w:rsid w:val="00A442ED"/>
    <w:rsid w:val="00A44A16"/>
    <w:rsid w:val="00A44DD1"/>
    <w:rsid w:val="00A4552F"/>
    <w:rsid w:val="00A460E4"/>
    <w:rsid w:val="00A471FC"/>
    <w:rsid w:val="00A51F8D"/>
    <w:rsid w:val="00A53250"/>
    <w:rsid w:val="00A53699"/>
    <w:rsid w:val="00A56607"/>
    <w:rsid w:val="00A56C2D"/>
    <w:rsid w:val="00A56F82"/>
    <w:rsid w:val="00A61114"/>
    <w:rsid w:val="00A61312"/>
    <w:rsid w:val="00A6133F"/>
    <w:rsid w:val="00A6166D"/>
    <w:rsid w:val="00A62262"/>
    <w:rsid w:val="00A63F4A"/>
    <w:rsid w:val="00A63FF0"/>
    <w:rsid w:val="00A647BF"/>
    <w:rsid w:val="00A64F2A"/>
    <w:rsid w:val="00A661A2"/>
    <w:rsid w:val="00A67B0A"/>
    <w:rsid w:val="00A67EE5"/>
    <w:rsid w:val="00A719C6"/>
    <w:rsid w:val="00A7381D"/>
    <w:rsid w:val="00A7657E"/>
    <w:rsid w:val="00A76AFC"/>
    <w:rsid w:val="00A778C1"/>
    <w:rsid w:val="00A81397"/>
    <w:rsid w:val="00A82ABA"/>
    <w:rsid w:val="00A843AA"/>
    <w:rsid w:val="00A8581E"/>
    <w:rsid w:val="00A86488"/>
    <w:rsid w:val="00A872FA"/>
    <w:rsid w:val="00A87CAE"/>
    <w:rsid w:val="00A87F12"/>
    <w:rsid w:val="00A96CC5"/>
    <w:rsid w:val="00A974DF"/>
    <w:rsid w:val="00AA1A97"/>
    <w:rsid w:val="00AA21DC"/>
    <w:rsid w:val="00AA2EA9"/>
    <w:rsid w:val="00AA3135"/>
    <w:rsid w:val="00AA3D1B"/>
    <w:rsid w:val="00AA5A25"/>
    <w:rsid w:val="00AA5F54"/>
    <w:rsid w:val="00AA6185"/>
    <w:rsid w:val="00AA6B31"/>
    <w:rsid w:val="00AA7410"/>
    <w:rsid w:val="00AB1C6E"/>
    <w:rsid w:val="00AB243E"/>
    <w:rsid w:val="00AB25F1"/>
    <w:rsid w:val="00AB2CBB"/>
    <w:rsid w:val="00AB36DD"/>
    <w:rsid w:val="00AB38C2"/>
    <w:rsid w:val="00AB3DBF"/>
    <w:rsid w:val="00AB4860"/>
    <w:rsid w:val="00AB4D19"/>
    <w:rsid w:val="00AB4E66"/>
    <w:rsid w:val="00AB60BB"/>
    <w:rsid w:val="00AB6392"/>
    <w:rsid w:val="00AB7AB0"/>
    <w:rsid w:val="00AB7F74"/>
    <w:rsid w:val="00AC09DE"/>
    <w:rsid w:val="00AC16B8"/>
    <w:rsid w:val="00AC25D3"/>
    <w:rsid w:val="00AC2C15"/>
    <w:rsid w:val="00AC2FBA"/>
    <w:rsid w:val="00AC3CC4"/>
    <w:rsid w:val="00AC47B7"/>
    <w:rsid w:val="00AC4FB4"/>
    <w:rsid w:val="00AC503F"/>
    <w:rsid w:val="00AC57A1"/>
    <w:rsid w:val="00AC5DD9"/>
    <w:rsid w:val="00AC7406"/>
    <w:rsid w:val="00AC7BA7"/>
    <w:rsid w:val="00AD1CE5"/>
    <w:rsid w:val="00AD2416"/>
    <w:rsid w:val="00AD30F3"/>
    <w:rsid w:val="00AD329D"/>
    <w:rsid w:val="00AD3A8B"/>
    <w:rsid w:val="00AD4306"/>
    <w:rsid w:val="00AD69AD"/>
    <w:rsid w:val="00AD6A5A"/>
    <w:rsid w:val="00AD7129"/>
    <w:rsid w:val="00AD7953"/>
    <w:rsid w:val="00AD7AD3"/>
    <w:rsid w:val="00AE19CC"/>
    <w:rsid w:val="00AE1B44"/>
    <w:rsid w:val="00AE2FF6"/>
    <w:rsid w:val="00AE3291"/>
    <w:rsid w:val="00AE3A15"/>
    <w:rsid w:val="00AE44FF"/>
    <w:rsid w:val="00AE4EB0"/>
    <w:rsid w:val="00AE71AE"/>
    <w:rsid w:val="00AF1DB4"/>
    <w:rsid w:val="00AF3396"/>
    <w:rsid w:val="00AF4952"/>
    <w:rsid w:val="00B01F10"/>
    <w:rsid w:val="00B035E9"/>
    <w:rsid w:val="00B079E8"/>
    <w:rsid w:val="00B1053F"/>
    <w:rsid w:val="00B1072B"/>
    <w:rsid w:val="00B10BCE"/>
    <w:rsid w:val="00B10E71"/>
    <w:rsid w:val="00B12BD9"/>
    <w:rsid w:val="00B1394A"/>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2528"/>
    <w:rsid w:val="00B33EC7"/>
    <w:rsid w:val="00B34AC9"/>
    <w:rsid w:val="00B34D7B"/>
    <w:rsid w:val="00B34F0B"/>
    <w:rsid w:val="00B35CF0"/>
    <w:rsid w:val="00B36982"/>
    <w:rsid w:val="00B40AF5"/>
    <w:rsid w:val="00B40B01"/>
    <w:rsid w:val="00B40BDC"/>
    <w:rsid w:val="00B41394"/>
    <w:rsid w:val="00B42240"/>
    <w:rsid w:val="00B43AC6"/>
    <w:rsid w:val="00B45B61"/>
    <w:rsid w:val="00B52064"/>
    <w:rsid w:val="00B52867"/>
    <w:rsid w:val="00B52CE3"/>
    <w:rsid w:val="00B534F5"/>
    <w:rsid w:val="00B5500E"/>
    <w:rsid w:val="00B55751"/>
    <w:rsid w:val="00B57092"/>
    <w:rsid w:val="00B57827"/>
    <w:rsid w:val="00B57E1E"/>
    <w:rsid w:val="00B667ED"/>
    <w:rsid w:val="00B66E01"/>
    <w:rsid w:val="00B70552"/>
    <w:rsid w:val="00B70DE9"/>
    <w:rsid w:val="00B72508"/>
    <w:rsid w:val="00B728DC"/>
    <w:rsid w:val="00B75058"/>
    <w:rsid w:val="00B751D4"/>
    <w:rsid w:val="00B7585E"/>
    <w:rsid w:val="00B77EFF"/>
    <w:rsid w:val="00B80275"/>
    <w:rsid w:val="00B80BB6"/>
    <w:rsid w:val="00B80E65"/>
    <w:rsid w:val="00B8155C"/>
    <w:rsid w:val="00B81565"/>
    <w:rsid w:val="00B8207B"/>
    <w:rsid w:val="00B8342A"/>
    <w:rsid w:val="00B83495"/>
    <w:rsid w:val="00B83A79"/>
    <w:rsid w:val="00B83CB2"/>
    <w:rsid w:val="00B84BDA"/>
    <w:rsid w:val="00B90C5D"/>
    <w:rsid w:val="00B90DBB"/>
    <w:rsid w:val="00B92ADB"/>
    <w:rsid w:val="00B93222"/>
    <w:rsid w:val="00B946B4"/>
    <w:rsid w:val="00B94AFB"/>
    <w:rsid w:val="00B94D6F"/>
    <w:rsid w:val="00B96274"/>
    <w:rsid w:val="00B9766D"/>
    <w:rsid w:val="00B97798"/>
    <w:rsid w:val="00BA036B"/>
    <w:rsid w:val="00BA12F3"/>
    <w:rsid w:val="00BA2214"/>
    <w:rsid w:val="00BA3736"/>
    <w:rsid w:val="00BA4D40"/>
    <w:rsid w:val="00BA6287"/>
    <w:rsid w:val="00BA70C9"/>
    <w:rsid w:val="00BA7965"/>
    <w:rsid w:val="00BB0C7F"/>
    <w:rsid w:val="00BB0F42"/>
    <w:rsid w:val="00BB1D5C"/>
    <w:rsid w:val="00BB1DF5"/>
    <w:rsid w:val="00BB1ECD"/>
    <w:rsid w:val="00BB250D"/>
    <w:rsid w:val="00BB2FAE"/>
    <w:rsid w:val="00BB3857"/>
    <w:rsid w:val="00BB4A1E"/>
    <w:rsid w:val="00BB55F9"/>
    <w:rsid w:val="00BB5A23"/>
    <w:rsid w:val="00BB5E7D"/>
    <w:rsid w:val="00BB78BC"/>
    <w:rsid w:val="00BB7AB3"/>
    <w:rsid w:val="00BB7FE2"/>
    <w:rsid w:val="00BC1801"/>
    <w:rsid w:val="00BC2A7C"/>
    <w:rsid w:val="00BC57B6"/>
    <w:rsid w:val="00BC6864"/>
    <w:rsid w:val="00BC70A9"/>
    <w:rsid w:val="00BC72C0"/>
    <w:rsid w:val="00BC7F45"/>
    <w:rsid w:val="00BD00EE"/>
    <w:rsid w:val="00BD0481"/>
    <w:rsid w:val="00BD13BE"/>
    <w:rsid w:val="00BD1F96"/>
    <w:rsid w:val="00BD22F7"/>
    <w:rsid w:val="00BD2D6A"/>
    <w:rsid w:val="00BD587F"/>
    <w:rsid w:val="00BD6420"/>
    <w:rsid w:val="00BD7026"/>
    <w:rsid w:val="00BD724D"/>
    <w:rsid w:val="00BE03DA"/>
    <w:rsid w:val="00BE24A4"/>
    <w:rsid w:val="00BE328F"/>
    <w:rsid w:val="00BE4167"/>
    <w:rsid w:val="00BE456A"/>
    <w:rsid w:val="00BE4636"/>
    <w:rsid w:val="00BE4C07"/>
    <w:rsid w:val="00BE4DFD"/>
    <w:rsid w:val="00BE6E23"/>
    <w:rsid w:val="00BE7D8D"/>
    <w:rsid w:val="00BE7E4F"/>
    <w:rsid w:val="00BF0E98"/>
    <w:rsid w:val="00BF23E5"/>
    <w:rsid w:val="00BF2715"/>
    <w:rsid w:val="00BF28E6"/>
    <w:rsid w:val="00BF5104"/>
    <w:rsid w:val="00BF55A8"/>
    <w:rsid w:val="00BF5F7D"/>
    <w:rsid w:val="00BF668B"/>
    <w:rsid w:val="00BF66B4"/>
    <w:rsid w:val="00C01EAE"/>
    <w:rsid w:val="00C02D5A"/>
    <w:rsid w:val="00C03664"/>
    <w:rsid w:val="00C03AEB"/>
    <w:rsid w:val="00C03C1E"/>
    <w:rsid w:val="00C04137"/>
    <w:rsid w:val="00C05151"/>
    <w:rsid w:val="00C06292"/>
    <w:rsid w:val="00C06633"/>
    <w:rsid w:val="00C06AA1"/>
    <w:rsid w:val="00C10291"/>
    <w:rsid w:val="00C10340"/>
    <w:rsid w:val="00C11983"/>
    <w:rsid w:val="00C11BFA"/>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65"/>
    <w:rsid w:val="00C33EEA"/>
    <w:rsid w:val="00C3672B"/>
    <w:rsid w:val="00C36BBF"/>
    <w:rsid w:val="00C403D7"/>
    <w:rsid w:val="00C40B08"/>
    <w:rsid w:val="00C4160A"/>
    <w:rsid w:val="00C42770"/>
    <w:rsid w:val="00C43631"/>
    <w:rsid w:val="00C47439"/>
    <w:rsid w:val="00C510CF"/>
    <w:rsid w:val="00C515B6"/>
    <w:rsid w:val="00C53A11"/>
    <w:rsid w:val="00C54153"/>
    <w:rsid w:val="00C54D59"/>
    <w:rsid w:val="00C55E97"/>
    <w:rsid w:val="00C60767"/>
    <w:rsid w:val="00C610F3"/>
    <w:rsid w:val="00C612FD"/>
    <w:rsid w:val="00C61AD3"/>
    <w:rsid w:val="00C62D06"/>
    <w:rsid w:val="00C63CAE"/>
    <w:rsid w:val="00C654BD"/>
    <w:rsid w:val="00C66D2C"/>
    <w:rsid w:val="00C66F76"/>
    <w:rsid w:val="00C67548"/>
    <w:rsid w:val="00C710C4"/>
    <w:rsid w:val="00C72192"/>
    <w:rsid w:val="00C74D2A"/>
    <w:rsid w:val="00C75F14"/>
    <w:rsid w:val="00C7654A"/>
    <w:rsid w:val="00C76C17"/>
    <w:rsid w:val="00C76FD8"/>
    <w:rsid w:val="00C81229"/>
    <w:rsid w:val="00C81A96"/>
    <w:rsid w:val="00C82008"/>
    <w:rsid w:val="00C87B43"/>
    <w:rsid w:val="00C87D8B"/>
    <w:rsid w:val="00C907A3"/>
    <w:rsid w:val="00C9146D"/>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4B35"/>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5175"/>
    <w:rsid w:val="00CE71C0"/>
    <w:rsid w:val="00CE71D5"/>
    <w:rsid w:val="00CF0E89"/>
    <w:rsid w:val="00CF5933"/>
    <w:rsid w:val="00CF5D92"/>
    <w:rsid w:val="00CF6C17"/>
    <w:rsid w:val="00D0075C"/>
    <w:rsid w:val="00D03239"/>
    <w:rsid w:val="00D03748"/>
    <w:rsid w:val="00D04873"/>
    <w:rsid w:val="00D108DE"/>
    <w:rsid w:val="00D1486D"/>
    <w:rsid w:val="00D150FA"/>
    <w:rsid w:val="00D17BC0"/>
    <w:rsid w:val="00D225BA"/>
    <w:rsid w:val="00D233E7"/>
    <w:rsid w:val="00D25373"/>
    <w:rsid w:val="00D26188"/>
    <w:rsid w:val="00D277E5"/>
    <w:rsid w:val="00D27A7C"/>
    <w:rsid w:val="00D30ED9"/>
    <w:rsid w:val="00D3188A"/>
    <w:rsid w:val="00D33B2B"/>
    <w:rsid w:val="00D33BA9"/>
    <w:rsid w:val="00D358D7"/>
    <w:rsid w:val="00D36302"/>
    <w:rsid w:val="00D36EE4"/>
    <w:rsid w:val="00D37519"/>
    <w:rsid w:val="00D37FDD"/>
    <w:rsid w:val="00D41243"/>
    <w:rsid w:val="00D415BC"/>
    <w:rsid w:val="00D43335"/>
    <w:rsid w:val="00D45755"/>
    <w:rsid w:val="00D46424"/>
    <w:rsid w:val="00D47EFA"/>
    <w:rsid w:val="00D500BC"/>
    <w:rsid w:val="00D5089C"/>
    <w:rsid w:val="00D54686"/>
    <w:rsid w:val="00D54EA4"/>
    <w:rsid w:val="00D55F55"/>
    <w:rsid w:val="00D56537"/>
    <w:rsid w:val="00D56D44"/>
    <w:rsid w:val="00D576D0"/>
    <w:rsid w:val="00D62307"/>
    <w:rsid w:val="00D62992"/>
    <w:rsid w:val="00D62E3D"/>
    <w:rsid w:val="00D640EA"/>
    <w:rsid w:val="00D655DF"/>
    <w:rsid w:val="00D656D4"/>
    <w:rsid w:val="00D65878"/>
    <w:rsid w:val="00D65DBD"/>
    <w:rsid w:val="00D679BD"/>
    <w:rsid w:val="00D702EF"/>
    <w:rsid w:val="00D71FD5"/>
    <w:rsid w:val="00D7231A"/>
    <w:rsid w:val="00D72794"/>
    <w:rsid w:val="00D727BC"/>
    <w:rsid w:val="00D72854"/>
    <w:rsid w:val="00D72AE4"/>
    <w:rsid w:val="00D72E0D"/>
    <w:rsid w:val="00D72EFB"/>
    <w:rsid w:val="00D73DB7"/>
    <w:rsid w:val="00D74E06"/>
    <w:rsid w:val="00D75D42"/>
    <w:rsid w:val="00D76565"/>
    <w:rsid w:val="00D77861"/>
    <w:rsid w:val="00D80396"/>
    <w:rsid w:val="00D8094B"/>
    <w:rsid w:val="00D817FE"/>
    <w:rsid w:val="00D834CA"/>
    <w:rsid w:val="00D84595"/>
    <w:rsid w:val="00D85B57"/>
    <w:rsid w:val="00D866F2"/>
    <w:rsid w:val="00D87EE5"/>
    <w:rsid w:val="00D900C9"/>
    <w:rsid w:val="00D90AD1"/>
    <w:rsid w:val="00D9124C"/>
    <w:rsid w:val="00D91762"/>
    <w:rsid w:val="00D92C68"/>
    <w:rsid w:val="00D92C9F"/>
    <w:rsid w:val="00D92F5F"/>
    <w:rsid w:val="00D93261"/>
    <w:rsid w:val="00D93C33"/>
    <w:rsid w:val="00D9401C"/>
    <w:rsid w:val="00DA1D1E"/>
    <w:rsid w:val="00DA2F18"/>
    <w:rsid w:val="00DA3DC3"/>
    <w:rsid w:val="00DA50D9"/>
    <w:rsid w:val="00DA51D3"/>
    <w:rsid w:val="00DA69BC"/>
    <w:rsid w:val="00DA7753"/>
    <w:rsid w:val="00DA7936"/>
    <w:rsid w:val="00DB0911"/>
    <w:rsid w:val="00DB18D5"/>
    <w:rsid w:val="00DB24EB"/>
    <w:rsid w:val="00DB254D"/>
    <w:rsid w:val="00DB2BC5"/>
    <w:rsid w:val="00DB36D2"/>
    <w:rsid w:val="00DB4126"/>
    <w:rsid w:val="00DB4F3A"/>
    <w:rsid w:val="00DB5C0F"/>
    <w:rsid w:val="00DB795C"/>
    <w:rsid w:val="00DB7EC1"/>
    <w:rsid w:val="00DC138F"/>
    <w:rsid w:val="00DC3522"/>
    <w:rsid w:val="00DC52A6"/>
    <w:rsid w:val="00DC5963"/>
    <w:rsid w:val="00DD2CE2"/>
    <w:rsid w:val="00DD33D2"/>
    <w:rsid w:val="00DD552F"/>
    <w:rsid w:val="00DD78B6"/>
    <w:rsid w:val="00DE09E8"/>
    <w:rsid w:val="00DE150F"/>
    <w:rsid w:val="00DE2C7D"/>
    <w:rsid w:val="00DE4BF3"/>
    <w:rsid w:val="00DE6C3A"/>
    <w:rsid w:val="00DE6D1C"/>
    <w:rsid w:val="00DE7FF5"/>
    <w:rsid w:val="00DF1CE2"/>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9E"/>
    <w:rsid w:val="00E109F3"/>
    <w:rsid w:val="00E10AA6"/>
    <w:rsid w:val="00E10C06"/>
    <w:rsid w:val="00E111F9"/>
    <w:rsid w:val="00E14A6E"/>
    <w:rsid w:val="00E151CE"/>
    <w:rsid w:val="00E16E82"/>
    <w:rsid w:val="00E17E64"/>
    <w:rsid w:val="00E219EF"/>
    <w:rsid w:val="00E23979"/>
    <w:rsid w:val="00E23C16"/>
    <w:rsid w:val="00E240B9"/>
    <w:rsid w:val="00E2590E"/>
    <w:rsid w:val="00E25E2D"/>
    <w:rsid w:val="00E275DF"/>
    <w:rsid w:val="00E276E4"/>
    <w:rsid w:val="00E27B13"/>
    <w:rsid w:val="00E27D89"/>
    <w:rsid w:val="00E31545"/>
    <w:rsid w:val="00E318A4"/>
    <w:rsid w:val="00E33602"/>
    <w:rsid w:val="00E33905"/>
    <w:rsid w:val="00E3721B"/>
    <w:rsid w:val="00E3761D"/>
    <w:rsid w:val="00E378DC"/>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601B"/>
    <w:rsid w:val="00E56622"/>
    <w:rsid w:val="00E56CED"/>
    <w:rsid w:val="00E57CAA"/>
    <w:rsid w:val="00E613B1"/>
    <w:rsid w:val="00E62909"/>
    <w:rsid w:val="00E643FA"/>
    <w:rsid w:val="00E65228"/>
    <w:rsid w:val="00E653CE"/>
    <w:rsid w:val="00E659AA"/>
    <w:rsid w:val="00E65E0F"/>
    <w:rsid w:val="00E66906"/>
    <w:rsid w:val="00E66DC6"/>
    <w:rsid w:val="00E67AF4"/>
    <w:rsid w:val="00E67E21"/>
    <w:rsid w:val="00E72219"/>
    <w:rsid w:val="00E7238E"/>
    <w:rsid w:val="00E72751"/>
    <w:rsid w:val="00E72BBE"/>
    <w:rsid w:val="00E731D2"/>
    <w:rsid w:val="00E7384A"/>
    <w:rsid w:val="00E742A9"/>
    <w:rsid w:val="00E745AE"/>
    <w:rsid w:val="00E750CA"/>
    <w:rsid w:val="00E7734B"/>
    <w:rsid w:val="00E77DC8"/>
    <w:rsid w:val="00E81A79"/>
    <w:rsid w:val="00E8202E"/>
    <w:rsid w:val="00E82702"/>
    <w:rsid w:val="00E85DA4"/>
    <w:rsid w:val="00E8611A"/>
    <w:rsid w:val="00E87E34"/>
    <w:rsid w:val="00E901D3"/>
    <w:rsid w:val="00E927E4"/>
    <w:rsid w:val="00E9368A"/>
    <w:rsid w:val="00E94B4D"/>
    <w:rsid w:val="00E94C32"/>
    <w:rsid w:val="00E9588C"/>
    <w:rsid w:val="00E96A0F"/>
    <w:rsid w:val="00E96BE2"/>
    <w:rsid w:val="00E97206"/>
    <w:rsid w:val="00E9747C"/>
    <w:rsid w:val="00E97E0F"/>
    <w:rsid w:val="00EA101D"/>
    <w:rsid w:val="00EA1D31"/>
    <w:rsid w:val="00EA2228"/>
    <w:rsid w:val="00EA245F"/>
    <w:rsid w:val="00EA26FF"/>
    <w:rsid w:val="00EA36F0"/>
    <w:rsid w:val="00EA3C21"/>
    <w:rsid w:val="00EA3C7C"/>
    <w:rsid w:val="00EA3F24"/>
    <w:rsid w:val="00EA4440"/>
    <w:rsid w:val="00EA44B4"/>
    <w:rsid w:val="00EA5CEB"/>
    <w:rsid w:val="00EA65F1"/>
    <w:rsid w:val="00EA6B53"/>
    <w:rsid w:val="00EB0031"/>
    <w:rsid w:val="00EB080E"/>
    <w:rsid w:val="00EB0AAE"/>
    <w:rsid w:val="00EB1FFD"/>
    <w:rsid w:val="00EB2548"/>
    <w:rsid w:val="00EB39D0"/>
    <w:rsid w:val="00EB3DD7"/>
    <w:rsid w:val="00EB3EAE"/>
    <w:rsid w:val="00EB6408"/>
    <w:rsid w:val="00EB7261"/>
    <w:rsid w:val="00EB7A7B"/>
    <w:rsid w:val="00EC0876"/>
    <w:rsid w:val="00EC1BDB"/>
    <w:rsid w:val="00EC1D37"/>
    <w:rsid w:val="00EC2992"/>
    <w:rsid w:val="00EC4BAD"/>
    <w:rsid w:val="00EC4EAB"/>
    <w:rsid w:val="00EC521C"/>
    <w:rsid w:val="00EC55DF"/>
    <w:rsid w:val="00EC61AB"/>
    <w:rsid w:val="00EC7431"/>
    <w:rsid w:val="00EC7D6D"/>
    <w:rsid w:val="00ED0FB3"/>
    <w:rsid w:val="00ED3684"/>
    <w:rsid w:val="00ED4242"/>
    <w:rsid w:val="00ED4385"/>
    <w:rsid w:val="00ED48F3"/>
    <w:rsid w:val="00ED4F78"/>
    <w:rsid w:val="00ED5420"/>
    <w:rsid w:val="00ED6A8E"/>
    <w:rsid w:val="00ED6AC7"/>
    <w:rsid w:val="00ED7C2D"/>
    <w:rsid w:val="00ED7D6A"/>
    <w:rsid w:val="00EE0A26"/>
    <w:rsid w:val="00EE17A4"/>
    <w:rsid w:val="00EE2194"/>
    <w:rsid w:val="00EE5FB9"/>
    <w:rsid w:val="00EE76AE"/>
    <w:rsid w:val="00EF1054"/>
    <w:rsid w:val="00EF2BC8"/>
    <w:rsid w:val="00EF2CAE"/>
    <w:rsid w:val="00EF315E"/>
    <w:rsid w:val="00EF36EC"/>
    <w:rsid w:val="00EF48FB"/>
    <w:rsid w:val="00EF5E46"/>
    <w:rsid w:val="00F00F0E"/>
    <w:rsid w:val="00F01BF4"/>
    <w:rsid w:val="00F02BBE"/>
    <w:rsid w:val="00F031A5"/>
    <w:rsid w:val="00F03F48"/>
    <w:rsid w:val="00F04BCF"/>
    <w:rsid w:val="00F0505B"/>
    <w:rsid w:val="00F05FF6"/>
    <w:rsid w:val="00F069F0"/>
    <w:rsid w:val="00F071DA"/>
    <w:rsid w:val="00F07455"/>
    <w:rsid w:val="00F07461"/>
    <w:rsid w:val="00F11308"/>
    <w:rsid w:val="00F1261E"/>
    <w:rsid w:val="00F1360F"/>
    <w:rsid w:val="00F22771"/>
    <w:rsid w:val="00F274C7"/>
    <w:rsid w:val="00F30600"/>
    <w:rsid w:val="00F31823"/>
    <w:rsid w:val="00F3213A"/>
    <w:rsid w:val="00F34C71"/>
    <w:rsid w:val="00F3656E"/>
    <w:rsid w:val="00F37360"/>
    <w:rsid w:val="00F402F2"/>
    <w:rsid w:val="00F40F15"/>
    <w:rsid w:val="00F42C6C"/>
    <w:rsid w:val="00F44EF1"/>
    <w:rsid w:val="00F4609D"/>
    <w:rsid w:val="00F516FD"/>
    <w:rsid w:val="00F52D28"/>
    <w:rsid w:val="00F5309E"/>
    <w:rsid w:val="00F546AE"/>
    <w:rsid w:val="00F54995"/>
    <w:rsid w:val="00F54D51"/>
    <w:rsid w:val="00F57338"/>
    <w:rsid w:val="00F5739F"/>
    <w:rsid w:val="00F60173"/>
    <w:rsid w:val="00F60490"/>
    <w:rsid w:val="00F60B80"/>
    <w:rsid w:val="00F61EDD"/>
    <w:rsid w:val="00F6377E"/>
    <w:rsid w:val="00F65224"/>
    <w:rsid w:val="00F65998"/>
    <w:rsid w:val="00F67B1F"/>
    <w:rsid w:val="00F67BEA"/>
    <w:rsid w:val="00F712A4"/>
    <w:rsid w:val="00F7207B"/>
    <w:rsid w:val="00F722CB"/>
    <w:rsid w:val="00F7271D"/>
    <w:rsid w:val="00F75DB2"/>
    <w:rsid w:val="00F818D0"/>
    <w:rsid w:val="00F83320"/>
    <w:rsid w:val="00F83A17"/>
    <w:rsid w:val="00F84A32"/>
    <w:rsid w:val="00F85EB6"/>
    <w:rsid w:val="00F868FC"/>
    <w:rsid w:val="00F8779A"/>
    <w:rsid w:val="00F87E68"/>
    <w:rsid w:val="00F90E93"/>
    <w:rsid w:val="00F911EA"/>
    <w:rsid w:val="00F91C4E"/>
    <w:rsid w:val="00F9296A"/>
    <w:rsid w:val="00F933B1"/>
    <w:rsid w:val="00F937C3"/>
    <w:rsid w:val="00F93B56"/>
    <w:rsid w:val="00F949A3"/>
    <w:rsid w:val="00F96CC7"/>
    <w:rsid w:val="00F97DE6"/>
    <w:rsid w:val="00F97E45"/>
    <w:rsid w:val="00F97F5A"/>
    <w:rsid w:val="00FA0D3B"/>
    <w:rsid w:val="00FA1394"/>
    <w:rsid w:val="00FA29E7"/>
    <w:rsid w:val="00FA5412"/>
    <w:rsid w:val="00FA55F8"/>
    <w:rsid w:val="00FA6E9C"/>
    <w:rsid w:val="00FA772B"/>
    <w:rsid w:val="00FB1104"/>
    <w:rsid w:val="00FB4CF4"/>
    <w:rsid w:val="00FB4E18"/>
    <w:rsid w:val="00FB4FE3"/>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046"/>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8472AF"/>
  <w15:chartTrackingRefBased/>
  <w15:docId w15:val="{78088086-9C33-4479-947D-99608B7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
    <w:name w:val="Epígrafe"/>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04467954">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587348770">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592">
      <w:bodyDiv w:val="1"/>
      <w:marLeft w:val="0"/>
      <w:marRight w:val="0"/>
      <w:marTop w:val="0"/>
      <w:marBottom w:val="0"/>
      <w:divBdr>
        <w:top w:val="none" w:sz="0" w:space="0" w:color="auto"/>
        <w:left w:val="none" w:sz="0" w:space="0" w:color="auto"/>
        <w:bottom w:val="none" w:sz="0" w:space="0" w:color="auto"/>
        <w:right w:val="none" w:sz="0" w:space="0" w:color="auto"/>
      </w:divBdr>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7228249">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39311936">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3041">
      <w:bodyDiv w:val="1"/>
      <w:marLeft w:val="0"/>
      <w:marRight w:val="0"/>
      <w:marTop w:val="0"/>
      <w:marBottom w:val="0"/>
      <w:divBdr>
        <w:top w:val="none" w:sz="0" w:space="0" w:color="auto"/>
        <w:left w:val="none" w:sz="0" w:space="0" w:color="auto"/>
        <w:bottom w:val="none" w:sz="0" w:space="0" w:color="auto"/>
        <w:right w:val="none" w:sz="0" w:space="0" w:color="auto"/>
      </w:divBdr>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52447119">
      <w:bodyDiv w:val="1"/>
      <w:marLeft w:val="0"/>
      <w:marRight w:val="0"/>
      <w:marTop w:val="0"/>
      <w:marBottom w:val="0"/>
      <w:divBdr>
        <w:top w:val="none" w:sz="0" w:space="0" w:color="auto"/>
        <w:left w:val="none" w:sz="0" w:space="0" w:color="auto"/>
        <w:bottom w:val="none" w:sz="0" w:space="0" w:color="auto"/>
        <w:right w:val="none" w:sz="0" w:space="0" w:color="auto"/>
      </w:divBdr>
    </w:div>
    <w:div w:id="1653295504">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1879877">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0" ma:contentTypeDescription="Create a new document." ma:contentTypeScope="" ma:versionID="cbfd8f4290444affad61d26023d67a95">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e140136f21d61a467ea590a1f1cd85cf"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A5E4-59F6-4A5F-9881-4C3EFD3CB259}">
  <ds:schemaRefs>
    <ds:schemaRef ds:uri="http://schemas.microsoft.com/office/2006/documentManagement/types"/>
    <ds:schemaRef ds:uri="http://purl.org/dc/elements/1.1/"/>
    <ds:schemaRef ds:uri="http://schemas.microsoft.com/office/2006/metadata/properties"/>
    <ds:schemaRef ds:uri="567c76b1-b8fd-412e-bb4a-a253dc648dc1"/>
    <ds:schemaRef ds:uri="http://purl.org/dc/terms/"/>
    <ds:schemaRef ds:uri="http://schemas.openxmlformats.org/package/2006/metadata/core-properties"/>
    <ds:schemaRef ds:uri="http://purl.org/dc/dcmitype/"/>
    <ds:schemaRef ds:uri="http://schemas.microsoft.com/office/infopath/2007/PartnerControls"/>
    <ds:schemaRef ds:uri="fee542f3-4243-40a5-8766-6c46da2e0f8f"/>
    <ds:schemaRef ds:uri="http://www.w3.org/XML/1998/namespace"/>
  </ds:schemaRefs>
</ds:datastoreItem>
</file>

<file path=customXml/itemProps2.xml><?xml version="1.0" encoding="utf-8"?>
<ds:datastoreItem xmlns:ds="http://schemas.openxmlformats.org/officeDocument/2006/customXml" ds:itemID="{AF286C9E-1B57-4082-881D-87DB1E7FE78F}">
  <ds:schemaRefs>
    <ds:schemaRef ds:uri="http://schemas.microsoft.com/sharepoint/v3/contenttype/forms"/>
  </ds:schemaRefs>
</ds:datastoreItem>
</file>

<file path=customXml/itemProps3.xml><?xml version="1.0" encoding="utf-8"?>
<ds:datastoreItem xmlns:ds="http://schemas.openxmlformats.org/officeDocument/2006/customXml" ds:itemID="{17E8B880-3E3C-42FC-B156-13BB4DEB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461D-E7AA-4C27-86B2-2970C5BE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81</Pages>
  <Words>38617</Words>
  <Characters>211627</Characters>
  <Application>Microsoft Office Word</Application>
  <DocSecurity>0</DocSecurity>
  <Lines>4408</Lines>
  <Paragraphs>1910</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248334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
  <cp:keywords/>
  <cp:lastModifiedBy>Ramos, Daniel</cp:lastModifiedBy>
  <cp:revision>133</cp:revision>
  <cp:lastPrinted>2016-03-10T00:58:00Z</cp:lastPrinted>
  <dcterms:created xsi:type="dcterms:W3CDTF">2021-04-29T19:09:00Z</dcterms:created>
  <dcterms:modified xsi:type="dcterms:W3CDTF">2022-10-13T19:22:00Z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y fmtid="{D5CDD505-2E9C-101B-9397-08002B2CF9AE}" pid="3" name="MSIP_Label_38f1469a-2c2a-4aee-b92b-090d4c5468ff_Enabled">
    <vt:lpwstr>true</vt:lpwstr>
  </property>
  <property fmtid="{D5CDD505-2E9C-101B-9397-08002B2CF9AE}" pid="4" name="MSIP_Label_38f1469a-2c2a-4aee-b92b-090d4c5468ff_SetDate">
    <vt:lpwstr>2022-03-08T13:25:54Z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5c225e35-cc4b-4a23-9763-31ecf0f403ac</vt:lpwstr>
  </property>
  <property fmtid="{D5CDD505-2E9C-101B-9397-08002B2CF9AE}" pid="9" name="MSIP_Label_38f1469a-2c2a-4aee-b92b-090d4c5468ff_ContentBits">
    <vt:lpwstr>0</vt:lpwstr>
  </property>
</Properties>
</file>